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18" w:type="dxa"/>
        <w:tblInd w:w="-1026" w:type="dxa"/>
        <w:tblLook w:val="04A0" w:firstRow="1" w:lastRow="0" w:firstColumn="1" w:lastColumn="0" w:noHBand="0" w:noVBand="1"/>
      </w:tblPr>
      <w:tblGrid>
        <w:gridCol w:w="425"/>
        <w:gridCol w:w="9923"/>
        <w:gridCol w:w="3170"/>
      </w:tblGrid>
      <w:tr w:rsidR="006412C8" w:rsidRPr="006304A1" w14:paraId="00888231" w14:textId="77777777" w:rsidTr="00BF2ED5">
        <w:trPr>
          <w:trHeight w:val="7371"/>
        </w:trPr>
        <w:tc>
          <w:tcPr>
            <w:tcW w:w="425" w:type="dxa"/>
          </w:tcPr>
          <w:p w14:paraId="0252F1FD" w14:textId="77777777" w:rsidR="006412C8" w:rsidRPr="006304A1" w:rsidRDefault="006412C8" w:rsidP="00B85594">
            <w:pPr>
              <w:jc w:val="center"/>
              <w:rPr>
                <w:rFonts w:ascii="Times New Roman" w:eastAsia="Calibri" w:hAnsi="Times New Roman" w:cs="Times New Roman"/>
                <w:sz w:val="24"/>
                <w:szCs w:val="24"/>
              </w:rPr>
            </w:pPr>
          </w:p>
        </w:tc>
        <w:tc>
          <w:tcPr>
            <w:tcW w:w="9923" w:type="dxa"/>
          </w:tcPr>
          <w:p w14:paraId="431A2D75" w14:textId="77777777" w:rsidR="006412C8" w:rsidRPr="006304A1" w:rsidRDefault="006412C8" w:rsidP="00B85594">
            <w:pPr>
              <w:spacing w:after="0" w:line="240" w:lineRule="auto"/>
              <w:rPr>
                <w:rFonts w:ascii="Times New Roman" w:eastAsia="Calibri" w:hAnsi="Times New Roman" w:cs="Times New Roman"/>
                <w:sz w:val="24"/>
                <w:szCs w:val="24"/>
              </w:rPr>
            </w:pPr>
          </w:p>
          <w:p w14:paraId="5E4EC456" w14:textId="77777777" w:rsidR="006412C8" w:rsidRDefault="006412C8" w:rsidP="00B85594">
            <w:pPr>
              <w:ind w:left="4429"/>
              <w:rPr>
                <w:rFonts w:ascii="Times New Roman" w:eastAsia="Calibri" w:hAnsi="Times New Roman" w:cs="Times New Roman"/>
                <w:sz w:val="24"/>
                <w:szCs w:val="24"/>
              </w:rPr>
            </w:pPr>
            <w:r>
              <w:rPr>
                <w:noProof/>
                <w:lang w:eastAsia="ru-RU"/>
              </w:rPr>
              <w:drawing>
                <wp:inline distT="0" distB="0" distL="0" distR="0" wp14:anchorId="610082E2" wp14:editId="6BA9FDC7">
                  <wp:extent cx="631825" cy="712470"/>
                  <wp:effectExtent l="0" t="0" r="0" b="0"/>
                  <wp:docPr id="1" name="Рисунок 1" descr="Урицк_герб_а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рицк_герб_ак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825" cy="712470"/>
                          </a:xfrm>
                          <a:prstGeom prst="rect">
                            <a:avLst/>
                          </a:prstGeom>
                          <a:noFill/>
                          <a:ln>
                            <a:noFill/>
                          </a:ln>
                        </pic:spPr>
                      </pic:pic>
                    </a:graphicData>
                  </a:graphic>
                </wp:inline>
              </w:drawing>
            </w:r>
          </w:p>
          <w:p w14:paraId="0ECEF821" w14:textId="77777777" w:rsidR="006412C8" w:rsidRPr="00637CDE" w:rsidRDefault="006412C8" w:rsidP="00B85594">
            <w:pPr>
              <w:widowControl w:val="0"/>
              <w:spacing w:after="0" w:line="240" w:lineRule="auto"/>
              <w:jc w:val="center"/>
              <w:rPr>
                <w:rFonts w:ascii="Times New Roman" w:eastAsia="Times New Roman" w:hAnsi="Times New Roman" w:cs="Times New Roman"/>
                <w:b/>
                <w:snapToGrid w:val="0"/>
                <w:sz w:val="56"/>
                <w:szCs w:val="56"/>
                <w:lang w:eastAsia="ru-RU"/>
              </w:rPr>
            </w:pPr>
            <w:r w:rsidRPr="00637CDE">
              <w:rPr>
                <w:rFonts w:ascii="Times New Roman" w:eastAsia="Times New Roman" w:hAnsi="Times New Roman" w:cs="Times New Roman"/>
                <w:b/>
                <w:snapToGrid w:val="0"/>
                <w:sz w:val="56"/>
                <w:szCs w:val="56"/>
                <w:lang w:eastAsia="ru-RU"/>
              </w:rPr>
              <w:t>Местная администрация</w:t>
            </w:r>
          </w:p>
          <w:p w14:paraId="299CE524" w14:textId="77777777" w:rsidR="00222B82" w:rsidRDefault="006412C8" w:rsidP="00B85594">
            <w:pPr>
              <w:widowControl w:val="0"/>
              <w:spacing w:after="0" w:line="240" w:lineRule="auto"/>
              <w:jc w:val="center"/>
              <w:rPr>
                <w:rFonts w:ascii="Times New Roman" w:eastAsia="Times New Roman" w:hAnsi="Times New Roman" w:cs="Times New Roman"/>
                <w:snapToGrid w:val="0"/>
                <w:sz w:val="36"/>
                <w:szCs w:val="36"/>
                <w:lang w:eastAsia="ru-RU"/>
              </w:rPr>
            </w:pPr>
            <w:r w:rsidRPr="00637CDE">
              <w:rPr>
                <w:rFonts w:ascii="Times New Roman" w:eastAsia="Times New Roman" w:hAnsi="Times New Roman" w:cs="Times New Roman"/>
                <w:snapToGrid w:val="0"/>
                <w:sz w:val="36"/>
                <w:szCs w:val="36"/>
                <w:lang w:eastAsia="ru-RU"/>
              </w:rPr>
              <w:t>внутригородского Муниципального образования</w:t>
            </w:r>
            <w:r w:rsidR="00222B82">
              <w:rPr>
                <w:rFonts w:ascii="Times New Roman" w:eastAsia="Times New Roman" w:hAnsi="Times New Roman" w:cs="Times New Roman"/>
                <w:snapToGrid w:val="0"/>
                <w:sz w:val="36"/>
                <w:szCs w:val="36"/>
                <w:lang w:eastAsia="ru-RU"/>
              </w:rPr>
              <w:t xml:space="preserve"> </w:t>
            </w:r>
          </w:p>
          <w:p w14:paraId="03D23917" w14:textId="4F99FEF5" w:rsidR="006412C8" w:rsidRPr="00637CDE" w:rsidRDefault="00222B82" w:rsidP="00B85594">
            <w:pPr>
              <w:widowControl w:val="0"/>
              <w:spacing w:after="0" w:line="240" w:lineRule="auto"/>
              <w:jc w:val="center"/>
              <w:rPr>
                <w:rFonts w:ascii="Times New Roman" w:eastAsia="Times New Roman" w:hAnsi="Times New Roman" w:cs="Times New Roman"/>
                <w:snapToGrid w:val="0"/>
                <w:sz w:val="36"/>
                <w:szCs w:val="36"/>
                <w:lang w:eastAsia="ru-RU"/>
              </w:rPr>
            </w:pPr>
            <w:r>
              <w:rPr>
                <w:rFonts w:ascii="Times New Roman" w:eastAsia="Times New Roman" w:hAnsi="Times New Roman" w:cs="Times New Roman"/>
                <w:snapToGrid w:val="0"/>
                <w:sz w:val="36"/>
                <w:szCs w:val="36"/>
                <w:lang w:eastAsia="ru-RU"/>
              </w:rPr>
              <w:t xml:space="preserve">города федерального значения </w:t>
            </w:r>
            <w:r w:rsidR="006412C8" w:rsidRPr="00637CDE">
              <w:rPr>
                <w:rFonts w:ascii="Times New Roman" w:eastAsia="Times New Roman" w:hAnsi="Times New Roman" w:cs="Times New Roman"/>
                <w:snapToGrid w:val="0"/>
                <w:sz w:val="36"/>
                <w:szCs w:val="36"/>
                <w:lang w:eastAsia="ru-RU"/>
              </w:rPr>
              <w:t>Санкт-Петербурга Муниципальн</w:t>
            </w:r>
            <w:r w:rsidR="003B4541">
              <w:rPr>
                <w:rFonts w:ascii="Times New Roman" w:eastAsia="Times New Roman" w:hAnsi="Times New Roman" w:cs="Times New Roman"/>
                <w:snapToGrid w:val="0"/>
                <w:sz w:val="36"/>
                <w:szCs w:val="36"/>
                <w:lang w:eastAsia="ru-RU"/>
              </w:rPr>
              <w:t>ый</w:t>
            </w:r>
            <w:r w:rsidR="006412C8" w:rsidRPr="00637CDE">
              <w:rPr>
                <w:rFonts w:ascii="Times New Roman" w:eastAsia="Times New Roman" w:hAnsi="Times New Roman" w:cs="Times New Roman"/>
                <w:snapToGrid w:val="0"/>
                <w:sz w:val="36"/>
                <w:szCs w:val="36"/>
                <w:lang w:eastAsia="ru-RU"/>
              </w:rPr>
              <w:t xml:space="preserve"> округ УРИЦК</w:t>
            </w:r>
          </w:p>
          <w:p w14:paraId="32E4CC12" w14:textId="77777777" w:rsidR="006412C8" w:rsidRPr="00637CDE" w:rsidRDefault="006412C8" w:rsidP="00B85594">
            <w:pPr>
              <w:spacing w:after="0" w:line="240" w:lineRule="auto"/>
              <w:jc w:val="center"/>
              <w:rPr>
                <w:rFonts w:ascii="Times New Roman" w:eastAsia="Times New Roman" w:hAnsi="Times New Roman" w:cs="Times New Roman"/>
                <w:sz w:val="30"/>
                <w:szCs w:val="20"/>
                <w:lang w:eastAsia="ru-RU"/>
              </w:rPr>
            </w:pPr>
          </w:p>
          <w:p w14:paraId="0E75A888" w14:textId="77777777" w:rsidR="006412C8" w:rsidRPr="00637CDE" w:rsidRDefault="006412C8" w:rsidP="00B85594">
            <w:pPr>
              <w:spacing w:after="0" w:line="240" w:lineRule="auto"/>
              <w:jc w:val="center"/>
              <w:rPr>
                <w:rFonts w:ascii="Times New Roman" w:eastAsia="Times New Roman" w:hAnsi="Times New Roman" w:cs="Times New Roman"/>
                <w:b/>
                <w:sz w:val="40"/>
                <w:szCs w:val="40"/>
                <w:lang w:eastAsia="ru-RU"/>
              </w:rPr>
            </w:pPr>
            <w:r w:rsidRPr="00637CDE">
              <w:rPr>
                <w:rFonts w:ascii="Times New Roman" w:eastAsia="Times New Roman" w:hAnsi="Times New Roman" w:cs="Times New Roman"/>
                <w:b/>
                <w:sz w:val="40"/>
                <w:szCs w:val="40"/>
                <w:lang w:eastAsia="ru-RU"/>
              </w:rPr>
              <w:t>РАСПОРЯЖЕНИЕ</w:t>
            </w:r>
          </w:p>
          <w:p w14:paraId="52CF22A7" w14:textId="77777777" w:rsidR="006412C8" w:rsidRPr="00637CDE" w:rsidRDefault="006412C8" w:rsidP="00B85594">
            <w:pPr>
              <w:spacing w:after="0" w:line="240" w:lineRule="auto"/>
              <w:rPr>
                <w:rFonts w:ascii="Times New Roman" w:eastAsia="Times New Roman" w:hAnsi="Times New Roman" w:cs="Times New Roman"/>
                <w:b/>
                <w:bCs/>
                <w:sz w:val="32"/>
                <w:szCs w:val="20"/>
                <w:lang w:eastAsia="ru-RU"/>
              </w:rPr>
            </w:pPr>
          </w:p>
          <w:p w14:paraId="6F7131D0" w14:textId="77777777" w:rsidR="006412C8" w:rsidRPr="00637CDE" w:rsidRDefault="006412C8" w:rsidP="00B85594">
            <w:pPr>
              <w:spacing w:after="0" w:line="240" w:lineRule="auto"/>
              <w:rPr>
                <w:rFonts w:ascii="Times New Roman" w:eastAsia="Times New Roman" w:hAnsi="Times New Roman" w:cs="Times New Roman"/>
                <w:b/>
                <w:bCs/>
                <w:sz w:val="32"/>
                <w:szCs w:val="20"/>
                <w:lang w:eastAsia="ru-RU"/>
              </w:rPr>
            </w:pPr>
          </w:p>
          <w:p w14:paraId="6490EDE6" w14:textId="3FC6BE78" w:rsidR="006412C8" w:rsidRPr="00637CDE" w:rsidRDefault="00041906" w:rsidP="00B85594">
            <w:pPr>
              <w:spacing w:after="0" w:line="240" w:lineRule="auto"/>
              <w:rPr>
                <w:rFonts w:ascii="Times New Roman" w:eastAsia="Times New Roman" w:hAnsi="Times New Roman" w:cs="Times New Roman"/>
                <w:b/>
                <w:bCs/>
                <w:sz w:val="32"/>
                <w:szCs w:val="20"/>
                <w:lang w:eastAsia="ru-RU"/>
              </w:rPr>
            </w:pPr>
            <w:r>
              <w:rPr>
                <w:rFonts w:ascii="Times New Roman" w:eastAsia="Times New Roman" w:hAnsi="Times New Roman" w:cs="Times New Roman"/>
                <w:b/>
                <w:bCs/>
                <w:sz w:val="32"/>
                <w:szCs w:val="20"/>
                <w:lang w:eastAsia="ru-RU"/>
              </w:rPr>
              <w:t>«</w:t>
            </w:r>
            <w:r w:rsidR="008E0AE2">
              <w:rPr>
                <w:rFonts w:ascii="Times New Roman" w:eastAsia="Times New Roman" w:hAnsi="Times New Roman" w:cs="Times New Roman"/>
                <w:b/>
                <w:bCs/>
                <w:sz w:val="32"/>
                <w:szCs w:val="20"/>
                <w:lang w:eastAsia="ru-RU"/>
              </w:rPr>
              <w:t>24</w:t>
            </w:r>
            <w:r w:rsidR="006412C8">
              <w:rPr>
                <w:rFonts w:ascii="Times New Roman" w:eastAsia="Times New Roman" w:hAnsi="Times New Roman" w:cs="Times New Roman"/>
                <w:b/>
                <w:bCs/>
                <w:sz w:val="32"/>
                <w:szCs w:val="20"/>
                <w:lang w:eastAsia="ru-RU"/>
              </w:rPr>
              <w:t xml:space="preserve">» </w:t>
            </w:r>
            <w:r w:rsidR="003B4541">
              <w:rPr>
                <w:rFonts w:ascii="Times New Roman" w:eastAsia="Times New Roman" w:hAnsi="Times New Roman" w:cs="Times New Roman"/>
                <w:b/>
                <w:bCs/>
                <w:sz w:val="32"/>
                <w:szCs w:val="20"/>
                <w:lang w:eastAsia="ru-RU"/>
              </w:rPr>
              <w:t>дека</w:t>
            </w:r>
            <w:r>
              <w:rPr>
                <w:rFonts w:ascii="Times New Roman" w:eastAsia="Times New Roman" w:hAnsi="Times New Roman" w:cs="Times New Roman"/>
                <w:b/>
                <w:bCs/>
                <w:sz w:val="32"/>
                <w:szCs w:val="20"/>
                <w:lang w:eastAsia="ru-RU"/>
              </w:rPr>
              <w:t>бря</w:t>
            </w:r>
            <w:r w:rsidR="006412C8">
              <w:rPr>
                <w:rFonts w:ascii="Times New Roman" w:eastAsia="Times New Roman" w:hAnsi="Times New Roman" w:cs="Times New Roman"/>
                <w:b/>
                <w:bCs/>
                <w:sz w:val="32"/>
                <w:szCs w:val="20"/>
                <w:lang w:eastAsia="ru-RU"/>
              </w:rPr>
              <w:t xml:space="preserve"> </w:t>
            </w:r>
            <w:r w:rsidR="006412C8" w:rsidRPr="00637CDE">
              <w:rPr>
                <w:rFonts w:ascii="Times New Roman" w:eastAsia="Times New Roman" w:hAnsi="Times New Roman" w:cs="Times New Roman"/>
                <w:b/>
                <w:bCs/>
                <w:sz w:val="32"/>
                <w:szCs w:val="20"/>
                <w:lang w:eastAsia="ru-RU"/>
              </w:rPr>
              <w:t>20</w:t>
            </w:r>
            <w:r>
              <w:rPr>
                <w:rFonts w:ascii="Times New Roman" w:eastAsia="Times New Roman" w:hAnsi="Times New Roman" w:cs="Times New Roman"/>
                <w:b/>
                <w:bCs/>
                <w:sz w:val="32"/>
                <w:szCs w:val="20"/>
                <w:lang w:eastAsia="ru-RU"/>
              </w:rPr>
              <w:t>24</w:t>
            </w:r>
            <w:r w:rsidR="00CA176F">
              <w:rPr>
                <w:rFonts w:ascii="Times New Roman" w:eastAsia="Times New Roman" w:hAnsi="Times New Roman" w:cs="Times New Roman"/>
                <w:b/>
                <w:bCs/>
                <w:sz w:val="32"/>
                <w:szCs w:val="20"/>
                <w:lang w:eastAsia="ru-RU"/>
              </w:rPr>
              <w:t xml:space="preserve"> г.</w:t>
            </w:r>
            <w:r w:rsidR="00CA176F">
              <w:rPr>
                <w:rFonts w:ascii="Times New Roman" w:eastAsia="Times New Roman" w:hAnsi="Times New Roman" w:cs="Times New Roman"/>
                <w:b/>
                <w:bCs/>
                <w:sz w:val="32"/>
                <w:szCs w:val="20"/>
                <w:lang w:eastAsia="ru-RU"/>
              </w:rPr>
              <w:tab/>
            </w:r>
            <w:r w:rsidR="00CA176F">
              <w:rPr>
                <w:rFonts w:ascii="Times New Roman" w:eastAsia="Times New Roman" w:hAnsi="Times New Roman" w:cs="Times New Roman"/>
                <w:b/>
                <w:bCs/>
                <w:sz w:val="32"/>
                <w:szCs w:val="20"/>
                <w:lang w:eastAsia="ru-RU"/>
              </w:rPr>
              <w:tab/>
            </w:r>
            <w:r w:rsidR="00CA176F">
              <w:rPr>
                <w:rFonts w:ascii="Times New Roman" w:eastAsia="Times New Roman" w:hAnsi="Times New Roman" w:cs="Times New Roman"/>
                <w:b/>
                <w:bCs/>
                <w:sz w:val="32"/>
                <w:szCs w:val="20"/>
                <w:lang w:eastAsia="ru-RU"/>
              </w:rPr>
              <w:tab/>
            </w:r>
            <w:r w:rsidR="00CA176F">
              <w:rPr>
                <w:rFonts w:ascii="Times New Roman" w:eastAsia="Times New Roman" w:hAnsi="Times New Roman" w:cs="Times New Roman"/>
                <w:b/>
                <w:bCs/>
                <w:sz w:val="32"/>
                <w:szCs w:val="20"/>
                <w:lang w:eastAsia="ru-RU"/>
              </w:rPr>
              <w:tab/>
            </w:r>
            <w:r w:rsidR="00CA176F">
              <w:rPr>
                <w:rFonts w:ascii="Times New Roman" w:eastAsia="Times New Roman" w:hAnsi="Times New Roman" w:cs="Times New Roman"/>
                <w:b/>
                <w:bCs/>
                <w:sz w:val="32"/>
                <w:szCs w:val="20"/>
                <w:lang w:eastAsia="ru-RU"/>
              </w:rPr>
              <w:tab/>
              <w:t xml:space="preserve">                  </w:t>
            </w:r>
            <w:r w:rsidR="006412C8">
              <w:rPr>
                <w:rFonts w:ascii="Times New Roman" w:eastAsia="Times New Roman" w:hAnsi="Times New Roman" w:cs="Times New Roman"/>
                <w:b/>
                <w:bCs/>
                <w:sz w:val="32"/>
                <w:szCs w:val="20"/>
                <w:lang w:eastAsia="ru-RU"/>
              </w:rPr>
              <w:t>№</w:t>
            </w:r>
            <w:r w:rsidR="008E0AE2">
              <w:rPr>
                <w:rFonts w:ascii="Times New Roman" w:eastAsia="Times New Roman" w:hAnsi="Times New Roman" w:cs="Times New Roman"/>
                <w:b/>
                <w:bCs/>
                <w:sz w:val="32"/>
                <w:szCs w:val="20"/>
                <w:lang w:eastAsia="ru-RU"/>
              </w:rPr>
              <w:t>32</w:t>
            </w:r>
          </w:p>
          <w:p w14:paraId="27037BC7" w14:textId="77777777" w:rsidR="006412C8" w:rsidRPr="006304A1" w:rsidRDefault="006412C8" w:rsidP="00B85594">
            <w:pPr>
              <w:spacing w:after="0" w:line="240" w:lineRule="auto"/>
              <w:rPr>
                <w:rFonts w:ascii="Times New Roman" w:eastAsia="Calibri" w:hAnsi="Times New Roman" w:cs="Times New Roman"/>
                <w:b/>
                <w:sz w:val="24"/>
              </w:rPr>
            </w:pPr>
          </w:p>
          <w:p w14:paraId="4BB0585C" w14:textId="67AF870C" w:rsidR="006412C8" w:rsidRPr="00FA01E3" w:rsidRDefault="006412C8" w:rsidP="00B85594">
            <w:pPr>
              <w:spacing w:after="0" w:line="240" w:lineRule="auto"/>
              <w:ind w:left="7" w:hanging="7"/>
              <w:rPr>
                <w:rFonts w:ascii="Times New Roman" w:eastAsia="Calibri" w:hAnsi="Times New Roman" w:cs="Times New Roman"/>
                <w:b/>
                <w:sz w:val="20"/>
                <w:szCs w:val="20"/>
              </w:rPr>
            </w:pPr>
            <w:r w:rsidRPr="00FA01E3">
              <w:rPr>
                <w:rFonts w:ascii="Times New Roman" w:eastAsia="Calibri" w:hAnsi="Times New Roman" w:cs="Times New Roman"/>
                <w:b/>
                <w:sz w:val="20"/>
                <w:szCs w:val="20"/>
              </w:rPr>
              <w:t>О внесении изменений в Распоряжение</w:t>
            </w:r>
          </w:p>
          <w:p w14:paraId="28CB6E30" w14:textId="77777777" w:rsidR="00BF2ED5" w:rsidRPr="00FA01E3" w:rsidRDefault="006412C8" w:rsidP="00B85594">
            <w:pPr>
              <w:spacing w:after="0" w:line="240" w:lineRule="auto"/>
              <w:ind w:left="7" w:hanging="7"/>
              <w:rPr>
                <w:rFonts w:ascii="Times New Roman" w:eastAsia="Calibri" w:hAnsi="Times New Roman" w:cs="Times New Roman"/>
                <w:b/>
                <w:sz w:val="20"/>
                <w:szCs w:val="20"/>
              </w:rPr>
            </w:pPr>
            <w:r w:rsidRPr="00FA01E3">
              <w:rPr>
                <w:rFonts w:ascii="Times New Roman" w:eastAsia="Calibri" w:hAnsi="Times New Roman" w:cs="Times New Roman"/>
                <w:b/>
                <w:sz w:val="20"/>
                <w:szCs w:val="20"/>
              </w:rPr>
              <w:t>Местной администрации</w:t>
            </w:r>
            <w:r w:rsidR="00BF2ED5" w:rsidRPr="00FA01E3">
              <w:rPr>
                <w:rFonts w:ascii="Times New Roman" w:eastAsia="Calibri" w:hAnsi="Times New Roman" w:cs="Times New Roman"/>
                <w:b/>
                <w:sz w:val="20"/>
                <w:szCs w:val="20"/>
              </w:rPr>
              <w:t xml:space="preserve"> внутригородского</w:t>
            </w:r>
          </w:p>
          <w:p w14:paraId="26B0C86F" w14:textId="77777777" w:rsidR="00DC06E2" w:rsidRPr="00FA01E3" w:rsidRDefault="006412C8" w:rsidP="00B85594">
            <w:pPr>
              <w:spacing w:after="0" w:line="240" w:lineRule="auto"/>
              <w:ind w:left="7" w:hanging="7"/>
              <w:rPr>
                <w:rFonts w:ascii="Times New Roman" w:eastAsia="Calibri" w:hAnsi="Times New Roman" w:cs="Times New Roman"/>
                <w:b/>
                <w:sz w:val="20"/>
                <w:szCs w:val="20"/>
              </w:rPr>
            </w:pPr>
            <w:r w:rsidRPr="00FA01E3">
              <w:rPr>
                <w:rFonts w:ascii="Times New Roman" w:eastAsia="Calibri" w:hAnsi="Times New Roman" w:cs="Times New Roman"/>
                <w:b/>
                <w:sz w:val="20"/>
                <w:szCs w:val="20"/>
              </w:rPr>
              <w:t>Муниципального образования</w:t>
            </w:r>
            <w:r w:rsidR="00BF2ED5" w:rsidRPr="00FA01E3">
              <w:rPr>
                <w:rFonts w:ascii="Times New Roman" w:eastAsia="Calibri" w:hAnsi="Times New Roman" w:cs="Times New Roman"/>
                <w:b/>
                <w:sz w:val="20"/>
                <w:szCs w:val="20"/>
              </w:rPr>
              <w:t xml:space="preserve"> </w:t>
            </w:r>
            <w:r w:rsidR="00DC06E2" w:rsidRPr="00FA01E3">
              <w:rPr>
                <w:rFonts w:ascii="Times New Roman" w:eastAsia="Calibri" w:hAnsi="Times New Roman" w:cs="Times New Roman"/>
                <w:b/>
                <w:sz w:val="20"/>
                <w:szCs w:val="20"/>
              </w:rPr>
              <w:t xml:space="preserve">города федерального </w:t>
            </w:r>
          </w:p>
          <w:p w14:paraId="5EF97FAF" w14:textId="6E9230DE" w:rsidR="00DC06E2" w:rsidRPr="00FA01E3" w:rsidRDefault="00DC06E2" w:rsidP="00B85594">
            <w:pPr>
              <w:spacing w:after="0" w:line="240" w:lineRule="auto"/>
              <w:ind w:left="7" w:hanging="7"/>
              <w:rPr>
                <w:rFonts w:ascii="Times New Roman" w:eastAsia="Calibri" w:hAnsi="Times New Roman" w:cs="Times New Roman"/>
                <w:b/>
                <w:sz w:val="20"/>
                <w:szCs w:val="20"/>
              </w:rPr>
            </w:pPr>
            <w:r w:rsidRPr="00FA01E3">
              <w:rPr>
                <w:rFonts w:ascii="Times New Roman" w:eastAsia="Calibri" w:hAnsi="Times New Roman" w:cs="Times New Roman"/>
                <w:b/>
                <w:sz w:val="20"/>
                <w:szCs w:val="20"/>
              </w:rPr>
              <w:t xml:space="preserve">значения </w:t>
            </w:r>
            <w:r w:rsidR="006412C8" w:rsidRPr="00FA01E3">
              <w:rPr>
                <w:rFonts w:ascii="Times New Roman" w:eastAsia="Calibri" w:hAnsi="Times New Roman" w:cs="Times New Roman"/>
                <w:b/>
                <w:sz w:val="20"/>
                <w:szCs w:val="20"/>
              </w:rPr>
              <w:t>Санкт-Петербурга</w:t>
            </w:r>
            <w:r w:rsidRPr="00FA01E3">
              <w:rPr>
                <w:rFonts w:ascii="Times New Roman" w:eastAsia="Calibri" w:hAnsi="Times New Roman" w:cs="Times New Roman"/>
                <w:b/>
                <w:sz w:val="20"/>
                <w:szCs w:val="20"/>
              </w:rPr>
              <w:t xml:space="preserve"> </w:t>
            </w:r>
            <w:r w:rsidR="006412C8" w:rsidRPr="00FA01E3">
              <w:rPr>
                <w:rFonts w:ascii="Times New Roman" w:eastAsia="Calibri" w:hAnsi="Times New Roman" w:cs="Times New Roman"/>
                <w:b/>
                <w:sz w:val="20"/>
                <w:szCs w:val="20"/>
              </w:rPr>
              <w:t>Муниципальн</w:t>
            </w:r>
            <w:r w:rsidR="008B3EE6" w:rsidRPr="00FA01E3">
              <w:rPr>
                <w:rFonts w:ascii="Times New Roman" w:eastAsia="Calibri" w:hAnsi="Times New Roman" w:cs="Times New Roman"/>
                <w:b/>
                <w:sz w:val="20"/>
                <w:szCs w:val="20"/>
              </w:rPr>
              <w:t>ого</w:t>
            </w:r>
            <w:r w:rsidR="006412C8" w:rsidRPr="00FA01E3">
              <w:rPr>
                <w:rFonts w:ascii="Times New Roman" w:eastAsia="Calibri" w:hAnsi="Times New Roman" w:cs="Times New Roman"/>
                <w:b/>
                <w:sz w:val="20"/>
                <w:szCs w:val="20"/>
              </w:rPr>
              <w:t xml:space="preserve"> округ</w:t>
            </w:r>
            <w:r w:rsidR="008B3EE6" w:rsidRPr="00FA01E3">
              <w:rPr>
                <w:rFonts w:ascii="Times New Roman" w:eastAsia="Calibri" w:hAnsi="Times New Roman" w:cs="Times New Roman"/>
                <w:b/>
                <w:sz w:val="20"/>
                <w:szCs w:val="20"/>
              </w:rPr>
              <w:t>а</w:t>
            </w:r>
            <w:r w:rsidR="006412C8" w:rsidRPr="00FA01E3">
              <w:rPr>
                <w:rFonts w:ascii="Times New Roman" w:eastAsia="Calibri" w:hAnsi="Times New Roman" w:cs="Times New Roman"/>
                <w:b/>
                <w:sz w:val="20"/>
                <w:szCs w:val="20"/>
              </w:rPr>
              <w:t xml:space="preserve"> </w:t>
            </w:r>
          </w:p>
          <w:p w14:paraId="525FB58D" w14:textId="77777777" w:rsidR="00FE7840" w:rsidRPr="00FA01E3" w:rsidRDefault="006412C8" w:rsidP="00B85594">
            <w:pPr>
              <w:spacing w:after="0" w:line="240" w:lineRule="auto"/>
              <w:ind w:left="7" w:hanging="7"/>
              <w:rPr>
                <w:rFonts w:ascii="Times New Roman" w:eastAsia="Calibri" w:hAnsi="Times New Roman" w:cs="Times New Roman"/>
                <w:b/>
                <w:sz w:val="20"/>
                <w:szCs w:val="20"/>
              </w:rPr>
            </w:pPr>
            <w:r w:rsidRPr="00FA01E3">
              <w:rPr>
                <w:rFonts w:ascii="Times New Roman" w:eastAsia="Calibri" w:hAnsi="Times New Roman" w:cs="Times New Roman"/>
                <w:b/>
                <w:sz w:val="20"/>
                <w:szCs w:val="20"/>
              </w:rPr>
              <w:t>УРИЦК</w:t>
            </w:r>
            <w:r w:rsidR="00BF2ED5" w:rsidRPr="00FA01E3">
              <w:rPr>
                <w:rFonts w:ascii="Times New Roman" w:eastAsia="Calibri" w:hAnsi="Times New Roman" w:cs="Times New Roman"/>
                <w:b/>
                <w:sz w:val="20"/>
                <w:szCs w:val="20"/>
              </w:rPr>
              <w:t xml:space="preserve"> </w:t>
            </w:r>
            <w:r w:rsidR="006914BC" w:rsidRPr="00FA01E3">
              <w:rPr>
                <w:rFonts w:ascii="Times New Roman" w:eastAsia="Calibri" w:hAnsi="Times New Roman" w:cs="Times New Roman"/>
                <w:b/>
                <w:sz w:val="20"/>
                <w:szCs w:val="20"/>
              </w:rPr>
              <w:t>о</w:t>
            </w:r>
            <w:r w:rsidRPr="00FA01E3">
              <w:rPr>
                <w:rFonts w:ascii="Times New Roman" w:eastAsia="Calibri" w:hAnsi="Times New Roman" w:cs="Times New Roman"/>
                <w:b/>
                <w:sz w:val="20"/>
                <w:szCs w:val="20"/>
              </w:rPr>
              <w:t>т 30.12.2019</w:t>
            </w:r>
            <w:r w:rsidR="00FE7840" w:rsidRPr="00FA01E3">
              <w:rPr>
                <w:rFonts w:ascii="Times New Roman" w:eastAsia="Calibri" w:hAnsi="Times New Roman" w:cs="Times New Roman"/>
                <w:b/>
                <w:sz w:val="20"/>
                <w:szCs w:val="20"/>
              </w:rPr>
              <w:t xml:space="preserve"> </w:t>
            </w:r>
            <w:r w:rsidRPr="00FA01E3">
              <w:rPr>
                <w:rFonts w:ascii="Times New Roman" w:eastAsia="Calibri" w:hAnsi="Times New Roman" w:cs="Times New Roman"/>
                <w:b/>
                <w:sz w:val="20"/>
                <w:szCs w:val="20"/>
              </w:rPr>
              <w:t>№ 40 «Об учетной политике Местной</w:t>
            </w:r>
          </w:p>
          <w:p w14:paraId="1DABC6E0" w14:textId="77777777" w:rsidR="00FE7840" w:rsidRPr="00FA01E3" w:rsidRDefault="00FE7840" w:rsidP="00B85594">
            <w:pPr>
              <w:spacing w:after="0" w:line="240" w:lineRule="auto"/>
              <w:ind w:left="7" w:hanging="7"/>
              <w:rPr>
                <w:rFonts w:ascii="Times New Roman" w:eastAsia="Calibri" w:hAnsi="Times New Roman" w:cs="Times New Roman"/>
                <w:b/>
                <w:sz w:val="20"/>
                <w:szCs w:val="20"/>
              </w:rPr>
            </w:pPr>
            <w:r w:rsidRPr="00FA01E3">
              <w:rPr>
                <w:rFonts w:ascii="Times New Roman" w:eastAsia="Calibri" w:hAnsi="Times New Roman" w:cs="Times New Roman"/>
                <w:b/>
                <w:sz w:val="20"/>
                <w:szCs w:val="20"/>
              </w:rPr>
              <w:t>А</w:t>
            </w:r>
            <w:r w:rsidR="006412C8" w:rsidRPr="00FA01E3">
              <w:rPr>
                <w:rFonts w:ascii="Times New Roman" w:eastAsia="Calibri" w:hAnsi="Times New Roman" w:cs="Times New Roman"/>
                <w:b/>
                <w:sz w:val="20"/>
                <w:szCs w:val="20"/>
              </w:rPr>
              <w:t>дминистрации</w:t>
            </w:r>
            <w:r w:rsidRPr="00FA01E3">
              <w:rPr>
                <w:rFonts w:ascii="Times New Roman" w:eastAsia="Calibri" w:hAnsi="Times New Roman" w:cs="Times New Roman"/>
                <w:b/>
                <w:sz w:val="20"/>
                <w:szCs w:val="20"/>
              </w:rPr>
              <w:t xml:space="preserve"> </w:t>
            </w:r>
            <w:r w:rsidR="006412C8" w:rsidRPr="00FA01E3">
              <w:rPr>
                <w:rFonts w:ascii="Times New Roman" w:eastAsia="Calibri" w:hAnsi="Times New Roman" w:cs="Times New Roman"/>
                <w:b/>
                <w:sz w:val="20"/>
                <w:szCs w:val="20"/>
              </w:rPr>
              <w:t xml:space="preserve">внутригородского Муниципального </w:t>
            </w:r>
          </w:p>
          <w:p w14:paraId="148A7B70" w14:textId="61F94282" w:rsidR="00DC06E2" w:rsidRPr="00FA01E3" w:rsidRDefault="006412C8" w:rsidP="00DC06E2">
            <w:pPr>
              <w:spacing w:after="0" w:line="240" w:lineRule="auto"/>
              <w:ind w:left="7" w:hanging="7"/>
              <w:rPr>
                <w:rFonts w:ascii="Times New Roman" w:eastAsia="Calibri" w:hAnsi="Times New Roman" w:cs="Times New Roman"/>
                <w:b/>
                <w:sz w:val="20"/>
                <w:szCs w:val="20"/>
              </w:rPr>
            </w:pPr>
            <w:r w:rsidRPr="00FA01E3">
              <w:rPr>
                <w:rFonts w:ascii="Times New Roman" w:eastAsia="Calibri" w:hAnsi="Times New Roman" w:cs="Times New Roman"/>
                <w:b/>
                <w:sz w:val="20"/>
                <w:szCs w:val="20"/>
              </w:rPr>
              <w:t>образования</w:t>
            </w:r>
            <w:r w:rsidR="00DC06E2" w:rsidRPr="00FA01E3">
              <w:rPr>
                <w:rFonts w:ascii="Times New Roman" w:eastAsia="Calibri" w:hAnsi="Times New Roman" w:cs="Times New Roman"/>
                <w:b/>
                <w:sz w:val="20"/>
                <w:szCs w:val="20"/>
              </w:rPr>
              <w:t xml:space="preserve"> города федерального значения</w:t>
            </w:r>
            <w:r w:rsidRPr="00FA01E3">
              <w:rPr>
                <w:rFonts w:ascii="Times New Roman" w:eastAsia="Calibri" w:hAnsi="Times New Roman" w:cs="Times New Roman"/>
                <w:b/>
                <w:sz w:val="20"/>
                <w:szCs w:val="20"/>
              </w:rPr>
              <w:t xml:space="preserve"> Санкт-Петербурга </w:t>
            </w:r>
          </w:p>
          <w:p w14:paraId="2543270B" w14:textId="386FA85C" w:rsidR="006412C8" w:rsidRPr="006304A1" w:rsidRDefault="006412C8" w:rsidP="00DC06E2">
            <w:pPr>
              <w:spacing w:after="0" w:line="240" w:lineRule="auto"/>
              <w:ind w:left="7" w:hanging="7"/>
              <w:rPr>
                <w:rFonts w:ascii="Times New Roman" w:eastAsia="Calibri" w:hAnsi="Times New Roman" w:cs="Times New Roman"/>
                <w:sz w:val="24"/>
                <w:szCs w:val="24"/>
              </w:rPr>
            </w:pPr>
            <w:r w:rsidRPr="00FA01E3">
              <w:rPr>
                <w:rFonts w:ascii="Times New Roman" w:eastAsia="Calibri" w:hAnsi="Times New Roman" w:cs="Times New Roman"/>
                <w:b/>
                <w:sz w:val="20"/>
                <w:szCs w:val="20"/>
              </w:rPr>
              <w:t>Муниципальн</w:t>
            </w:r>
            <w:r w:rsidR="008B3EE6" w:rsidRPr="00FA01E3">
              <w:rPr>
                <w:rFonts w:ascii="Times New Roman" w:eastAsia="Calibri" w:hAnsi="Times New Roman" w:cs="Times New Roman"/>
                <w:b/>
                <w:sz w:val="20"/>
                <w:szCs w:val="20"/>
              </w:rPr>
              <w:t>ого</w:t>
            </w:r>
            <w:r w:rsidRPr="00FA01E3">
              <w:rPr>
                <w:rFonts w:ascii="Times New Roman" w:eastAsia="Calibri" w:hAnsi="Times New Roman" w:cs="Times New Roman"/>
                <w:b/>
                <w:sz w:val="20"/>
                <w:szCs w:val="20"/>
              </w:rPr>
              <w:t xml:space="preserve"> округ</w:t>
            </w:r>
            <w:r w:rsidR="008B3EE6" w:rsidRPr="00FA01E3">
              <w:rPr>
                <w:rFonts w:ascii="Times New Roman" w:eastAsia="Calibri" w:hAnsi="Times New Roman" w:cs="Times New Roman"/>
                <w:b/>
                <w:sz w:val="20"/>
                <w:szCs w:val="20"/>
              </w:rPr>
              <w:t>а</w:t>
            </w:r>
            <w:r w:rsidRPr="00FA01E3">
              <w:rPr>
                <w:rFonts w:ascii="Times New Roman" w:eastAsia="Calibri" w:hAnsi="Times New Roman" w:cs="Times New Roman"/>
                <w:b/>
                <w:sz w:val="20"/>
                <w:szCs w:val="20"/>
              </w:rPr>
              <w:t xml:space="preserve"> УРИЦК</w:t>
            </w:r>
            <w:r w:rsidRPr="00FE7840">
              <w:rPr>
                <w:rFonts w:ascii="Times New Roman" w:eastAsia="Calibri" w:hAnsi="Times New Roman" w:cs="Times New Roman"/>
                <w:b/>
                <w:sz w:val="20"/>
                <w:szCs w:val="20"/>
              </w:rPr>
              <w:t>»</w:t>
            </w:r>
          </w:p>
        </w:tc>
        <w:tc>
          <w:tcPr>
            <w:tcW w:w="3170" w:type="dxa"/>
          </w:tcPr>
          <w:p w14:paraId="1C3D8E4B" w14:textId="77777777" w:rsidR="006412C8" w:rsidRPr="006304A1" w:rsidRDefault="006412C8" w:rsidP="00B85594">
            <w:pPr>
              <w:jc w:val="center"/>
              <w:rPr>
                <w:rFonts w:ascii="Times New Roman" w:eastAsia="Calibri" w:hAnsi="Times New Roman" w:cs="Times New Roman"/>
                <w:sz w:val="24"/>
                <w:szCs w:val="24"/>
              </w:rPr>
            </w:pPr>
            <w:r w:rsidRPr="006304A1">
              <w:rPr>
                <w:rFonts w:ascii="Times New Roman" w:eastAsia="Calibri" w:hAnsi="Times New Roman" w:cs="Times New Roman"/>
                <w:sz w:val="24"/>
                <w:szCs w:val="24"/>
              </w:rPr>
              <w:t xml:space="preserve">№ </w:t>
            </w:r>
          </w:p>
        </w:tc>
      </w:tr>
    </w:tbl>
    <w:p w14:paraId="3696641A" w14:textId="670623DD" w:rsidR="00BF2ED5" w:rsidRDefault="00BF2ED5" w:rsidP="00BF2ED5">
      <w:pPr>
        <w:pStyle w:val="a4"/>
        <w:spacing w:before="0" w:beforeAutospacing="0" w:after="0" w:afterAutospacing="0"/>
        <w:ind w:left="-709" w:right="142" w:firstLine="567"/>
        <w:jc w:val="both"/>
        <w:rPr>
          <w:color w:val="000000"/>
        </w:rPr>
      </w:pPr>
    </w:p>
    <w:p w14:paraId="0FF750B5" w14:textId="4C60BF44" w:rsidR="006412C8" w:rsidRPr="006304A1" w:rsidRDefault="006412C8" w:rsidP="00BF2ED5">
      <w:pPr>
        <w:pStyle w:val="a4"/>
        <w:spacing w:before="0" w:beforeAutospacing="0" w:after="0" w:afterAutospacing="0"/>
        <w:ind w:left="-709" w:right="142" w:firstLine="567"/>
        <w:jc w:val="both"/>
        <w:rPr>
          <w:color w:val="000000"/>
        </w:rPr>
      </w:pPr>
      <w:r w:rsidRPr="006304A1">
        <w:rPr>
          <w:color w:val="000000"/>
        </w:rPr>
        <w:t xml:space="preserve">Руководствуясь Федеральным законом 06.12.2011 № 402-ФЗ «О бухгалтерском учете», федеральными стандартами бухгалтерского учета государственных финансов,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Минфина РФ от 01.12.2010 №157н (далее – </w:t>
      </w:r>
      <w:hyperlink r:id="rId7" w:tgtFrame="_blank" w:history="1">
        <w:r w:rsidRPr="006304A1">
          <w:rPr>
            <w:rStyle w:val="a3"/>
          </w:rPr>
          <w:t>Единый план счетов</w:t>
        </w:r>
      </w:hyperlink>
      <w:r w:rsidRPr="006304A1">
        <w:rPr>
          <w:color w:val="000000"/>
        </w:rPr>
        <w:t xml:space="preserve">, </w:t>
      </w:r>
      <w:hyperlink r:id="rId8" w:tgtFrame="_blank" w:history="1">
        <w:r w:rsidRPr="006304A1">
          <w:rPr>
            <w:rStyle w:val="a3"/>
          </w:rPr>
          <w:t>Инструкция № 157н</w:t>
        </w:r>
      </w:hyperlink>
      <w:r w:rsidRPr="006304A1">
        <w:rPr>
          <w:color w:val="000000"/>
        </w:rPr>
        <w:t xml:space="preserve">), </w:t>
      </w:r>
      <w:hyperlink r:id="rId9" w:tgtFrame="_blank" w:history="1">
        <w:r w:rsidRPr="006304A1">
          <w:rPr>
            <w:rStyle w:val="a3"/>
          </w:rPr>
          <w:t>Бюджетным Кодексом</w:t>
        </w:r>
      </w:hyperlink>
      <w:r w:rsidRPr="006304A1">
        <w:rPr>
          <w:color w:val="000000"/>
        </w:rPr>
        <w:t xml:space="preserve"> , </w:t>
      </w:r>
      <w:hyperlink r:id="rId10" w:tgtFrame="_blank" w:history="1">
        <w:r w:rsidRPr="006304A1">
          <w:rPr>
            <w:rStyle w:val="a3"/>
          </w:rPr>
          <w:t>Планом счетов бюджетного учета</w:t>
        </w:r>
      </w:hyperlink>
      <w:r w:rsidRPr="006304A1">
        <w:rPr>
          <w:color w:val="000000"/>
        </w:rPr>
        <w:t xml:space="preserve"> и </w:t>
      </w:r>
      <w:hyperlink r:id="rId11" w:tgtFrame="_blank" w:history="1">
        <w:r w:rsidRPr="006304A1">
          <w:rPr>
            <w:rStyle w:val="a3"/>
          </w:rPr>
          <w:t>Инструкцией по его применению</w:t>
        </w:r>
      </w:hyperlink>
      <w:r w:rsidRPr="006304A1">
        <w:rPr>
          <w:color w:val="000000"/>
        </w:rPr>
        <w:t xml:space="preserve">, </w:t>
      </w:r>
      <w:hyperlink r:id="rId12" w:tgtFrame="_blank" w:history="1">
        <w:r w:rsidRPr="006304A1">
          <w:rPr>
            <w:rStyle w:val="a3"/>
          </w:rPr>
          <w:t>утвержденных Приказом Минфина РФ от 06.12.2010 № 162н</w:t>
        </w:r>
      </w:hyperlink>
      <w:r w:rsidRPr="006304A1">
        <w:rPr>
          <w:color w:val="000000"/>
        </w:rPr>
        <w:t xml:space="preserve"> (далее – </w:t>
      </w:r>
      <w:hyperlink r:id="rId13" w:tgtFrame="_blank" w:history="1">
        <w:r w:rsidRPr="006304A1">
          <w:rPr>
            <w:rStyle w:val="a3"/>
          </w:rPr>
          <w:t>Инструкция № 162н</w:t>
        </w:r>
      </w:hyperlink>
      <w:r w:rsidRPr="006304A1">
        <w:rPr>
          <w:color w:val="000000"/>
        </w:rPr>
        <w:t xml:space="preserve">), </w:t>
      </w:r>
      <w:hyperlink r:id="rId14" w:tgtFrame="_blank" w:history="1">
        <w:r w:rsidRPr="006304A1">
          <w:rPr>
            <w:rStyle w:val="a3"/>
          </w:rPr>
          <w:t>Налоговым кодексом РФ</w:t>
        </w:r>
      </w:hyperlink>
      <w:r w:rsidRPr="006304A1">
        <w:rPr>
          <w:color w:val="000000"/>
        </w:rPr>
        <w:t xml:space="preserve"> в целях формирования полной и достоверной информации о деятельности учреждения и его имущественном положении, правильности исчисления налогов, а также в целях соблюдения учреждением единой методики отражения в бухгалтерском учете и отчетности хозяйственных операций и оценки активов</w:t>
      </w:r>
    </w:p>
    <w:p w14:paraId="6BDD0FC9" w14:textId="77777777" w:rsidR="00BF2ED5" w:rsidRDefault="00BF2ED5" w:rsidP="00BF2ED5">
      <w:pPr>
        <w:spacing w:after="0" w:line="240" w:lineRule="auto"/>
        <w:ind w:left="-709" w:right="142" w:firstLine="567"/>
        <w:jc w:val="both"/>
        <w:rPr>
          <w:rFonts w:ascii="Times New Roman" w:eastAsia="Times New Roman" w:hAnsi="Times New Roman" w:cs="Times New Roman"/>
          <w:color w:val="000000"/>
          <w:sz w:val="24"/>
          <w:szCs w:val="24"/>
          <w:lang w:eastAsia="ru-RU"/>
        </w:rPr>
      </w:pPr>
    </w:p>
    <w:p w14:paraId="0075F6C0" w14:textId="77777777" w:rsidR="006914BC" w:rsidRDefault="006914BC" w:rsidP="00764F3D">
      <w:pPr>
        <w:autoSpaceDE w:val="0"/>
        <w:autoSpaceDN w:val="0"/>
        <w:adjustRightInd w:val="0"/>
        <w:spacing w:after="0" w:line="240" w:lineRule="auto"/>
        <w:rPr>
          <w:rFonts w:ascii="Times New Roman" w:eastAsia="Times New Roman" w:hAnsi="Times New Roman" w:cs="Times New Roman"/>
          <w:sz w:val="24"/>
          <w:szCs w:val="24"/>
          <w:lang w:eastAsia="ru-RU"/>
        </w:rPr>
      </w:pPr>
    </w:p>
    <w:p w14:paraId="72FB3170" w14:textId="56A8F176" w:rsidR="00661A83" w:rsidRPr="00FE7840" w:rsidRDefault="00285F45" w:rsidP="00FE7840">
      <w:pPr>
        <w:pStyle w:val="a4"/>
        <w:numPr>
          <w:ilvl w:val="0"/>
          <w:numId w:val="1"/>
        </w:numPr>
        <w:spacing w:before="0" w:beforeAutospacing="0" w:after="0" w:afterAutospacing="0"/>
        <w:ind w:left="0" w:right="142" w:firstLine="284"/>
        <w:jc w:val="both"/>
        <w:rPr>
          <w:bCs/>
        </w:rPr>
      </w:pPr>
      <w:r w:rsidRPr="00FE7840">
        <w:rPr>
          <w:bCs/>
        </w:rPr>
        <w:t xml:space="preserve">Внести </w:t>
      </w:r>
      <w:r w:rsidR="00A40A9C" w:rsidRPr="00FE7840">
        <w:rPr>
          <w:bCs/>
        </w:rPr>
        <w:t xml:space="preserve">изменения в учетную политику, </w:t>
      </w:r>
      <w:r w:rsidR="00FE7840" w:rsidRPr="00FE7840">
        <w:rPr>
          <w:bCs/>
        </w:rPr>
        <w:t>утвержденную Распоряжением</w:t>
      </w:r>
      <w:r w:rsidR="003E7E38" w:rsidRPr="00FE7840">
        <w:rPr>
          <w:bCs/>
        </w:rPr>
        <w:t xml:space="preserve"> </w:t>
      </w:r>
      <w:r w:rsidRPr="00FE7840">
        <w:rPr>
          <w:bCs/>
        </w:rPr>
        <w:t>от 30.12.2019 № 40 «Об учетной политике Местной администрации внутригородского Мун</w:t>
      </w:r>
      <w:r w:rsidR="00673898" w:rsidRPr="00FE7840">
        <w:rPr>
          <w:bCs/>
        </w:rPr>
        <w:t xml:space="preserve">иципального образования </w:t>
      </w:r>
      <w:r w:rsidR="00D7019C" w:rsidRPr="00FE7840">
        <w:rPr>
          <w:bCs/>
        </w:rPr>
        <w:t xml:space="preserve">города федерального значения </w:t>
      </w:r>
      <w:r w:rsidRPr="00FE7840">
        <w:rPr>
          <w:bCs/>
        </w:rPr>
        <w:t>Санкт-Петербурга Муниципальн</w:t>
      </w:r>
      <w:r w:rsidR="008B3EE6" w:rsidRPr="00FE7840">
        <w:rPr>
          <w:bCs/>
        </w:rPr>
        <w:t>ого</w:t>
      </w:r>
      <w:r w:rsidRPr="00FE7840">
        <w:rPr>
          <w:bCs/>
        </w:rPr>
        <w:t xml:space="preserve"> округ</w:t>
      </w:r>
      <w:r w:rsidR="008B3EE6" w:rsidRPr="00FE7840">
        <w:rPr>
          <w:bCs/>
        </w:rPr>
        <w:t>а</w:t>
      </w:r>
      <w:r w:rsidRPr="00FE7840">
        <w:rPr>
          <w:bCs/>
        </w:rPr>
        <w:t xml:space="preserve"> УРИЦК</w:t>
      </w:r>
      <w:r w:rsidR="00A40A9C" w:rsidRPr="00FE7840">
        <w:rPr>
          <w:bCs/>
        </w:rPr>
        <w:t>»</w:t>
      </w:r>
      <w:r w:rsidR="00FE7840">
        <w:rPr>
          <w:bCs/>
        </w:rPr>
        <w:t>.</w:t>
      </w:r>
    </w:p>
    <w:p w14:paraId="25C74F3D" w14:textId="77777777" w:rsidR="00661A83" w:rsidRPr="00FE7840" w:rsidRDefault="00661A83" w:rsidP="00FE7840">
      <w:pPr>
        <w:pStyle w:val="a4"/>
        <w:spacing w:before="0" w:beforeAutospacing="0" w:after="0" w:afterAutospacing="0"/>
        <w:ind w:right="142" w:firstLine="284"/>
        <w:jc w:val="both"/>
        <w:rPr>
          <w:bCs/>
        </w:rPr>
      </w:pPr>
    </w:p>
    <w:p w14:paraId="33656FBB" w14:textId="2A834A50" w:rsidR="009F0D64" w:rsidRPr="00FE7840" w:rsidRDefault="00661A83" w:rsidP="00FE7840">
      <w:pPr>
        <w:pStyle w:val="a4"/>
        <w:numPr>
          <w:ilvl w:val="1"/>
          <w:numId w:val="1"/>
        </w:numPr>
        <w:spacing w:before="0" w:beforeAutospacing="0" w:after="0" w:afterAutospacing="0"/>
        <w:ind w:left="0" w:right="142" w:firstLine="284"/>
        <w:jc w:val="both"/>
        <w:rPr>
          <w:bCs/>
        </w:rPr>
      </w:pPr>
      <w:r w:rsidRPr="00FE7840">
        <w:rPr>
          <w:bCs/>
        </w:rPr>
        <w:t>Пункт 1.1 раздела 1 изложить в следующей редакции:</w:t>
      </w:r>
      <w:r w:rsidR="00FE7840" w:rsidRPr="00FE7840">
        <w:rPr>
          <w:bCs/>
        </w:rPr>
        <w:t xml:space="preserve"> </w:t>
      </w:r>
      <w:r w:rsidR="00FE7840">
        <w:rPr>
          <w:bCs/>
        </w:rPr>
        <w:t>«</w:t>
      </w:r>
      <w:r w:rsidRPr="00FE7840">
        <w:rPr>
          <w:bCs/>
        </w:rPr>
        <w:t>Учетная политика устанавливает правила ведения бухгалтерского (бюджетного) учета в Местной администрации внутригородского Муниципального образования города федерального значения Санкт-Петербурга Муниципальный округ УРИЦК (далее – Местная администрация МО УРИЦК)</w:t>
      </w:r>
      <w:r w:rsidR="00FE7840">
        <w:rPr>
          <w:bCs/>
        </w:rPr>
        <w:t>»</w:t>
      </w:r>
      <w:r w:rsidRPr="00FE7840">
        <w:rPr>
          <w:bCs/>
        </w:rPr>
        <w:t>.</w:t>
      </w:r>
    </w:p>
    <w:p w14:paraId="171F59D7" w14:textId="77777777" w:rsidR="009F0D64" w:rsidRPr="00FE7840" w:rsidRDefault="009F0D64" w:rsidP="00FE7840">
      <w:pPr>
        <w:pStyle w:val="a4"/>
        <w:spacing w:before="0" w:beforeAutospacing="0" w:after="0" w:afterAutospacing="0"/>
        <w:ind w:right="142" w:firstLine="284"/>
        <w:jc w:val="both"/>
        <w:rPr>
          <w:bCs/>
        </w:rPr>
      </w:pPr>
    </w:p>
    <w:p w14:paraId="7EE19B0C" w14:textId="7C9B7FD2" w:rsidR="00AD4FE4" w:rsidRPr="00FE7840" w:rsidRDefault="00DA6912" w:rsidP="00FE7840">
      <w:pPr>
        <w:pStyle w:val="a4"/>
        <w:numPr>
          <w:ilvl w:val="1"/>
          <w:numId w:val="1"/>
        </w:numPr>
        <w:spacing w:before="0" w:beforeAutospacing="0" w:after="0" w:afterAutospacing="0"/>
        <w:ind w:left="0" w:firstLine="284"/>
        <w:jc w:val="both"/>
        <w:rPr>
          <w:bCs/>
        </w:rPr>
      </w:pPr>
      <w:r w:rsidRPr="00FE7840">
        <w:rPr>
          <w:bCs/>
        </w:rPr>
        <w:t>Пункт 1.2 раздела 1 изложить в следующей редакции:</w:t>
      </w:r>
      <w:r w:rsidR="00FE7840" w:rsidRPr="00FE7840">
        <w:rPr>
          <w:bCs/>
        </w:rPr>
        <w:t xml:space="preserve"> </w:t>
      </w:r>
      <w:r w:rsidR="00FE7840">
        <w:rPr>
          <w:bCs/>
        </w:rPr>
        <w:t>«</w:t>
      </w:r>
      <w:r w:rsidR="00AD4FE4" w:rsidRPr="00FE7840">
        <w:rPr>
          <w:bCs/>
        </w:rPr>
        <w:t>Учетная политика Местной администрация МО УРИЦК разработана в соответствии с требованиями следующих документов:</w:t>
      </w:r>
    </w:p>
    <w:p w14:paraId="4E160E8D" w14:textId="0411ED21" w:rsidR="0068724E"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Бюджетный кодекс РФ (далее - БК РФ);</w:t>
      </w:r>
    </w:p>
    <w:p w14:paraId="7256F7EC" w14:textId="3EC2B16D"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закон от 06.12.2011 № 402-ФЗ "О бухгалтерском учете";</w:t>
      </w:r>
    </w:p>
    <w:p w14:paraId="0D71FC18" w14:textId="4E1D8368" w:rsidR="00AD4FE4" w:rsidRPr="00FE7840" w:rsidRDefault="00AD4FE4" w:rsidP="00FE7840">
      <w:pPr>
        <w:pStyle w:val="a4"/>
        <w:spacing w:before="0" w:beforeAutospacing="0" w:after="0" w:afterAutospacing="0"/>
        <w:ind w:right="142" w:firstLine="284"/>
        <w:jc w:val="both"/>
        <w:rPr>
          <w:bCs/>
        </w:rPr>
      </w:pPr>
      <w:r w:rsidRPr="00FE7840">
        <w:rPr>
          <w:bCs/>
        </w:rPr>
        <w:lastRenderedPageBreak/>
        <w:t>-</w:t>
      </w:r>
      <w:r w:rsidR="00FE7840">
        <w:rPr>
          <w:bCs/>
        </w:rPr>
        <w:t xml:space="preserve"> </w:t>
      </w:r>
      <w:r w:rsidRPr="00FE7840">
        <w:rPr>
          <w:bCs/>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РФ от 31.12.2016 № 256н (далее - СГС "Концептуальные основы");</w:t>
      </w:r>
    </w:p>
    <w:p w14:paraId="68E0D2CC" w14:textId="5D46FA55"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"Основные средства", утвержденный Приказом Минфина РФ от 31.12.2016 № 257н (далее - СГС "Основные средства");</w:t>
      </w:r>
    </w:p>
    <w:p w14:paraId="1403D126" w14:textId="06FE68A6"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"Аренда", утвержденный Приказом Минфина РФ от 31.12.2016 № 258н (далее - СГС "Аренда");</w:t>
      </w:r>
    </w:p>
    <w:p w14:paraId="717B6E00" w14:textId="69014CA5"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"Обесценение активов", утвержденный Приказом Минфина РФ от 31.12.2016 № 259н (далее - СГС "Обесценение активов");</w:t>
      </w:r>
    </w:p>
    <w:p w14:paraId="2737F5FB" w14:textId="71E63373"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РФ от 31.12.2016 № 260н (далее - СГС "Представление отчетности");</w:t>
      </w:r>
    </w:p>
    <w:p w14:paraId="28E45AF4" w14:textId="2750B6FE"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РФ от 30.12.2017 № 278н (далее - СГС "Отчет о движении денежных средств");</w:t>
      </w:r>
    </w:p>
    <w:p w14:paraId="5B820207" w14:textId="5E88FD9F"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РФ от 30.12.2017 № 274н (далее - СГС "Учетная политика");</w:t>
      </w:r>
    </w:p>
    <w:p w14:paraId="2594BA02" w14:textId="4876A450"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"События после отчетной даты", утвержденный Приказом Минфина РФ от 30.12.2017 № 275н (далее - СГС "События после отчетной даты");</w:t>
      </w:r>
    </w:p>
    <w:p w14:paraId="55B0B50B" w14:textId="0A8A6BF4"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"Доходы", утвержденный Приказом Минфина РФ от 27.02.2018 № 32н (далее - СГС "Доходы");</w:t>
      </w:r>
    </w:p>
    <w:p w14:paraId="771E4A6C" w14:textId="7B5C2FC7"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РФ от 30.05.2018 № 122н (далее - СГС "Влияние изменений курсов иностранных валют");</w:t>
      </w:r>
    </w:p>
    <w:p w14:paraId="601A12DC" w14:textId="1AA1D1B8"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РФ от 30.12.2017 № 277н (далее - СГС "Информация о связанных сторонах");</w:t>
      </w:r>
    </w:p>
    <w:p w14:paraId="6352650D" w14:textId="4CF72D06"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"Непроизведенные активы", утвержденный Приказом Минфина РФ от 28.02.2018 № 34н (далее - СГС "Непроизведенные активы");</w:t>
      </w:r>
    </w:p>
    <w:p w14:paraId="6AFB8979" w14:textId="41872D53"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РФ от 28.02.2018 № 37н (далее - СГС "Бюджетная информация в бухгалтерской (финансовой) отчетности");</w:t>
      </w:r>
    </w:p>
    <w:p w14:paraId="4ED5DA6C" w14:textId="7FECEC98" w:rsidR="00AD4FE4" w:rsidRPr="00FE7840" w:rsidRDefault="00AD4FE4" w:rsidP="00FE7840">
      <w:pPr>
        <w:pStyle w:val="a4"/>
        <w:spacing w:before="0" w:beforeAutospacing="0" w:after="0" w:afterAutospacing="0"/>
        <w:ind w:right="142" w:firstLine="284"/>
        <w:jc w:val="both"/>
        <w:rPr>
          <w:bCs/>
        </w:rPr>
      </w:pPr>
      <w:r w:rsidRPr="00FE7840">
        <w:rPr>
          <w:bCs/>
        </w:rPr>
        <w:t>-Федеральный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РФ от 30.05.2018 № 124н (далее - СГС "Резервы");</w:t>
      </w:r>
    </w:p>
    <w:p w14:paraId="7D2937A0" w14:textId="79E2A370"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"Долгосрочные договоры", утвержденный Приказом Минфина РФ от 29.06.2018 № 145н (далее - СГС "Долгосрочные договоры");</w:t>
      </w:r>
    </w:p>
    <w:p w14:paraId="3147DF86" w14:textId="06A4FB2C"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"Запасы", утвержденный Приказом Минфина РФ от 07.12.2018 № 256н (далее - СГС "Запасы");</w:t>
      </w:r>
    </w:p>
    <w:p w14:paraId="2D56EED3" w14:textId="024487A7"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государственных финансов "Нематериальные активы", утвержденный Приказом Минфина РФ от 15.11.2019 № 181н (далее - СГС "Нематериальные активы");</w:t>
      </w:r>
    </w:p>
    <w:p w14:paraId="7B14D1A4" w14:textId="1A14BBC8"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государственных финансов "Выплаты персоналу", утвержденный Приказом Минфина РФ от 15.11.2019 № 184н (далее - СГС "Выплаты персоналу");</w:t>
      </w:r>
    </w:p>
    <w:p w14:paraId="68BB7B3C" w14:textId="28749E48"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государственных финансов "Финансовые инструменты", утвержденный Приказом Минфина РФ от 30.06.2020 № 129н (далее - СГС "Финансовые инструменты");</w:t>
      </w:r>
    </w:p>
    <w:p w14:paraId="6AA25B52" w14:textId="706DE91F" w:rsidR="00AD4FE4" w:rsidRPr="00FE7840" w:rsidRDefault="00AD4FE4" w:rsidP="00FE7840">
      <w:pPr>
        <w:pStyle w:val="a4"/>
        <w:spacing w:before="0" w:beforeAutospacing="0" w:after="0" w:afterAutospacing="0"/>
        <w:ind w:right="142" w:firstLine="284"/>
        <w:jc w:val="both"/>
        <w:rPr>
          <w:bCs/>
        </w:rPr>
      </w:pPr>
      <w:r w:rsidRPr="00FE7840">
        <w:rPr>
          <w:bCs/>
        </w:rPr>
        <w:lastRenderedPageBreak/>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14:paraId="7B7393F8" w14:textId="1CE90A99"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01.12.2010 № 157н (далее - Инструкция № 157н);</w:t>
      </w:r>
    </w:p>
    <w:p w14:paraId="011FA319" w14:textId="69778EF2" w:rsidR="00AD4FE4" w:rsidRPr="00FE7840" w:rsidRDefault="00AD4FE4" w:rsidP="00FE7840">
      <w:pPr>
        <w:pStyle w:val="a4"/>
        <w:spacing w:before="0" w:beforeAutospacing="0" w:after="0" w:afterAutospacing="0"/>
        <w:ind w:right="142" w:firstLine="284"/>
        <w:jc w:val="both"/>
        <w:rPr>
          <w:bCs/>
        </w:rPr>
      </w:pPr>
      <w:r w:rsidRPr="00FE7840">
        <w:rPr>
          <w:bCs/>
        </w:rPr>
        <w:t>- План счетов бюджетного учета, утвержденный Приказом Минфина России от 06.12.2010 № 162н (далее - План счетов бюджетного учета);</w:t>
      </w:r>
    </w:p>
    <w:p w14:paraId="1C0095DF" w14:textId="33484C46"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Инструкция по применению Плана счетов бюджетного учета, утвержденная Приказом Минфина РФ от 06.12.2010 № 162н (далее - Инструкция № 162н);</w:t>
      </w:r>
    </w:p>
    <w:p w14:paraId="5D823A64" w14:textId="77A2F836"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Приказ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РФ от 30.03.2015 № 52н);</w:t>
      </w:r>
    </w:p>
    <w:p w14:paraId="6806F8E0" w14:textId="42192734"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Методические указания по инвентаризации имущества и финансовых обязательств, утвержденные Приказом Минфина РФ от 13.06.1995 № 49;</w:t>
      </w:r>
    </w:p>
    <w:p w14:paraId="6E868E73" w14:textId="5A01CBD5"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РФ от 28.12.2010 № 191н (далее - Инструкция № 191н);</w:t>
      </w:r>
    </w:p>
    <w:p w14:paraId="66D9B65D" w14:textId="11F59155"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Порядок применения классификации операций сектора государственного управления, утвержденный Приказом Минфина РФ от 29.11.2017 № 209н.</w:t>
      </w:r>
    </w:p>
    <w:p w14:paraId="3479917F" w14:textId="14D53363"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СГС «Бухгалтерская (финансовая) отчетность с учетом инфляции»);</w:t>
      </w:r>
    </w:p>
    <w:p w14:paraId="2733DA57" w14:textId="522117B5" w:rsidR="00AD4FE4"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Pr="00FE7840">
        <w:rPr>
          <w:bCs/>
        </w:rPr>
        <w:t>Федеральный стандарт бухгалтерского учета государственных финансов «Биологические активы», утвержденный Приказом Минфина России от 16.12.2020 № 310н (далее - СГС «Биологические активы»);</w:t>
      </w:r>
    </w:p>
    <w:p w14:paraId="138BE8E3" w14:textId="5A97642D" w:rsidR="00E00B5A" w:rsidRPr="00FE7840" w:rsidRDefault="00AD4FE4" w:rsidP="00FE7840">
      <w:pPr>
        <w:pStyle w:val="a4"/>
        <w:spacing w:before="0" w:beforeAutospacing="0" w:after="0" w:afterAutospacing="0"/>
        <w:ind w:right="142" w:firstLine="284"/>
        <w:jc w:val="both"/>
        <w:rPr>
          <w:bCs/>
        </w:rPr>
      </w:pPr>
      <w:r w:rsidRPr="00FE7840">
        <w:rPr>
          <w:bCs/>
        </w:rPr>
        <w:t>-</w:t>
      </w:r>
      <w:r w:rsidR="00FE7840">
        <w:rPr>
          <w:bCs/>
        </w:rPr>
        <w:t xml:space="preserve"> </w:t>
      </w:r>
      <w:r w:rsidR="001F5B6A" w:rsidRPr="00FE7840">
        <w:rPr>
          <w:bCs/>
        </w:rPr>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r w:rsidR="00E00B5A" w:rsidRPr="00FE7840">
        <w:rPr>
          <w:bCs/>
        </w:rPr>
        <w:t>;</w:t>
      </w:r>
    </w:p>
    <w:p w14:paraId="2D111473" w14:textId="6050B711" w:rsidR="00AD4FE4" w:rsidRPr="00FE7840" w:rsidRDefault="001F5B6A" w:rsidP="00FE7840">
      <w:pPr>
        <w:pStyle w:val="a4"/>
        <w:spacing w:before="0" w:beforeAutospacing="0" w:after="0" w:afterAutospacing="0"/>
        <w:ind w:right="142" w:firstLine="284"/>
        <w:jc w:val="both"/>
        <w:rPr>
          <w:bCs/>
        </w:rPr>
      </w:pPr>
      <w:r w:rsidRPr="00FE7840">
        <w:rPr>
          <w:bCs/>
        </w:rPr>
        <w:t>-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 61н);</w:t>
      </w:r>
    </w:p>
    <w:p w14:paraId="1833C38E" w14:textId="265C9DD5" w:rsidR="009313B0" w:rsidRPr="00FE7840" w:rsidRDefault="00AC3254" w:rsidP="00FE7840">
      <w:pPr>
        <w:pStyle w:val="a4"/>
        <w:spacing w:before="0" w:beforeAutospacing="0" w:after="0" w:afterAutospacing="0"/>
        <w:ind w:right="142" w:firstLine="284"/>
        <w:jc w:val="both"/>
        <w:rPr>
          <w:bCs/>
        </w:rPr>
      </w:pPr>
      <w:r w:rsidRPr="00FE7840">
        <w:rPr>
          <w:bCs/>
        </w:rPr>
        <w:t>-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r w:rsidR="00FE7840">
        <w:rPr>
          <w:bCs/>
        </w:rPr>
        <w:t>»</w:t>
      </w:r>
      <w:r w:rsidRPr="00FE7840">
        <w:rPr>
          <w:bCs/>
        </w:rPr>
        <w:t>.</w:t>
      </w:r>
    </w:p>
    <w:p w14:paraId="4F8BF3C6" w14:textId="4C97A15F" w:rsidR="001517A0" w:rsidRPr="00FE7840" w:rsidRDefault="009313B0" w:rsidP="00FE7840">
      <w:pPr>
        <w:pStyle w:val="a4"/>
        <w:numPr>
          <w:ilvl w:val="1"/>
          <w:numId w:val="1"/>
        </w:numPr>
        <w:spacing w:before="0" w:beforeAutospacing="0" w:after="0" w:afterAutospacing="0"/>
        <w:ind w:left="0" w:right="142" w:firstLine="284"/>
        <w:jc w:val="both"/>
        <w:rPr>
          <w:i/>
          <w:iCs/>
          <w:color w:val="000000"/>
        </w:rPr>
      </w:pPr>
      <w:r w:rsidRPr="00FE7840">
        <w:rPr>
          <w:bCs/>
        </w:rPr>
        <w:t xml:space="preserve"> </w:t>
      </w:r>
      <w:bookmarkStart w:id="0" w:name="_Hlk183084028"/>
      <w:r w:rsidRPr="00FE7840">
        <w:rPr>
          <w:bCs/>
        </w:rPr>
        <w:t>Пункт 2.2 раздела 1 изложить в следующей редакции:</w:t>
      </w:r>
      <w:bookmarkEnd w:id="0"/>
      <w:r w:rsidR="00FE7840" w:rsidRPr="00FE7840">
        <w:rPr>
          <w:bCs/>
        </w:rPr>
        <w:t xml:space="preserve"> </w:t>
      </w:r>
      <w:bookmarkStart w:id="1" w:name="_Hlk183096072"/>
      <w:r w:rsidR="00FE7840">
        <w:rPr>
          <w:bCs/>
        </w:rPr>
        <w:t>«</w:t>
      </w:r>
      <w:r w:rsidRPr="00FE7840">
        <w:rPr>
          <w:bCs/>
        </w:rPr>
        <w:t xml:space="preserve">Обязанности ведения бухгалтерского учета возлагаются на отдел </w:t>
      </w:r>
      <w:r w:rsidR="008A7D69" w:rsidRPr="00FE7840">
        <w:rPr>
          <w:bCs/>
        </w:rPr>
        <w:t>бюджетного процесса и бухгалтерской отчетности и на сектор бухгалтерского учета</w:t>
      </w:r>
      <w:r w:rsidRPr="00FE7840">
        <w:rPr>
          <w:bCs/>
        </w:rPr>
        <w:t xml:space="preserve"> и отчетности под руководством </w:t>
      </w:r>
      <w:r w:rsidR="008A7D69" w:rsidRPr="00FE7840">
        <w:rPr>
          <w:bCs/>
        </w:rPr>
        <w:t>руководителя отдела бюджетного процесса и бухгалтерской отчетности.</w:t>
      </w:r>
      <w:r w:rsidR="00FA01E3">
        <w:rPr>
          <w:bCs/>
        </w:rPr>
        <w:t>»</w:t>
      </w:r>
      <w:bookmarkStart w:id="2" w:name="_GoBack"/>
      <w:bookmarkEnd w:id="2"/>
      <w:r w:rsidR="00FE7840" w:rsidRPr="00FE7840">
        <w:rPr>
          <w:bCs/>
        </w:rPr>
        <w:t xml:space="preserve"> </w:t>
      </w:r>
      <w:r w:rsidRPr="00FE7840">
        <w:rPr>
          <w:i/>
          <w:iCs/>
          <w:color w:val="000000"/>
        </w:rPr>
        <w:t>(Основание: ч.3 ст.7 Федерального закона №402-ФЗ, п. 4 Инструкции №157н)</w:t>
      </w:r>
      <w:bookmarkEnd w:id="1"/>
      <w:r w:rsidR="00FE7840">
        <w:rPr>
          <w:i/>
          <w:iCs/>
          <w:color w:val="000000"/>
        </w:rPr>
        <w:t>»</w:t>
      </w:r>
    </w:p>
    <w:p w14:paraId="6648213B" w14:textId="3B2594ED" w:rsidR="00AD05E4" w:rsidRPr="00FE7840" w:rsidRDefault="00AD05E4" w:rsidP="00FE7840">
      <w:pPr>
        <w:pStyle w:val="a7"/>
        <w:numPr>
          <w:ilvl w:val="1"/>
          <w:numId w:val="1"/>
        </w:numPr>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Пункт 2.3 раздела 1 изложить в следующей редакции:</w:t>
      </w:r>
      <w:r w:rsidR="00FE7840" w:rsidRPr="00FE7840">
        <w:rPr>
          <w:rFonts w:ascii="Times New Roman" w:eastAsia="Times New Roman" w:hAnsi="Times New Roman" w:cs="Times New Roman"/>
          <w:bCs/>
          <w:sz w:val="24"/>
          <w:szCs w:val="24"/>
          <w:lang w:eastAsia="ru-RU"/>
        </w:rPr>
        <w:t xml:space="preserve"> </w:t>
      </w:r>
      <w:bookmarkStart w:id="3" w:name="_Hlk183096094"/>
      <w:r w:rsidR="00FE7840">
        <w:rPr>
          <w:rFonts w:ascii="Times New Roman" w:eastAsia="Times New Roman" w:hAnsi="Times New Roman" w:cs="Times New Roman"/>
          <w:bCs/>
          <w:sz w:val="24"/>
          <w:szCs w:val="24"/>
          <w:lang w:eastAsia="ru-RU"/>
        </w:rPr>
        <w:t>«</w:t>
      </w:r>
      <w:r w:rsidRPr="00FE7840">
        <w:rPr>
          <w:rFonts w:ascii="Times New Roman" w:eastAsia="Times New Roman" w:hAnsi="Times New Roman" w:cs="Times New Roman"/>
          <w:bCs/>
          <w:sz w:val="24"/>
          <w:szCs w:val="24"/>
          <w:lang w:eastAsia="ru-RU"/>
        </w:rPr>
        <w:t xml:space="preserve">На </w:t>
      </w:r>
      <w:bookmarkStart w:id="4" w:name="_Hlk183085170"/>
      <w:r w:rsidRPr="00FE7840">
        <w:rPr>
          <w:rFonts w:ascii="Times New Roman" w:eastAsia="Times New Roman" w:hAnsi="Times New Roman" w:cs="Times New Roman"/>
          <w:bCs/>
          <w:sz w:val="24"/>
          <w:szCs w:val="24"/>
          <w:lang w:eastAsia="ru-RU"/>
        </w:rPr>
        <w:t xml:space="preserve">руководителя отдела бюджетного процесса и бухгалтерской отчетности </w:t>
      </w:r>
      <w:bookmarkEnd w:id="4"/>
      <w:r w:rsidRPr="00FE7840">
        <w:rPr>
          <w:rFonts w:ascii="Times New Roman" w:eastAsia="Times New Roman" w:hAnsi="Times New Roman" w:cs="Times New Roman"/>
          <w:bCs/>
          <w:sz w:val="24"/>
          <w:szCs w:val="24"/>
          <w:lang w:eastAsia="ru-RU"/>
        </w:rPr>
        <w:t>возложены функции по формированию:</w:t>
      </w:r>
    </w:p>
    <w:p w14:paraId="782FBA09" w14:textId="77777777" w:rsidR="00AD05E4" w:rsidRPr="00FE7840" w:rsidRDefault="00AD05E4" w:rsidP="00FE7840">
      <w:pPr>
        <w:pStyle w:val="a7"/>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учетной политики</w:t>
      </w:r>
    </w:p>
    <w:p w14:paraId="5A00D0CC" w14:textId="77777777" w:rsidR="00AD05E4" w:rsidRPr="00FE7840" w:rsidRDefault="00AD05E4" w:rsidP="00FE7840">
      <w:pPr>
        <w:pStyle w:val="a7"/>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графика документооборота</w:t>
      </w:r>
    </w:p>
    <w:p w14:paraId="7769F4AA" w14:textId="641AA4A2" w:rsidR="00AD05E4" w:rsidRPr="00FE7840" w:rsidRDefault="00AD05E4" w:rsidP="00FE7840">
      <w:pPr>
        <w:pStyle w:val="a7"/>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бухгалтерской и налоговой отчетности.</w:t>
      </w:r>
      <w:bookmarkEnd w:id="3"/>
    </w:p>
    <w:p w14:paraId="5A827A74" w14:textId="21C54867" w:rsidR="00AD05E4" w:rsidRPr="00FE7840" w:rsidRDefault="00AD05E4" w:rsidP="00FE7840">
      <w:pPr>
        <w:pStyle w:val="a7"/>
        <w:numPr>
          <w:ilvl w:val="1"/>
          <w:numId w:val="1"/>
        </w:numPr>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Пункт 2.4 раздела 1 изложить в следующей редакции:</w:t>
      </w:r>
      <w:r w:rsidR="00FE7840" w:rsidRPr="00FE7840">
        <w:rPr>
          <w:rFonts w:ascii="Times New Roman" w:eastAsia="Times New Roman" w:hAnsi="Times New Roman" w:cs="Times New Roman"/>
          <w:bCs/>
          <w:sz w:val="24"/>
          <w:szCs w:val="24"/>
          <w:lang w:eastAsia="ru-RU"/>
        </w:rPr>
        <w:t xml:space="preserve"> «</w:t>
      </w:r>
      <w:bookmarkStart w:id="5" w:name="_Hlk183096153"/>
      <w:r w:rsidRPr="00FE7840">
        <w:rPr>
          <w:rFonts w:ascii="Times New Roman" w:eastAsia="Times New Roman" w:hAnsi="Times New Roman" w:cs="Times New Roman"/>
          <w:bCs/>
          <w:sz w:val="24"/>
          <w:szCs w:val="24"/>
          <w:lang w:eastAsia="ru-RU"/>
        </w:rPr>
        <w:t>Деятельность отдела бюджетного процесса и бухгалтерской отчетности и сектора бухгалтерского учета и отчетности регламентируется:</w:t>
      </w:r>
    </w:p>
    <w:p w14:paraId="5AA09CD0" w14:textId="1DEC43E7" w:rsidR="00AD05E4" w:rsidRPr="00FE7840" w:rsidRDefault="00AD05E4"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lastRenderedPageBreak/>
        <w:t xml:space="preserve"> - должностными инструкциями сотрудников отдела бюджетного процесса и бухгалтерской отчетности и сектора бухгалтерского учета и отчетности;</w:t>
      </w:r>
    </w:p>
    <w:p w14:paraId="26713C4D" w14:textId="4CBEB777" w:rsidR="00AD05E4" w:rsidRPr="00FE7840" w:rsidRDefault="00AD05E4"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xml:space="preserve"> - распоряжениями Главы Местной администрации</w:t>
      </w:r>
      <w:r w:rsidR="00FE4338" w:rsidRPr="00FE7840">
        <w:rPr>
          <w:rFonts w:ascii="Times New Roman" w:eastAsia="Times New Roman" w:hAnsi="Times New Roman" w:cs="Times New Roman"/>
          <w:bCs/>
          <w:sz w:val="24"/>
          <w:szCs w:val="24"/>
          <w:lang w:eastAsia="ru-RU"/>
        </w:rPr>
        <w:t>.</w:t>
      </w:r>
    </w:p>
    <w:p w14:paraId="0A267C29" w14:textId="746D48B7" w:rsidR="00AD05E4" w:rsidRPr="00FE7840" w:rsidRDefault="00AD05E4"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(Основание: ч.3 ст.7 ФЗ от 06.12.2011г.  №402-ФЗ)</w:t>
      </w:r>
      <w:r w:rsidR="00FE7840">
        <w:rPr>
          <w:rFonts w:ascii="Times New Roman" w:eastAsia="Times New Roman" w:hAnsi="Times New Roman" w:cs="Times New Roman"/>
          <w:bCs/>
          <w:sz w:val="24"/>
          <w:szCs w:val="24"/>
          <w:lang w:eastAsia="ru-RU"/>
        </w:rPr>
        <w:t>».</w:t>
      </w:r>
    </w:p>
    <w:bookmarkEnd w:id="5"/>
    <w:p w14:paraId="35A1EBBE" w14:textId="08FED575" w:rsidR="008E7D03" w:rsidRPr="00FE7840" w:rsidRDefault="008E7D03" w:rsidP="00FE7840">
      <w:pPr>
        <w:pStyle w:val="a7"/>
        <w:numPr>
          <w:ilvl w:val="1"/>
          <w:numId w:val="1"/>
        </w:numPr>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Пункт 2.6 раздела 1 изложить в следующей редакции:</w:t>
      </w:r>
      <w:r w:rsidR="00FE7840" w:rsidRPr="00FE7840">
        <w:rPr>
          <w:rFonts w:ascii="Times New Roman" w:eastAsia="Times New Roman" w:hAnsi="Times New Roman" w:cs="Times New Roman"/>
          <w:bCs/>
          <w:sz w:val="24"/>
          <w:szCs w:val="24"/>
          <w:lang w:eastAsia="ru-RU"/>
        </w:rPr>
        <w:t xml:space="preserve"> </w:t>
      </w:r>
      <w:bookmarkStart w:id="6" w:name="_Hlk183096195"/>
      <w:r w:rsidR="00FE7840">
        <w:rPr>
          <w:rFonts w:ascii="Times New Roman" w:eastAsia="Times New Roman" w:hAnsi="Times New Roman" w:cs="Times New Roman"/>
          <w:bCs/>
          <w:sz w:val="24"/>
          <w:szCs w:val="24"/>
          <w:lang w:eastAsia="ru-RU"/>
        </w:rPr>
        <w:t>«</w:t>
      </w:r>
      <w:r w:rsidRPr="00FE7840">
        <w:rPr>
          <w:rFonts w:ascii="Times New Roman" w:eastAsia="Times New Roman" w:hAnsi="Times New Roman" w:cs="Times New Roman"/>
          <w:bCs/>
          <w:sz w:val="24"/>
          <w:szCs w:val="24"/>
          <w:lang w:eastAsia="ru-RU"/>
        </w:rPr>
        <w:t>Руководитель отдела бюджетного процесса и бухгалтерской отчетности подчиняется непосредственно Главе Местной администрации МО УРИЦК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w:t>
      </w:r>
      <w:r w:rsidR="00FE7840">
        <w:rPr>
          <w:rFonts w:ascii="Times New Roman" w:eastAsia="Times New Roman" w:hAnsi="Times New Roman" w:cs="Times New Roman"/>
          <w:bCs/>
          <w:sz w:val="24"/>
          <w:szCs w:val="24"/>
          <w:lang w:eastAsia="ru-RU"/>
        </w:rPr>
        <w:t>»</w:t>
      </w:r>
      <w:r w:rsidRPr="00FE7840">
        <w:rPr>
          <w:rFonts w:ascii="Times New Roman" w:eastAsia="Times New Roman" w:hAnsi="Times New Roman" w:cs="Times New Roman"/>
          <w:bCs/>
          <w:sz w:val="24"/>
          <w:szCs w:val="24"/>
          <w:lang w:eastAsia="ru-RU"/>
        </w:rPr>
        <w:t>.</w:t>
      </w:r>
    </w:p>
    <w:bookmarkEnd w:id="6"/>
    <w:p w14:paraId="49476B0A" w14:textId="68249919" w:rsidR="008931B8" w:rsidRPr="00FE7840" w:rsidRDefault="008931B8" w:rsidP="00FE7840">
      <w:pPr>
        <w:pStyle w:val="a7"/>
        <w:numPr>
          <w:ilvl w:val="1"/>
          <w:numId w:val="1"/>
        </w:numPr>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Пункт 2.7 раздела 1 изложить в следующей редакции:</w:t>
      </w:r>
      <w:r w:rsidR="00FE7840" w:rsidRPr="00FE7840">
        <w:rPr>
          <w:rFonts w:ascii="Times New Roman" w:eastAsia="Times New Roman" w:hAnsi="Times New Roman" w:cs="Times New Roman"/>
          <w:bCs/>
          <w:sz w:val="24"/>
          <w:szCs w:val="24"/>
          <w:lang w:eastAsia="ru-RU"/>
        </w:rPr>
        <w:t xml:space="preserve"> «</w:t>
      </w:r>
      <w:bookmarkStart w:id="7" w:name="_Hlk183096326"/>
      <w:r w:rsidR="0011320E" w:rsidRPr="00FE7840">
        <w:rPr>
          <w:rFonts w:ascii="Times New Roman" w:eastAsia="Times New Roman" w:hAnsi="Times New Roman" w:cs="Times New Roman"/>
          <w:bCs/>
          <w:sz w:val="24"/>
          <w:szCs w:val="24"/>
          <w:lang w:eastAsia="ru-RU"/>
        </w:rPr>
        <w:t xml:space="preserve">Требования руководителя отдела бюджетного процесса и бухгалтерской отчетности по документальному оформлению хозяйственных операций и представлению в </w:t>
      </w:r>
      <w:r w:rsidR="0011320E" w:rsidRPr="00FE7840">
        <w:rPr>
          <w:rFonts w:ascii="Times New Roman" w:eastAsia="Times New Roman" w:hAnsi="Times New Roman" w:cs="Times New Roman"/>
          <w:color w:val="000000"/>
          <w:sz w:val="24"/>
          <w:szCs w:val="24"/>
          <w:lang w:eastAsia="ru-RU"/>
        </w:rPr>
        <w:t xml:space="preserve">отдел </w:t>
      </w:r>
      <w:bookmarkStart w:id="8" w:name="_Hlk183086164"/>
      <w:r w:rsidR="0011320E" w:rsidRPr="00FE7840">
        <w:rPr>
          <w:rFonts w:ascii="Times New Roman" w:eastAsia="Times New Roman" w:hAnsi="Times New Roman" w:cs="Times New Roman"/>
          <w:color w:val="000000"/>
          <w:sz w:val="24"/>
          <w:szCs w:val="24"/>
          <w:lang w:eastAsia="ru-RU"/>
        </w:rPr>
        <w:t>бюджетного процесса и бухгалтерской отчетности</w:t>
      </w:r>
      <w:bookmarkEnd w:id="8"/>
      <w:r w:rsidR="0011320E" w:rsidRPr="00FE7840">
        <w:rPr>
          <w:rFonts w:ascii="Times New Roman" w:eastAsia="Times New Roman" w:hAnsi="Times New Roman" w:cs="Times New Roman"/>
          <w:color w:val="000000"/>
          <w:sz w:val="24"/>
          <w:szCs w:val="24"/>
          <w:lang w:eastAsia="ru-RU"/>
        </w:rPr>
        <w:t xml:space="preserve"> и в сектор бухгалтерского учета и отчетности</w:t>
      </w:r>
      <w:r w:rsidR="0011320E" w:rsidRPr="00FE7840">
        <w:rPr>
          <w:rFonts w:ascii="Times New Roman" w:eastAsia="Times New Roman" w:hAnsi="Times New Roman" w:cs="Times New Roman"/>
          <w:bCs/>
          <w:sz w:val="24"/>
          <w:szCs w:val="24"/>
          <w:lang w:eastAsia="ru-RU"/>
        </w:rPr>
        <w:t xml:space="preserve"> необходимых документов и сведений обязательны для всех работников Местной администрации МО УРИЦК.</w:t>
      </w:r>
      <w:r w:rsidR="00FE7840" w:rsidRPr="00FE7840">
        <w:rPr>
          <w:rFonts w:ascii="Times New Roman" w:eastAsia="Times New Roman" w:hAnsi="Times New Roman" w:cs="Times New Roman"/>
          <w:bCs/>
          <w:sz w:val="24"/>
          <w:szCs w:val="24"/>
          <w:lang w:eastAsia="ru-RU"/>
        </w:rPr>
        <w:t xml:space="preserve"> </w:t>
      </w:r>
      <w:r w:rsidR="0011320E" w:rsidRPr="00FE7840">
        <w:rPr>
          <w:rFonts w:ascii="Times New Roman" w:eastAsia="Times New Roman" w:hAnsi="Times New Roman" w:cs="Times New Roman"/>
          <w:bCs/>
          <w:sz w:val="24"/>
          <w:szCs w:val="24"/>
          <w:lang w:eastAsia="ru-RU"/>
        </w:rPr>
        <w:t>(Основание: статья 9 ФЗ № 402-ФЗ)</w:t>
      </w:r>
      <w:r w:rsidR="00FE7840">
        <w:rPr>
          <w:rFonts w:ascii="Times New Roman" w:eastAsia="Times New Roman" w:hAnsi="Times New Roman" w:cs="Times New Roman"/>
          <w:bCs/>
          <w:sz w:val="24"/>
          <w:szCs w:val="24"/>
          <w:lang w:eastAsia="ru-RU"/>
        </w:rPr>
        <w:t>».</w:t>
      </w:r>
    </w:p>
    <w:bookmarkEnd w:id="7"/>
    <w:p w14:paraId="198D8881" w14:textId="7432DDF0" w:rsidR="00975357" w:rsidRPr="00FE7840" w:rsidRDefault="00975357" w:rsidP="00FE7840">
      <w:pPr>
        <w:pStyle w:val="a7"/>
        <w:numPr>
          <w:ilvl w:val="1"/>
          <w:numId w:val="1"/>
        </w:numPr>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Пункт 2.8 раздела 1 изложить в следующей редакции:</w:t>
      </w:r>
      <w:r w:rsidR="00FE7840" w:rsidRPr="00FE7840">
        <w:rPr>
          <w:rFonts w:ascii="Times New Roman" w:eastAsia="Times New Roman" w:hAnsi="Times New Roman" w:cs="Times New Roman"/>
          <w:bCs/>
          <w:sz w:val="24"/>
          <w:szCs w:val="24"/>
          <w:lang w:eastAsia="ru-RU"/>
        </w:rPr>
        <w:t xml:space="preserve"> «</w:t>
      </w:r>
      <w:bookmarkStart w:id="9" w:name="_Hlk183096393"/>
      <w:r w:rsidRPr="00FE7840">
        <w:rPr>
          <w:rFonts w:ascii="Times New Roman" w:eastAsia="Times New Roman" w:hAnsi="Times New Roman" w:cs="Times New Roman"/>
          <w:bCs/>
          <w:sz w:val="24"/>
          <w:szCs w:val="24"/>
          <w:lang w:eastAsia="ru-RU"/>
        </w:rPr>
        <w:t xml:space="preserve">Сотрудникам отдела </w:t>
      </w:r>
      <w:r w:rsidRPr="00FE7840">
        <w:rPr>
          <w:rFonts w:ascii="Times New Roman" w:eastAsia="Times New Roman" w:hAnsi="Times New Roman" w:cs="Times New Roman"/>
          <w:color w:val="000000"/>
          <w:sz w:val="24"/>
          <w:szCs w:val="24"/>
          <w:lang w:eastAsia="ru-RU"/>
        </w:rPr>
        <w:t>бюджетного процесса и бухгалтерской отчетности</w:t>
      </w:r>
      <w:r w:rsidRPr="00FE7840">
        <w:rPr>
          <w:rFonts w:ascii="Times New Roman" w:eastAsia="Times New Roman" w:hAnsi="Times New Roman" w:cs="Times New Roman"/>
          <w:bCs/>
          <w:sz w:val="24"/>
          <w:szCs w:val="24"/>
          <w:lang w:eastAsia="ru-RU"/>
        </w:rPr>
        <w:t xml:space="preserve"> и сектор</w:t>
      </w:r>
      <w:r w:rsidR="008566B2" w:rsidRPr="00FE7840">
        <w:rPr>
          <w:rFonts w:ascii="Times New Roman" w:eastAsia="Times New Roman" w:hAnsi="Times New Roman" w:cs="Times New Roman"/>
          <w:bCs/>
          <w:sz w:val="24"/>
          <w:szCs w:val="24"/>
          <w:lang w:eastAsia="ru-RU"/>
        </w:rPr>
        <w:t xml:space="preserve">а бухгалтерского учета и </w:t>
      </w:r>
      <w:r w:rsidRPr="00FE7840">
        <w:rPr>
          <w:rFonts w:ascii="Times New Roman" w:eastAsia="Times New Roman" w:hAnsi="Times New Roman" w:cs="Times New Roman"/>
          <w:bCs/>
          <w:sz w:val="24"/>
          <w:szCs w:val="24"/>
          <w:lang w:eastAsia="ru-RU"/>
        </w:rPr>
        <w:t>отчетности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r w:rsidR="00FE7840">
        <w:rPr>
          <w:rFonts w:ascii="Times New Roman" w:eastAsia="Times New Roman" w:hAnsi="Times New Roman" w:cs="Times New Roman"/>
          <w:bCs/>
          <w:sz w:val="24"/>
          <w:szCs w:val="24"/>
          <w:lang w:eastAsia="ru-RU"/>
        </w:rPr>
        <w:t>»</w:t>
      </w:r>
      <w:r w:rsidRPr="00FE7840">
        <w:rPr>
          <w:rFonts w:ascii="Times New Roman" w:eastAsia="Times New Roman" w:hAnsi="Times New Roman" w:cs="Times New Roman"/>
          <w:bCs/>
          <w:sz w:val="24"/>
          <w:szCs w:val="24"/>
          <w:lang w:eastAsia="ru-RU"/>
        </w:rPr>
        <w:t>.</w:t>
      </w:r>
    </w:p>
    <w:bookmarkEnd w:id="9"/>
    <w:p w14:paraId="36520D10" w14:textId="673B43AB" w:rsidR="005A69B8" w:rsidRPr="00FE7840" w:rsidRDefault="004D7875" w:rsidP="00FE7840">
      <w:pPr>
        <w:pStyle w:val="a7"/>
        <w:numPr>
          <w:ilvl w:val="1"/>
          <w:numId w:val="1"/>
        </w:numPr>
        <w:spacing w:after="0" w:line="288" w:lineRule="atLeast"/>
        <w:ind w:left="0" w:firstLine="284"/>
        <w:jc w:val="both"/>
        <w:rPr>
          <w:bCs/>
          <w:sz w:val="24"/>
          <w:szCs w:val="24"/>
        </w:rPr>
      </w:pPr>
      <w:r w:rsidRPr="00FE7840">
        <w:rPr>
          <w:rFonts w:ascii="Times New Roman" w:eastAsia="Times New Roman" w:hAnsi="Times New Roman" w:cs="Times New Roman"/>
          <w:bCs/>
          <w:sz w:val="24"/>
          <w:szCs w:val="24"/>
          <w:lang w:eastAsia="ru-RU"/>
        </w:rPr>
        <w:t>Пункт 2.10 раздела 1 изложить в следующей редакции:</w:t>
      </w:r>
      <w:r w:rsidR="00FE7840" w:rsidRPr="00FE7840">
        <w:rPr>
          <w:rFonts w:ascii="Times New Roman" w:eastAsia="Times New Roman" w:hAnsi="Times New Roman" w:cs="Times New Roman"/>
          <w:bCs/>
          <w:sz w:val="24"/>
          <w:szCs w:val="24"/>
          <w:lang w:eastAsia="ru-RU"/>
        </w:rPr>
        <w:t xml:space="preserve"> «</w:t>
      </w:r>
      <w:bookmarkStart w:id="10" w:name="_Hlk183096433"/>
      <w:r w:rsidRPr="00FE7840">
        <w:rPr>
          <w:rFonts w:ascii="Times New Roman" w:hAnsi="Times New Roman" w:cs="Times New Roman"/>
          <w:bCs/>
          <w:sz w:val="24"/>
          <w:szCs w:val="24"/>
        </w:rPr>
        <w:t>При разногласиях между руководителем и руководителем отдела бюджетного процесса и бухгалтерской отчетности данные, содержащиеся в первичном учетном документе, принимаются (не принимаются) к учету на основании письменного распоряжения Главы Местной администрации МО УРИЦК</w:t>
      </w:r>
      <w:r w:rsidR="005A69B8" w:rsidRPr="00FE7840">
        <w:rPr>
          <w:rFonts w:ascii="Times New Roman" w:hAnsi="Times New Roman" w:cs="Times New Roman"/>
          <w:bCs/>
          <w:sz w:val="24"/>
          <w:szCs w:val="24"/>
        </w:rPr>
        <w:t>,</w:t>
      </w:r>
      <w:r w:rsidR="005A69B8" w:rsidRPr="00FE7840">
        <w:rPr>
          <w:rFonts w:ascii="Times New Roman" w:hAnsi="Times New Roman" w:cs="Times New Roman"/>
          <w:sz w:val="24"/>
          <w:szCs w:val="24"/>
        </w:rPr>
        <w:t xml:space="preserve"> </w:t>
      </w:r>
      <w:r w:rsidR="005A69B8" w:rsidRPr="00FE7840">
        <w:rPr>
          <w:rFonts w:ascii="Times New Roman" w:hAnsi="Times New Roman" w:cs="Times New Roman"/>
          <w:bCs/>
          <w:sz w:val="24"/>
          <w:szCs w:val="24"/>
        </w:rPr>
        <w:t>который единолично несет ответственность за созданную в результате этого информацию</w:t>
      </w:r>
      <w:r w:rsidR="00FE7840">
        <w:rPr>
          <w:rFonts w:ascii="Times New Roman" w:hAnsi="Times New Roman" w:cs="Times New Roman"/>
          <w:bCs/>
          <w:sz w:val="24"/>
          <w:szCs w:val="24"/>
        </w:rPr>
        <w:t>.</w:t>
      </w:r>
      <w:r w:rsidR="005A69B8" w:rsidRPr="00FE7840">
        <w:rPr>
          <w:bCs/>
          <w:sz w:val="24"/>
          <w:szCs w:val="24"/>
        </w:rPr>
        <w:t xml:space="preserve">  </w:t>
      </w:r>
    </w:p>
    <w:p w14:paraId="2F858C11" w14:textId="7762BEBE" w:rsidR="004D7875" w:rsidRPr="00FE7840" w:rsidRDefault="004D7875" w:rsidP="00FE7840">
      <w:pPr>
        <w:pStyle w:val="a4"/>
        <w:spacing w:before="0" w:beforeAutospacing="0" w:after="0" w:afterAutospacing="0" w:line="288" w:lineRule="atLeast"/>
        <w:ind w:firstLine="284"/>
        <w:jc w:val="both"/>
        <w:rPr>
          <w:bCs/>
        </w:rPr>
      </w:pPr>
      <w:r w:rsidRPr="00FE7840">
        <w:rPr>
          <w:bCs/>
        </w:rPr>
        <w:t xml:space="preserve"> Объект бухгалтерского (бюджетного) учета отражается (не отражается) в бухгалтерской отчетности так же на основании письменного распоряжения Главы Местной администрации МО УРИЦК</w:t>
      </w:r>
      <w:r w:rsidR="005A69B8" w:rsidRPr="00FE7840">
        <w:rPr>
          <w:bCs/>
        </w:rPr>
        <w:t>,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r w:rsidR="00FE7840">
        <w:rPr>
          <w:bCs/>
        </w:rPr>
        <w:t xml:space="preserve"> </w:t>
      </w:r>
      <w:bookmarkEnd w:id="10"/>
      <w:r w:rsidRPr="00FE7840">
        <w:rPr>
          <w:bCs/>
        </w:rPr>
        <w:t>(Основание: пункт 8 статья 7 ФЗ № 402-ФЗ)</w:t>
      </w:r>
      <w:r w:rsidR="00FE7840">
        <w:rPr>
          <w:bCs/>
        </w:rPr>
        <w:t>».</w:t>
      </w:r>
    </w:p>
    <w:p w14:paraId="3903175A" w14:textId="141A760A" w:rsidR="005416E2" w:rsidRPr="00FE7840" w:rsidRDefault="00FE7840" w:rsidP="00FE7840">
      <w:pPr>
        <w:pStyle w:val="a7"/>
        <w:numPr>
          <w:ilvl w:val="1"/>
          <w:numId w:val="1"/>
        </w:numPr>
        <w:spacing w:after="0" w:line="240" w:lineRule="auto"/>
        <w:ind w:left="0" w:firstLine="284"/>
        <w:jc w:val="both"/>
        <w:rPr>
          <w:rFonts w:ascii="Times New Roman" w:eastAsia="Times New Roman" w:hAnsi="Times New Roman" w:cs="Times New Roman"/>
          <w:bCs/>
          <w:sz w:val="24"/>
          <w:szCs w:val="24"/>
          <w:lang w:eastAsia="ru-RU"/>
        </w:rPr>
      </w:pPr>
      <w:bookmarkStart w:id="11" w:name="_Hlk183178751"/>
      <w:r w:rsidRPr="00FE7840">
        <w:rPr>
          <w:rFonts w:ascii="Times New Roman" w:eastAsia="Times New Roman" w:hAnsi="Times New Roman" w:cs="Times New Roman"/>
          <w:bCs/>
          <w:sz w:val="24"/>
          <w:szCs w:val="24"/>
          <w:lang w:eastAsia="ru-RU"/>
        </w:rPr>
        <w:t xml:space="preserve"> </w:t>
      </w:r>
      <w:r w:rsidR="005416E2" w:rsidRPr="00FE7840">
        <w:rPr>
          <w:rFonts w:ascii="Times New Roman" w:eastAsia="Times New Roman" w:hAnsi="Times New Roman" w:cs="Times New Roman"/>
          <w:bCs/>
          <w:sz w:val="24"/>
          <w:szCs w:val="24"/>
          <w:lang w:eastAsia="ru-RU"/>
        </w:rPr>
        <w:t>Пункт 3.1 раздела 1 изложить в следующей редакции:</w:t>
      </w:r>
      <w:r w:rsidRPr="00FE7840">
        <w:rPr>
          <w:rFonts w:ascii="Times New Roman" w:eastAsia="Times New Roman" w:hAnsi="Times New Roman" w:cs="Times New Roman"/>
          <w:bCs/>
          <w:sz w:val="24"/>
          <w:szCs w:val="24"/>
          <w:lang w:eastAsia="ru-RU"/>
        </w:rPr>
        <w:t xml:space="preserve"> «</w:t>
      </w:r>
      <w:bookmarkEnd w:id="11"/>
      <w:r w:rsidR="005416E2" w:rsidRPr="00FE7840">
        <w:rPr>
          <w:rFonts w:ascii="Times New Roman" w:eastAsia="Times New Roman" w:hAnsi="Times New Roman" w:cs="Times New Roman"/>
          <w:bCs/>
          <w:sz w:val="24"/>
          <w:szCs w:val="24"/>
          <w:lang w:eastAsia="ru-RU"/>
        </w:rPr>
        <w:t>Утверждается Перечень лиц, имеющих право подписи первичных учетных документов, счетов-фактур, денежных и расчетных документов, копий электронных документов на бумажных носителях, финансовых и кредитных обязательств в пределах и на основании, определенных законом:</w:t>
      </w:r>
    </w:p>
    <w:p w14:paraId="46A3ADDD" w14:textId="77777777" w:rsidR="005416E2" w:rsidRPr="00FE7840" w:rsidRDefault="005416E2" w:rsidP="00FE7840">
      <w:pPr>
        <w:pStyle w:val="a7"/>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xml:space="preserve">- Право первой подписи: Глава Местной администрации МО УРИЦК, заместитель главы Местной администрации – контрактный управляющий. </w:t>
      </w:r>
    </w:p>
    <w:p w14:paraId="1558C44C" w14:textId="5CFEE993" w:rsidR="0074752D" w:rsidRPr="00FE7840" w:rsidRDefault="005416E2" w:rsidP="00FE7840">
      <w:pPr>
        <w:pStyle w:val="a7"/>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Право второй подписи: руководитель отдела бюджетного процесса и бухгалтерской отчетности</w:t>
      </w:r>
      <w:r w:rsidR="00C438C0" w:rsidRPr="00FE7840">
        <w:rPr>
          <w:rFonts w:ascii="Times New Roman" w:eastAsia="Times New Roman" w:hAnsi="Times New Roman" w:cs="Times New Roman"/>
          <w:bCs/>
          <w:sz w:val="24"/>
          <w:szCs w:val="24"/>
          <w:lang w:eastAsia="ru-RU"/>
        </w:rPr>
        <w:t>, руководитель сектора бухгалтерского учета и отчетности</w:t>
      </w:r>
      <w:r w:rsidR="00FE7840">
        <w:rPr>
          <w:rFonts w:ascii="Times New Roman" w:eastAsia="Times New Roman" w:hAnsi="Times New Roman" w:cs="Times New Roman"/>
          <w:bCs/>
          <w:sz w:val="24"/>
          <w:szCs w:val="24"/>
          <w:lang w:eastAsia="ru-RU"/>
        </w:rPr>
        <w:t>»</w:t>
      </w:r>
      <w:r w:rsidR="00C438C0" w:rsidRPr="00FE7840">
        <w:rPr>
          <w:rFonts w:ascii="Times New Roman" w:eastAsia="Times New Roman" w:hAnsi="Times New Roman" w:cs="Times New Roman"/>
          <w:bCs/>
          <w:sz w:val="24"/>
          <w:szCs w:val="24"/>
          <w:lang w:eastAsia="ru-RU"/>
        </w:rPr>
        <w:t>.</w:t>
      </w:r>
    </w:p>
    <w:p w14:paraId="0E1FEEB3" w14:textId="671381E4" w:rsidR="0074752D" w:rsidRPr="00FE7840" w:rsidRDefault="00FE7840" w:rsidP="00FE7840">
      <w:pPr>
        <w:pStyle w:val="a7"/>
        <w:numPr>
          <w:ilvl w:val="1"/>
          <w:numId w:val="1"/>
        </w:numPr>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xml:space="preserve"> </w:t>
      </w:r>
      <w:r w:rsidR="0074752D" w:rsidRPr="00FE7840">
        <w:rPr>
          <w:rFonts w:ascii="Times New Roman" w:eastAsia="Times New Roman" w:hAnsi="Times New Roman" w:cs="Times New Roman"/>
          <w:bCs/>
          <w:sz w:val="24"/>
          <w:szCs w:val="24"/>
          <w:lang w:eastAsia="ru-RU"/>
        </w:rPr>
        <w:t>Пункт 3.3 раздела 1 изложить в следующей редакции:</w:t>
      </w:r>
      <w:r w:rsidRPr="00FE7840">
        <w:rPr>
          <w:rFonts w:ascii="Times New Roman" w:eastAsia="Times New Roman" w:hAnsi="Times New Roman" w:cs="Times New Roman"/>
          <w:bCs/>
          <w:sz w:val="24"/>
          <w:szCs w:val="24"/>
          <w:lang w:eastAsia="ru-RU"/>
        </w:rPr>
        <w:t xml:space="preserve"> «</w:t>
      </w:r>
      <w:r w:rsidR="0074752D" w:rsidRPr="00FE7840">
        <w:rPr>
          <w:rFonts w:ascii="Times New Roman" w:eastAsia="Times New Roman" w:hAnsi="Times New Roman" w:cs="Times New Roman"/>
          <w:bCs/>
          <w:sz w:val="24"/>
          <w:szCs w:val="24"/>
          <w:lang w:eastAsia="ru-RU"/>
        </w:rPr>
        <w:t>Для ведения бухгалтерского учета в Местной администрации МО УРИЦК применяются формы первичных документов:</w:t>
      </w:r>
    </w:p>
    <w:p w14:paraId="7A14F18F" w14:textId="77777777" w:rsidR="0074752D" w:rsidRPr="00FE7840" w:rsidRDefault="0074752D"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утвержденные Приказом Минфина России от 30.03.2015г. № 52н;</w:t>
      </w:r>
    </w:p>
    <w:p w14:paraId="68FF87E8" w14:textId="500F0A3C" w:rsidR="008C02FC" w:rsidRPr="00FE7840" w:rsidRDefault="0074752D" w:rsidP="00FE7840">
      <w:pPr>
        <w:pStyle w:val="a7"/>
        <w:tabs>
          <w:tab w:val="left" w:pos="3664"/>
        </w:tabs>
        <w:spacing w:after="0" w:line="240" w:lineRule="auto"/>
        <w:ind w:left="0" w:firstLine="284"/>
        <w:jc w:val="both"/>
        <w:rPr>
          <w:bCs/>
          <w:sz w:val="24"/>
          <w:szCs w:val="24"/>
        </w:rPr>
      </w:pPr>
      <w:r w:rsidRPr="00FE7840">
        <w:rPr>
          <w:rFonts w:ascii="Times New Roman" w:eastAsia="Times New Roman" w:hAnsi="Times New Roman" w:cs="Times New Roman"/>
          <w:bCs/>
          <w:sz w:val="24"/>
          <w:szCs w:val="24"/>
          <w:lang w:eastAsia="ru-RU"/>
        </w:rPr>
        <w:t xml:space="preserve">- </w:t>
      </w:r>
      <w:bookmarkStart w:id="12" w:name="_ref_1-4a3e728742d844"/>
      <w:r w:rsidRPr="00FE7840">
        <w:rPr>
          <w:rFonts w:ascii="Times New Roman" w:eastAsia="Times New Roman" w:hAnsi="Times New Roman" w:cs="Times New Roman"/>
          <w:bCs/>
          <w:sz w:val="24"/>
          <w:szCs w:val="24"/>
          <w:lang w:eastAsia="ru-RU"/>
        </w:rPr>
        <w:t>утвержденные Приказом Минфина России от 15.04.2021г. № 61н</w:t>
      </w:r>
      <w:bookmarkEnd w:id="12"/>
      <w:r w:rsidRPr="00FE7840">
        <w:rPr>
          <w:rFonts w:ascii="Times New Roman" w:eastAsia="Times New Roman" w:hAnsi="Times New Roman" w:cs="Times New Roman"/>
          <w:bCs/>
          <w:sz w:val="24"/>
          <w:szCs w:val="24"/>
          <w:lang w:eastAsia="ru-RU"/>
        </w:rPr>
        <w:t>.</w:t>
      </w:r>
      <w:r w:rsidR="00FE7840">
        <w:rPr>
          <w:rFonts w:ascii="Times New Roman" w:eastAsia="Times New Roman" w:hAnsi="Times New Roman" w:cs="Times New Roman"/>
          <w:bCs/>
          <w:sz w:val="24"/>
          <w:szCs w:val="24"/>
          <w:lang w:eastAsia="ru-RU"/>
        </w:rPr>
        <w:t xml:space="preserve"> </w:t>
      </w:r>
      <w:r w:rsidRPr="00FE7840">
        <w:rPr>
          <w:rFonts w:ascii="Times New Roman" w:eastAsia="Times New Roman" w:hAnsi="Times New Roman" w:cs="Times New Roman"/>
          <w:bCs/>
          <w:sz w:val="24"/>
          <w:szCs w:val="24"/>
          <w:lang w:eastAsia="ru-RU"/>
        </w:rPr>
        <w:t xml:space="preserve">(Основание: </w:t>
      </w:r>
      <w:hyperlink r:id="rId15" w:history="1">
        <w:r w:rsidRPr="00FE7840">
          <w:rPr>
            <w:rFonts w:ascii="Times New Roman" w:eastAsia="Times New Roman" w:hAnsi="Times New Roman" w:cs="Times New Roman"/>
            <w:bCs/>
            <w:sz w:val="24"/>
            <w:szCs w:val="24"/>
            <w:lang w:eastAsia="ru-RU"/>
          </w:rPr>
          <w:t>п. 6</w:t>
        </w:r>
      </w:hyperlink>
      <w:r w:rsidRPr="00FE7840">
        <w:rPr>
          <w:rFonts w:ascii="Times New Roman" w:eastAsia="Times New Roman" w:hAnsi="Times New Roman" w:cs="Times New Roman"/>
          <w:bCs/>
          <w:sz w:val="24"/>
          <w:szCs w:val="24"/>
          <w:lang w:eastAsia="ru-RU"/>
        </w:rPr>
        <w:t xml:space="preserve"> Приказа Минфина России № 61н)</w:t>
      </w:r>
      <w:r w:rsidR="00FE7840">
        <w:rPr>
          <w:rFonts w:ascii="Times New Roman" w:eastAsia="Times New Roman" w:hAnsi="Times New Roman" w:cs="Times New Roman"/>
          <w:bCs/>
          <w:sz w:val="24"/>
          <w:szCs w:val="24"/>
          <w:lang w:eastAsia="ru-RU"/>
        </w:rPr>
        <w:t>».</w:t>
      </w:r>
    </w:p>
    <w:p w14:paraId="53077B2C" w14:textId="0484EFE2" w:rsidR="003F49D1" w:rsidRPr="00FE7840" w:rsidRDefault="004C1A31" w:rsidP="00FE7840">
      <w:pPr>
        <w:pStyle w:val="a4"/>
        <w:numPr>
          <w:ilvl w:val="1"/>
          <w:numId w:val="1"/>
        </w:numPr>
        <w:spacing w:before="0" w:beforeAutospacing="0" w:after="0" w:afterAutospacing="0"/>
        <w:ind w:left="0" w:firstLine="284"/>
        <w:jc w:val="both"/>
        <w:rPr>
          <w:bCs/>
        </w:rPr>
      </w:pPr>
      <w:r w:rsidRPr="00FE7840">
        <w:rPr>
          <w:bCs/>
        </w:rPr>
        <w:t xml:space="preserve"> </w:t>
      </w:r>
      <w:bookmarkStart w:id="13" w:name="_Hlk173403278"/>
      <w:r w:rsidR="003F49D1" w:rsidRPr="00FE7840">
        <w:rPr>
          <w:bCs/>
        </w:rPr>
        <w:t>Пункт 3.4</w:t>
      </w:r>
      <w:r w:rsidR="008C02FC" w:rsidRPr="00FE7840">
        <w:rPr>
          <w:bCs/>
        </w:rPr>
        <w:t xml:space="preserve"> раздела 1 изложить в следующей редакции</w:t>
      </w:r>
      <w:r w:rsidR="00FE7840" w:rsidRPr="00FE7840">
        <w:rPr>
          <w:bCs/>
        </w:rPr>
        <w:t>: «</w:t>
      </w:r>
      <w:bookmarkEnd w:id="13"/>
      <w:r w:rsidR="003F49D1" w:rsidRPr="00FE7840">
        <w:rPr>
          <w:bCs/>
        </w:rPr>
        <w:t>Операции по учету, для которых отсутствуют формы первичных (сводных) документов, оформляются в соответствии с требованиями п. 1 ст.9 Федерального закона «О бухгалтерском учете» № 402-ФЗ от 06.12.2011г. самостоятельно разработанными формами документов с обязательным указанием реквизитов:</w:t>
      </w:r>
    </w:p>
    <w:p w14:paraId="610D25FE" w14:textId="77777777" w:rsidR="003F49D1" w:rsidRPr="00FE7840" w:rsidRDefault="003F49D1"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наименование документа;</w:t>
      </w:r>
    </w:p>
    <w:p w14:paraId="50776766" w14:textId="77777777" w:rsidR="003F49D1" w:rsidRPr="00FE7840" w:rsidRDefault="003F49D1"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дата составления документа;</w:t>
      </w:r>
    </w:p>
    <w:p w14:paraId="0FC6A400" w14:textId="77777777" w:rsidR="003F49D1" w:rsidRPr="00FE7840" w:rsidRDefault="003F49D1"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наименование экономического субъекта, составившего документ;</w:t>
      </w:r>
    </w:p>
    <w:p w14:paraId="528E55B6" w14:textId="77777777" w:rsidR="003F49D1" w:rsidRPr="00FE7840" w:rsidRDefault="003F49D1"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xml:space="preserve"> - содержание факта хозяйственной жизни;</w:t>
      </w:r>
    </w:p>
    <w:p w14:paraId="397B0C6C" w14:textId="77777777" w:rsidR="003F49D1" w:rsidRPr="00FE7840" w:rsidRDefault="003F49D1"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величина натурального и (или)денежного измерения факта хозяйственной жизни с указанием единиц измерения;</w:t>
      </w:r>
    </w:p>
    <w:p w14:paraId="409854E4" w14:textId="77777777" w:rsidR="003F49D1" w:rsidRPr="00FE7840" w:rsidRDefault="003F49D1"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lastRenderedPageBreak/>
        <w:t>- наименование должности лица (лиц), совершившего (совершивших) сделку, операцию и ответственного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14:paraId="3C9A5145" w14:textId="77777777" w:rsidR="004C1A31" w:rsidRPr="00FE7840" w:rsidRDefault="003F49D1"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подписи лиц с указанием фамилий и инициалов либо иных реквизитов, необходимых для идент</w:t>
      </w:r>
      <w:r w:rsidR="004C1A31" w:rsidRPr="00FE7840">
        <w:rPr>
          <w:rFonts w:ascii="Times New Roman" w:eastAsia="Times New Roman" w:hAnsi="Times New Roman" w:cs="Times New Roman"/>
          <w:bCs/>
          <w:sz w:val="24"/>
          <w:szCs w:val="24"/>
          <w:lang w:eastAsia="ru-RU"/>
        </w:rPr>
        <w:t>ификации этих лиц.</w:t>
      </w:r>
    </w:p>
    <w:p w14:paraId="0563790C" w14:textId="04532149" w:rsidR="004C1A31" w:rsidRPr="00FE7840" w:rsidRDefault="004C1A31"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Самостоятельно разработанные фор</w:t>
      </w:r>
      <w:r w:rsidR="00C14FC0" w:rsidRPr="00FE7840">
        <w:rPr>
          <w:rFonts w:ascii="Times New Roman" w:eastAsia="Times New Roman" w:hAnsi="Times New Roman" w:cs="Times New Roman"/>
          <w:bCs/>
          <w:sz w:val="24"/>
          <w:szCs w:val="24"/>
          <w:lang w:eastAsia="ru-RU"/>
        </w:rPr>
        <w:t xml:space="preserve">мы первичных учетных документов </w:t>
      </w:r>
      <w:r w:rsidRPr="00FE7840">
        <w:rPr>
          <w:rFonts w:ascii="Times New Roman" w:eastAsia="Times New Roman" w:hAnsi="Times New Roman" w:cs="Times New Roman"/>
          <w:bCs/>
          <w:sz w:val="24"/>
          <w:szCs w:val="24"/>
          <w:lang w:eastAsia="ru-RU"/>
        </w:rPr>
        <w:t xml:space="preserve">приведены в Приложении </w:t>
      </w:r>
      <w:r w:rsidR="00790B71" w:rsidRPr="00FE7840">
        <w:rPr>
          <w:rFonts w:ascii="Times New Roman" w:eastAsia="Times New Roman" w:hAnsi="Times New Roman" w:cs="Times New Roman"/>
          <w:bCs/>
          <w:sz w:val="24"/>
          <w:szCs w:val="24"/>
          <w:lang w:eastAsia="ru-RU"/>
        </w:rPr>
        <w:t>№8 к настоящей Учетной политике</w:t>
      </w:r>
      <w:r w:rsidRPr="00FE7840">
        <w:rPr>
          <w:rFonts w:ascii="Times New Roman" w:eastAsia="Times New Roman" w:hAnsi="Times New Roman" w:cs="Times New Roman"/>
          <w:bCs/>
          <w:sz w:val="24"/>
          <w:szCs w:val="24"/>
          <w:lang w:eastAsia="ru-RU"/>
        </w:rPr>
        <w:t xml:space="preserve">» </w:t>
      </w:r>
    </w:p>
    <w:p w14:paraId="0430A186" w14:textId="48929AE5" w:rsidR="00C14FC0" w:rsidRPr="00FE7840" w:rsidRDefault="003F49D1" w:rsidP="00FE7840">
      <w:pPr>
        <w:pStyle w:val="a7"/>
        <w:tabs>
          <w:tab w:val="left" w:pos="3664"/>
        </w:tabs>
        <w:spacing w:after="0" w:line="240" w:lineRule="auto"/>
        <w:ind w:left="0" w:firstLine="284"/>
        <w:jc w:val="both"/>
        <w:rPr>
          <w:rFonts w:ascii="Times New Roman" w:eastAsia="Times New Roman" w:hAnsi="Times New Roman" w:cs="Times New Roman"/>
          <w:i/>
          <w:iCs/>
          <w:color w:val="000000"/>
          <w:sz w:val="24"/>
          <w:szCs w:val="24"/>
          <w:lang w:eastAsia="ru-RU"/>
        </w:rPr>
      </w:pPr>
      <w:r w:rsidRPr="00FE7840">
        <w:rPr>
          <w:rFonts w:ascii="Times New Roman" w:eastAsia="Times New Roman" w:hAnsi="Times New Roman" w:cs="Times New Roman"/>
          <w:i/>
          <w:iCs/>
          <w:color w:val="000000"/>
          <w:sz w:val="24"/>
          <w:szCs w:val="24"/>
          <w:lang w:eastAsia="ru-RU"/>
        </w:rPr>
        <w:t>(Основание: ч.2</w:t>
      </w:r>
      <w:r w:rsidR="004C1A31" w:rsidRPr="00FE7840">
        <w:rPr>
          <w:rFonts w:ascii="Times New Roman" w:eastAsia="Times New Roman" w:hAnsi="Times New Roman" w:cs="Times New Roman"/>
          <w:i/>
          <w:iCs/>
          <w:color w:val="000000"/>
          <w:sz w:val="24"/>
          <w:szCs w:val="24"/>
          <w:lang w:eastAsia="ru-RU"/>
        </w:rPr>
        <w:t>,4</w:t>
      </w:r>
      <w:r w:rsidRPr="00FE7840">
        <w:rPr>
          <w:rFonts w:ascii="Times New Roman" w:eastAsia="Times New Roman" w:hAnsi="Times New Roman" w:cs="Times New Roman"/>
          <w:i/>
          <w:iCs/>
          <w:color w:val="000000"/>
          <w:sz w:val="24"/>
          <w:szCs w:val="24"/>
          <w:lang w:eastAsia="ru-RU"/>
        </w:rPr>
        <w:t xml:space="preserve"> ст.9 Федерального закона №402-ФЗ, пункт 25 СГС</w:t>
      </w:r>
      <w:r w:rsidRPr="00FE7840">
        <w:rPr>
          <w:rFonts w:ascii="Times New Roman" w:eastAsia="Times New Roman" w:hAnsi="Times New Roman" w:cs="Times New Roman"/>
          <w:color w:val="000000"/>
          <w:sz w:val="24"/>
          <w:szCs w:val="24"/>
          <w:lang w:eastAsia="ru-RU"/>
        </w:rPr>
        <w:t xml:space="preserve"> </w:t>
      </w:r>
      <w:r w:rsidRPr="00FE7840">
        <w:rPr>
          <w:rFonts w:ascii="Times New Roman" w:eastAsia="Times New Roman" w:hAnsi="Times New Roman" w:cs="Times New Roman"/>
          <w:i/>
          <w:iCs/>
          <w:color w:val="000000"/>
          <w:sz w:val="24"/>
          <w:szCs w:val="24"/>
          <w:lang w:eastAsia="ru-RU"/>
        </w:rPr>
        <w:t>«Концептуальные основы бухгалтерского учета и отчетности организаций</w:t>
      </w:r>
      <w:r w:rsidRPr="00FE7840">
        <w:rPr>
          <w:rFonts w:ascii="Times New Roman" w:eastAsia="Times New Roman" w:hAnsi="Times New Roman" w:cs="Times New Roman"/>
          <w:color w:val="000000"/>
          <w:sz w:val="24"/>
          <w:szCs w:val="24"/>
          <w:lang w:eastAsia="ru-RU"/>
        </w:rPr>
        <w:t xml:space="preserve"> </w:t>
      </w:r>
      <w:r w:rsidRPr="00FE7840">
        <w:rPr>
          <w:rFonts w:ascii="Times New Roman" w:eastAsia="Times New Roman" w:hAnsi="Times New Roman" w:cs="Times New Roman"/>
          <w:i/>
          <w:iCs/>
          <w:color w:val="000000"/>
          <w:sz w:val="24"/>
          <w:szCs w:val="24"/>
          <w:lang w:eastAsia="ru-RU"/>
        </w:rPr>
        <w:t>государственного сектора»</w:t>
      </w:r>
      <w:r w:rsidR="004C1A31" w:rsidRPr="00FE7840">
        <w:rPr>
          <w:rFonts w:ascii="Times New Roman" w:eastAsia="Times New Roman" w:hAnsi="Times New Roman" w:cs="Times New Roman"/>
          <w:i/>
          <w:iCs/>
          <w:color w:val="000000"/>
          <w:sz w:val="24"/>
          <w:szCs w:val="24"/>
          <w:lang w:eastAsia="ru-RU"/>
        </w:rPr>
        <w:t>, п.9 СГС «Учетная политика», Методические указания №52н</w:t>
      </w:r>
      <w:r w:rsidRPr="00FE7840">
        <w:rPr>
          <w:rFonts w:ascii="Times New Roman" w:eastAsia="Times New Roman" w:hAnsi="Times New Roman" w:cs="Times New Roman"/>
          <w:i/>
          <w:iCs/>
          <w:color w:val="000000"/>
          <w:sz w:val="24"/>
          <w:szCs w:val="24"/>
          <w:lang w:eastAsia="ru-RU"/>
        </w:rPr>
        <w:t>)</w:t>
      </w:r>
      <w:r w:rsidR="00FE7840">
        <w:rPr>
          <w:rFonts w:ascii="Times New Roman" w:eastAsia="Times New Roman" w:hAnsi="Times New Roman" w:cs="Times New Roman"/>
          <w:i/>
          <w:iCs/>
          <w:color w:val="000000"/>
          <w:sz w:val="24"/>
          <w:szCs w:val="24"/>
          <w:lang w:eastAsia="ru-RU"/>
        </w:rPr>
        <w:t>».</w:t>
      </w:r>
    </w:p>
    <w:p w14:paraId="3C32EC23" w14:textId="6E895F6D" w:rsidR="00F536B0" w:rsidRPr="00FE7840" w:rsidRDefault="00FE7840" w:rsidP="00FE7840">
      <w:pPr>
        <w:pStyle w:val="a7"/>
        <w:numPr>
          <w:ilvl w:val="1"/>
          <w:numId w:val="1"/>
        </w:numPr>
        <w:tabs>
          <w:tab w:val="left" w:pos="567"/>
        </w:tabs>
        <w:spacing w:after="0" w:line="240" w:lineRule="auto"/>
        <w:ind w:left="0"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536B0" w:rsidRPr="00FE7840">
        <w:rPr>
          <w:rFonts w:ascii="Times New Roman" w:eastAsia="Times New Roman" w:hAnsi="Times New Roman" w:cs="Times New Roman"/>
          <w:bCs/>
          <w:sz w:val="24"/>
          <w:szCs w:val="24"/>
          <w:lang w:eastAsia="ru-RU"/>
        </w:rPr>
        <w:t>Пункт 3.7 раздела 1 изложить в следующей редакции</w:t>
      </w:r>
      <w:r w:rsidRPr="00FE7840">
        <w:rPr>
          <w:rFonts w:ascii="Times New Roman" w:eastAsia="Times New Roman" w:hAnsi="Times New Roman" w:cs="Times New Roman"/>
          <w:bCs/>
          <w:sz w:val="24"/>
          <w:szCs w:val="24"/>
          <w:lang w:eastAsia="ru-RU"/>
        </w:rPr>
        <w:t xml:space="preserve">: </w:t>
      </w:r>
      <w:r w:rsidR="00F536B0" w:rsidRPr="00FE7840">
        <w:rPr>
          <w:rFonts w:ascii="Times New Roman" w:eastAsia="Times New Roman" w:hAnsi="Times New Roman" w:cs="Times New Roman"/>
          <w:bCs/>
          <w:sz w:val="24"/>
          <w:szCs w:val="24"/>
          <w:lang w:eastAsia="ru-RU"/>
        </w:rPr>
        <w:t>«</w:t>
      </w:r>
      <w:bookmarkStart w:id="14" w:name="_Hlk173934826"/>
      <w:r w:rsidR="00F536B0" w:rsidRPr="00FE7840">
        <w:rPr>
          <w:rFonts w:ascii="Times New Roman" w:eastAsia="Times New Roman" w:hAnsi="Times New Roman" w:cs="Times New Roman"/>
          <w:bCs/>
          <w:sz w:val="24"/>
          <w:szCs w:val="24"/>
          <w:lang w:eastAsia="ru-RU"/>
        </w:rPr>
        <w:t xml:space="preserve">Первичные учетные документы составляются как на бумажном носителе, так 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w:t>
      </w:r>
      <w:r w:rsidR="008645A7" w:rsidRPr="00FE7840">
        <w:rPr>
          <w:rFonts w:ascii="Times New Roman" w:eastAsia="Times New Roman" w:hAnsi="Times New Roman" w:cs="Times New Roman"/>
          <w:bCs/>
          <w:sz w:val="24"/>
          <w:szCs w:val="24"/>
          <w:lang w:eastAsia="ru-RU"/>
        </w:rPr>
        <w:t>на бумажном носителе».</w:t>
      </w:r>
    </w:p>
    <w:p w14:paraId="58B14767" w14:textId="718A321E" w:rsidR="00C14FC0" w:rsidRPr="00FE7840" w:rsidRDefault="00F536B0" w:rsidP="00FE7840">
      <w:pPr>
        <w:pStyle w:val="a7"/>
        <w:tabs>
          <w:tab w:val="left" w:pos="3664"/>
        </w:tabs>
        <w:spacing w:after="0" w:line="240" w:lineRule="auto"/>
        <w:ind w:left="0" w:firstLine="284"/>
        <w:jc w:val="both"/>
        <w:rPr>
          <w:rFonts w:ascii="Times New Roman" w:eastAsia="Times New Roman" w:hAnsi="Times New Roman" w:cs="Times New Roman"/>
          <w:i/>
          <w:iCs/>
          <w:color w:val="000000"/>
          <w:sz w:val="24"/>
          <w:szCs w:val="24"/>
          <w:lang w:eastAsia="ru-RU"/>
        </w:rPr>
      </w:pPr>
      <w:r w:rsidRPr="00FE7840">
        <w:rPr>
          <w:rFonts w:ascii="Times New Roman" w:eastAsia="Times New Roman" w:hAnsi="Times New Roman" w:cs="Times New Roman"/>
          <w:i/>
          <w:iCs/>
          <w:color w:val="000000"/>
          <w:sz w:val="24"/>
          <w:szCs w:val="24"/>
          <w:lang w:eastAsia="ru-RU"/>
        </w:rPr>
        <w:t>(Основание: ч.5,6 ст.9 Федерального закона №402-ФЗ, пункт 32 СГС</w:t>
      </w:r>
      <w:r w:rsidRPr="00FE7840">
        <w:rPr>
          <w:rFonts w:ascii="Times New Roman" w:eastAsia="Times New Roman" w:hAnsi="Times New Roman" w:cs="Times New Roman"/>
          <w:color w:val="000000"/>
          <w:sz w:val="24"/>
          <w:szCs w:val="24"/>
          <w:lang w:eastAsia="ru-RU"/>
        </w:rPr>
        <w:t xml:space="preserve"> </w:t>
      </w:r>
      <w:r w:rsidRPr="00FE7840">
        <w:rPr>
          <w:rFonts w:ascii="Times New Roman" w:eastAsia="Times New Roman" w:hAnsi="Times New Roman" w:cs="Times New Roman"/>
          <w:i/>
          <w:iCs/>
          <w:color w:val="000000"/>
          <w:sz w:val="24"/>
          <w:szCs w:val="24"/>
          <w:lang w:eastAsia="ru-RU"/>
        </w:rPr>
        <w:t>«Концептуальные основы бухгалтерского учета и отчетности организаций</w:t>
      </w:r>
      <w:r w:rsidRPr="00FE7840">
        <w:rPr>
          <w:rFonts w:ascii="Times New Roman" w:eastAsia="Times New Roman" w:hAnsi="Times New Roman" w:cs="Times New Roman"/>
          <w:color w:val="000000"/>
          <w:sz w:val="24"/>
          <w:szCs w:val="24"/>
          <w:lang w:eastAsia="ru-RU"/>
        </w:rPr>
        <w:t xml:space="preserve"> </w:t>
      </w:r>
      <w:r w:rsidRPr="00FE7840">
        <w:rPr>
          <w:rFonts w:ascii="Times New Roman" w:eastAsia="Times New Roman" w:hAnsi="Times New Roman" w:cs="Times New Roman"/>
          <w:i/>
          <w:iCs/>
          <w:color w:val="000000"/>
          <w:sz w:val="24"/>
          <w:szCs w:val="24"/>
          <w:lang w:eastAsia="ru-RU"/>
        </w:rPr>
        <w:t>государственного сектора», Методические указания №52н)</w:t>
      </w:r>
      <w:bookmarkEnd w:id="14"/>
      <w:r w:rsidR="001E6128">
        <w:rPr>
          <w:rFonts w:ascii="Times New Roman" w:eastAsia="Times New Roman" w:hAnsi="Times New Roman" w:cs="Times New Roman"/>
          <w:i/>
          <w:iCs/>
          <w:color w:val="000000"/>
          <w:sz w:val="24"/>
          <w:szCs w:val="24"/>
          <w:lang w:eastAsia="ru-RU"/>
        </w:rPr>
        <w:t>».</w:t>
      </w:r>
    </w:p>
    <w:p w14:paraId="4DC4E42E" w14:textId="144B4E9D" w:rsidR="003F49D1" w:rsidRPr="001E6128" w:rsidRDefault="00790B71" w:rsidP="00FA01E3">
      <w:pPr>
        <w:pStyle w:val="a4"/>
        <w:numPr>
          <w:ilvl w:val="1"/>
          <w:numId w:val="1"/>
        </w:numPr>
        <w:spacing w:before="0" w:beforeAutospacing="0" w:after="0" w:afterAutospacing="0"/>
        <w:ind w:left="0" w:right="142" w:firstLine="284"/>
        <w:jc w:val="both"/>
        <w:rPr>
          <w:bCs/>
        </w:rPr>
      </w:pPr>
      <w:r w:rsidRPr="001E6128">
        <w:rPr>
          <w:bCs/>
        </w:rPr>
        <w:t xml:space="preserve"> </w:t>
      </w:r>
      <w:r w:rsidR="008645A7" w:rsidRPr="001E6128">
        <w:rPr>
          <w:bCs/>
        </w:rPr>
        <w:t xml:space="preserve">Пункт </w:t>
      </w:r>
      <w:proofErr w:type="gramStart"/>
      <w:r w:rsidR="008645A7" w:rsidRPr="001E6128">
        <w:rPr>
          <w:bCs/>
        </w:rPr>
        <w:t>3.1</w:t>
      </w:r>
      <w:r w:rsidR="000A4628" w:rsidRPr="001E6128">
        <w:rPr>
          <w:bCs/>
        </w:rPr>
        <w:t>0</w:t>
      </w:r>
      <w:r w:rsidR="008645A7" w:rsidRPr="001E6128">
        <w:rPr>
          <w:bCs/>
        </w:rPr>
        <w:t xml:space="preserve">  раздела</w:t>
      </w:r>
      <w:proofErr w:type="gramEnd"/>
      <w:r w:rsidR="008645A7" w:rsidRPr="001E6128">
        <w:rPr>
          <w:bCs/>
        </w:rPr>
        <w:t xml:space="preserve"> 1 изложить в следующей редакции</w:t>
      </w:r>
      <w:r w:rsidR="001E6128" w:rsidRPr="001E6128">
        <w:rPr>
          <w:bCs/>
        </w:rPr>
        <w:t xml:space="preserve">: </w:t>
      </w:r>
      <w:r w:rsidR="008645A7" w:rsidRPr="001E6128">
        <w:rPr>
          <w:bCs/>
        </w:rPr>
        <w:t>«</w:t>
      </w:r>
      <w:bookmarkStart w:id="15" w:name="_Hlk173934984"/>
      <w:r w:rsidR="008645A7" w:rsidRPr="001E6128">
        <w:rPr>
          <w:bCs/>
        </w:rPr>
        <w:t>Регистры бухгалтерского учета составляются как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p>
    <w:p w14:paraId="4E9E1C33" w14:textId="252A158A" w:rsidR="0067197A" w:rsidRPr="00FE7840" w:rsidRDefault="006C1BCF"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i/>
          <w:iCs/>
          <w:color w:val="000000"/>
          <w:sz w:val="24"/>
          <w:szCs w:val="24"/>
          <w:lang w:eastAsia="ru-RU"/>
        </w:rPr>
        <w:t>(Основание: ч.6,7 ст.10 Федерального закона №402-ФЗ, пункт 32 СГС</w:t>
      </w:r>
      <w:r w:rsidRPr="00FE7840">
        <w:rPr>
          <w:rFonts w:ascii="Times New Roman" w:eastAsia="Times New Roman" w:hAnsi="Times New Roman" w:cs="Times New Roman"/>
          <w:color w:val="000000"/>
          <w:sz w:val="24"/>
          <w:szCs w:val="24"/>
          <w:lang w:eastAsia="ru-RU"/>
        </w:rPr>
        <w:t xml:space="preserve"> </w:t>
      </w:r>
      <w:r w:rsidRPr="00FE7840">
        <w:rPr>
          <w:rFonts w:ascii="Times New Roman" w:eastAsia="Times New Roman" w:hAnsi="Times New Roman" w:cs="Times New Roman"/>
          <w:i/>
          <w:iCs/>
          <w:color w:val="000000"/>
          <w:sz w:val="24"/>
          <w:szCs w:val="24"/>
          <w:lang w:eastAsia="ru-RU"/>
        </w:rPr>
        <w:t>«Концептуальные основы бухгалтерского учета и отчетности организаций</w:t>
      </w:r>
      <w:r w:rsidRPr="00FE7840">
        <w:rPr>
          <w:rFonts w:ascii="Times New Roman" w:eastAsia="Times New Roman" w:hAnsi="Times New Roman" w:cs="Times New Roman"/>
          <w:color w:val="000000"/>
          <w:sz w:val="24"/>
          <w:szCs w:val="24"/>
          <w:lang w:eastAsia="ru-RU"/>
        </w:rPr>
        <w:t xml:space="preserve"> </w:t>
      </w:r>
      <w:r w:rsidRPr="00FE7840">
        <w:rPr>
          <w:rFonts w:ascii="Times New Roman" w:eastAsia="Times New Roman" w:hAnsi="Times New Roman" w:cs="Times New Roman"/>
          <w:i/>
          <w:iCs/>
          <w:color w:val="000000"/>
          <w:sz w:val="24"/>
          <w:szCs w:val="24"/>
          <w:lang w:eastAsia="ru-RU"/>
        </w:rPr>
        <w:t>государственного сектора», п.11 Инструкции №157н, Методические указания №52н, Методические указания №61н)</w:t>
      </w:r>
      <w:bookmarkEnd w:id="15"/>
    </w:p>
    <w:p w14:paraId="11585428" w14:textId="0756ACAF" w:rsidR="00323F38" w:rsidRPr="00FE7840" w:rsidRDefault="0067197A"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1.</w:t>
      </w:r>
      <w:r w:rsidR="008A1CF1" w:rsidRPr="00FE7840">
        <w:rPr>
          <w:rFonts w:ascii="Times New Roman" w:eastAsia="Times New Roman" w:hAnsi="Times New Roman" w:cs="Times New Roman"/>
          <w:bCs/>
          <w:sz w:val="24"/>
          <w:szCs w:val="24"/>
          <w:lang w:eastAsia="ru-RU"/>
        </w:rPr>
        <w:t>1</w:t>
      </w:r>
      <w:r w:rsidRPr="00FE7840">
        <w:rPr>
          <w:rFonts w:ascii="Times New Roman" w:eastAsia="Times New Roman" w:hAnsi="Times New Roman" w:cs="Times New Roman"/>
          <w:bCs/>
          <w:sz w:val="24"/>
          <w:szCs w:val="24"/>
          <w:lang w:eastAsia="ru-RU"/>
        </w:rPr>
        <w:t>5 Пункт 3.14  раздела 1 изложить в следующей редакции</w:t>
      </w:r>
      <w:r w:rsidR="001E6128">
        <w:rPr>
          <w:rFonts w:ascii="Times New Roman" w:eastAsia="Times New Roman" w:hAnsi="Times New Roman" w:cs="Times New Roman"/>
          <w:bCs/>
          <w:sz w:val="24"/>
          <w:szCs w:val="24"/>
          <w:lang w:eastAsia="ru-RU"/>
        </w:rPr>
        <w:t xml:space="preserve">: </w:t>
      </w:r>
      <w:r w:rsidRPr="00FE7840">
        <w:rPr>
          <w:rFonts w:ascii="Times New Roman" w:eastAsia="Times New Roman" w:hAnsi="Times New Roman" w:cs="Times New Roman"/>
          <w:bCs/>
          <w:sz w:val="24"/>
          <w:szCs w:val="24"/>
          <w:lang w:eastAsia="ru-RU"/>
        </w:rPr>
        <w:t>«</w:t>
      </w:r>
      <w:bookmarkStart w:id="16" w:name="_Hlk173935057"/>
      <w:r w:rsidR="00432133" w:rsidRPr="00FE7840">
        <w:rPr>
          <w:rFonts w:ascii="Times New Roman" w:eastAsia="Times New Roman" w:hAnsi="Times New Roman" w:cs="Times New Roman"/>
          <w:bCs/>
          <w:sz w:val="24"/>
          <w:szCs w:val="24"/>
          <w:lang w:eastAsia="ru-RU"/>
        </w:rPr>
        <w:t>Все хозяйственные операции отражаются на счетах бюджетного (бухгалтерского) учета по видам расходов и КОСГУ в соответствии с Приказом Минфина России от 24.05.2022г. № 82н «О порядке формирования и применении кодов бюджетной классификации Российской Федерации, их структуре и принципах назначения» и Приказом Минфина России от 29.11.2017г. № 209н «Об утверждении порядка применения классификации операций сектора государственного управления».</w:t>
      </w:r>
      <w:bookmarkEnd w:id="16"/>
    </w:p>
    <w:p w14:paraId="1E1A96AE" w14:textId="77777777" w:rsidR="00091C30" w:rsidRPr="00FE7840" w:rsidRDefault="00091C30" w:rsidP="00FE7840">
      <w:pPr>
        <w:pStyle w:val="a7"/>
        <w:tabs>
          <w:tab w:val="left" w:pos="3664"/>
        </w:tabs>
        <w:spacing w:after="0" w:line="240" w:lineRule="auto"/>
        <w:ind w:left="0" w:firstLine="284"/>
        <w:jc w:val="both"/>
        <w:rPr>
          <w:rFonts w:ascii="Times New Roman" w:eastAsia="Times New Roman" w:hAnsi="Times New Roman" w:cs="Times New Roman"/>
          <w:bCs/>
          <w:sz w:val="24"/>
          <w:szCs w:val="24"/>
          <w:lang w:eastAsia="ru-RU"/>
        </w:rPr>
      </w:pPr>
    </w:p>
    <w:p w14:paraId="279EFB4D" w14:textId="335DCB86" w:rsidR="00551E32" w:rsidRPr="00FE7840" w:rsidRDefault="00323F38" w:rsidP="00FE7840">
      <w:pPr>
        <w:pStyle w:val="a4"/>
        <w:spacing w:before="0" w:beforeAutospacing="0" w:after="0" w:afterAutospacing="0"/>
        <w:ind w:right="142" w:firstLine="284"/>
        <w:jc w:val="both"/>
        <w:rPr>
          <w:bCs/>
        </w:rPr>
      </w:pPr>
      <w:r w:rsidRPr="00FE7840">
        <w:rPr>
          <w:bCs/>
        </w:rPr>
        <w:t>1.</w:t>
      </w:r>
      <w:r w:rsidR="008A1CF1" w:rsidRPr="00FE7840">
        <w:rPr>
          <w:bCs/>
        </w:rPr>
        <w:t>1</w:t>
      </w:r>
      <w:r w:rsidRPr="00FE7840">
        <w:rPr>
          <w:bCs/>
        </w:rPr>
        <w:t xml:space="preserve">6 Пункт </w:t>
      </w:r>
      <w:r w:rsidR="001E6128" w:rsidRPr="00FE7840">
        <w:rPr>
          <w:bCs/>
        </w:rPr>
        <w:t>3.20 раздела</w:t>
      </w:r>
      <w:r w:rsidRPr="00FE7840">
        <w:rPr>
          <w:bCs/>
        </w:rPr>
        <w:t xml:space="preserve"> 1 изложить в следующей редакции</w:t>
      </w:r>
      <w:r w:rsidR="001E6128">
        <w:rPr>
          <w:bCs/>
        </w:rPr>
        <w:t xml:space="preserve">: </w:t>
      </w:r>
      <w:r w:rsidR="00DC06E2" w:rsidRPr="00FE7840">
        <w:rPr>
          <w:bCs/>
        </w:rPr>
        <w:t>«</w:t>
      </w:r>
      <w:bookmarkStart w:id="17" w:name="_Hlk173935101"/>
      <w:r w:rsidR="00477BC1" w:rsidRPr="00FE7840">
        <w:rPr>
          <w:bCs/>
        </w:rPr>
        <w:t>С первичных (сводных) учетных документов, составленных в электронном виде, изготавливаются копии на бумажном носителе</w:t>
      </w:r>
      <w:r w:rsidR="00551E32" w:rsidRPr="00FE7840">
        <w:rPr>
          <w:bCs/>
        </w:rPr>
        <w:t>»</w:t>
      </w:r>
      <w:r w:rsidR="00477BC1" w:rsidRPr="00FE7840">
        <w:rPr>
          <w:bCs/>
        </w:rPr>
        <w:t>.</w:t>
      </w:r>
    </w:p>
    <w:p w14:paraId="424BA51A" w14:textId="32E03180" w:rsidR="00477BC1" w:rsidRPr="00FE7840" w:rsidRDefault="00477BC1" w:rsidP="00FE7840">
      <w:pPr>
        <w:pStyle w:val="a7"/>
        <w:tabs>
          <w:tab w:val="left" w:pos="3664"/>
        </w:tabs>
        <w:spacing w:after="0" w:line="240" w:lineRule="auto"/>
        <w:ind w:left="0" w:firstLine="284"/>
        <w:jc w:val="both"/>
        <w:rPr>
          <w:bCs/>
          <w:sz w:val="24"/>
          <w:szCs w:val="24"/>
        </w:rPr>
      </w:pPr>
      <w:r w:rsidRPr="00FE7840">
        <w:rPr>
          <w:rFonts w:ascii="Times New Roman" w:eastAsia="Times New Roman" w:hAnsi="Times New Roman" w:cs="Times New Roman"/>
          <w:i/>
          <w:iCs/>
          <w:color w:val="000000"/>
          <w:sz w:val="24"/>
          <w:szCs w:val="24"/>
          <w:lang w:eastAsia="ru-RU"/>
        </w:rPr>
        <w:t>(Основание: пункт 32 СГС</w:t>
      </w:r>
      <w:r w:rsidRPr="00FE7840">
        <w:rPr>
          <w:rFonts w:ascii="Times New Roman" w:eastAsia="Times New Roman" w:hAnsi="Times New Roman" w:cs="Times New Roman"/>
          <w:color w:val="000000"/>
          <w:sz w:val="24"/>
          <w:szCs w:val="24"/>
          <w:lang w:eastAsia="ru-RU"/>
        </w:rPr>
        <w:t xml:space="preserve"> </w:t>
      </w:r>
      <w:r w:rsidRPr="00FE7840">
        <w:rPr>
          <w:rFonts w:ascii="Times New Roman" w:eastAsia="Times New Roman" w:hAnsi="Times New Roman" w:cs="Times New Roman"/>
          <w:i/>
          <w:iCs/>
          <w:color w:val="000000"/>
          <w:sz w:val="24"/>
          <w:szCs w:val="24"/>
          <w:lang w:eastAsia="ru-RU"/>
        </w:rPr>
        <w:t>«Концептуальные основы бухгалтерского учета и отчетности организаций</w:t>
      </w:r>
      <w:r w:rsidRPr="00FE7840">
        <w:rPr>
          <w:rFonts w:ascii="Times New Roman" w:eastAsia="Times New Roman" w:hAnsi="Times New Roman" w:cs="Times New Roman"/>
          <w:color w:val="000000"/>
          <w:sz w:val="24"/>
          <w:szCs w:val="24"/>
          <w:lang w:eastAsia="ru-RU"/>
        </w:rPr>
        <w:t xml:space="preserve"> </w:t>
      </w:r>
      <w:r w:rsidRPr="00FE7840">
        <w:rPr>
          <w:rFonts w:ascii="Times New Roman" w:eastAsia="Times New Roman" w:hAnsi="Times New Roman" w:cs="Times New Roman"/>
          <w:i/>
          <w:iCs/>
          <w:color w:val="000000"/>
          <w:sz w:val="24"/>
          <w:szCs w:val="24"/>
          <w:lang w:eastAsia="ru-RU"/>
        </w:rPr>
        <w:t>государственного сектора»</w:t>
      </w:r>
      <w:r w:rsidR="00887534" w:rsidRPr="00FE7840">
        <w:rPr>
          <w:bCs/>
          <w:sz w:val="24"/>
          <w:szCs w:val="24"/>
        </w:rPr>
        <w:t>)</w:t>
      </w:r>
      <w:bookmarkEnd w:id="17"/>
    </w:p>
    <w:p w14:paraId="26310E7E" w14:textId="69C20F3B" w:rsidR="00477BC1" w:rsidRPr="00FE7840" w:rsidRDefault="00477BC1" w:rsidP="00FE7840">
      <w:pPr>
        <w:pStyle w:val="a4"/>
        <w:spacing w:before="0" w:beforeAutospacing="0" w:after="0" w:afterAutospacing="0"/>
        <w:ind w:right="142" w:firstLine="284"/>
        <w:jc w:val="both"/>
        <w:rPr>
          <w:bCs/>
        </w:rPr>
      </w:pPr>
      <w:r w:rsidRPr="00FE7840">
        <w:rPr>
          <w:bCs/>
        </w:rPr>
        <w:t>1.</w:t>
      </w:r>
      <w:r w:rsidR="008A1CF1" w:rsidRPr="00FE7840">
        <w:rPr>
          <w:bCs/>
        </w:rPr>
        <w:t>1</w:t>
      </w:r>
      <w:r w:rsidR="0026442A" w:rsidRPr="00FE7840">
        <w:rPr>
          <w:bCs/>
        </w:rPr>
        <w:t>7</w:t>
      </w:r>
      <w:r w:rsidRPr="00FE7840">
        <w:rPr>
          <w:bCs/>
        </w:rPr>
        <w:t xml:space="preserve"> Пункт </w:t>
      </w:r>
      <w:r w:rsidR="001E6128" w:rsidRPr="00FE7840">
        <w:rPr>
          <w:bCs/>
        </w:rPr>
        <w:t>3.21 раздела</w:t>
      </w:r>
      <w:r w:rsidRPr="00FE7840">
        <w:rPr>
          <w:bCs/>
        </w:rPr>
        <w:t xml:space="preserve"> 1 изложить в следующей редакции</w:t>
      </w:r>
      <w:r w:rsidR="001E6128">
        <w:rPr>
          <w:bCs/>
        </w:rPr>
        <w:t xml:space="preserve">: </w:t>
      </w:r>
      <w:r w:rsidRPr="00FE7840">
        <w:rPr>
          <w:bCs/>
        </w:rPr>
        <w:t>«</w:t>
      </w:r>
      <w:bookmarkStart w:id="18" w:name="_Hlk173935189"/>
      <w:r w:rsidR="00887534" w:rsidRPr="00FE7840">
        <w:rPr>
          <w:bCs/>
        </w:rPr>
        <w:t>При ведении учета применяются формы электронных первичных учетных документов, утвержденные Приказом Минфина России №61н</w:t>
      </w:r>
      <w:r w:rsidRPr="00FE7840">
        <w:rPr>
          <w:bCs/>
        </w:rPr>
        <w:t>».</w:t>
      </w:r>
    </w:p>
    <w:p w14:paraId="20FDCE6D" w14:textId="5DD7C5FA" w:rsidR="00887534" w:rsidRPr="00FE7840" w:rsidRDefault="00887534" w:rsidP="00FE7840">
      <w:pPr>
        <w:pStyle w:val="a7"/>
        <w:tabs>
          <w:tab w:val="left" w:pos="3664"/>
        </w:tabs>
        <w:spacing w:after="0" w:line="240" w:lineRule="auto"/>
        <w:ind w:left="0" w:firstLine="284"/>
        <w:jc w:val="both"/>
        <w:rPr>
          <w:bCs/>
          <w:sz w:val="24"/>
          <w:szCs w:val="24"/>
        </w:rPr>
      </w:pPr>
      <w:r w:rsidRPr="00FE7840">
        <w:rPr>
          <w:rFonts w:ascii="Times New Roman" w:eastAsia="Times New Roman" w:hAnsi="Times New Roman" w:cs="Times New Roman"/>
          <w:i/>
          <w:iCs/>
          <w:color w:val="000000"/>
          <w:sz w:val="24"/>
          <w:szCs w:val="24"/>
          <w:lang w:eastAsia="ru-RU"/>
        </w:rPr>
        <w:t>(Основание: п.6 Приказа Минфина России №61н»</w:t>
      </w:r>
      <w:r w:rsidRPr="00FE7840">
        <w:rPr>
          <w:bCs/>
          <w:sz w:val="24"/>
          <w:szCs w:val="24"/>
        </w:rPr>
        <w:t>)</w:t>
      </w:r>
      <w:bookmarkEnd w:id="18"/>
    </w:p>
    <w:p w14:paraId="0FD6D1D7" w14:textId="027ECB03" w:rsidR="00FD397F" w:rsidRPr="00FE7840" w:rsidRDefault="00FD397F" w:rsidP="00FE7840">
      <w:pPr>
        <w:pStyle w:val="a4"/>
        <w:spacing w:before="0" w:beforeAutospacing="0" w:after="0" w:afterAutospacing="0"/>
        <w:ind w:right="142" w:firstLine="284"/>
        <w:jc w:val="both"/>
        <w:rPr>
          <w:bCs/>
        </w:rPr>
      </w:pPr>
      <w:r w:rsidRPr="00FE7840">
        <w:rPr>
          <w:bCs/>
        </w:rPr>
        <w:t>1.</w:t>
      </w:r>
      <w:r w:rsidR="008A1CF1" w:rsidRPr="00FE7840">
        <w:rPr>
          <w:bCs/>
        </w:rPr>
        <w:t>1</w:t>
      </w:r>
      <w:r w:rsidR="0026442A" w:rsidRPr="00FE7840">
        <w:rPr>
          <w:bCs/>
        </w:rPr>
        <w:t>8</w:t>
      </w:r>
      <w:r w:rsidRPr="00FE7840">
        <w:rPr>
          <w:bCs/>
        </w:rPr>
        <w:t xml:space="preserve"> Пункт </w:t>
      </w:r>
      <w:r w:rsidR="001E6128" w:rsidRPr="00FE7840">
        <w:rPr>
          <w:bCs/>
        </w:rPr>
        <w:t>3.22 раздела</w:t>
      </w:r>
      <w:r w:rsidRPr="00FE7840">
        <w:rPr>
          <w:bCs/>
        </w:rPr>
        <w:t xml:space="preserve"> 1 изложить в следующей редакции</w:t>
      </w:r>
      <w:r w:rsidR="001E6128">
        <w:rPr>
          <w:bCs/>
        </w:rPr>
        <w:t xml:space="preserve">: </w:t>
      </w:r>
      <w:r w:rsidRPr="00FE7840">
        <w:rPr>
          <w:bCs/>
        </w:rPr>
        <w:t>«</w:t>
      </w:r>
      <w:bookmarkStart w:id="19" w:name="_Hlk173935227"/>
      <w:r w:rsidRPr="00FE7840">
        <w:rPr>
          <w:bCs/>
        </w:rPr>
        <w:t>С регистров бухгалтерского учета, составленных в электронном виде, могут изготавливаться копии на бумажном носителе».</w:t>
      </w:r>
    </w:p>
    <w:p w14:paraId="11D6FCE2" w14:textId="77777777" w:rsidR="00833661" w:rsidRPr="00FE7840" w:rsidRDefault="00FD397F" w:rsidP="00FE7840">
      <w:pPr>
        <w:pStyle w:val="a7"/>
        <w:tabs>
          <w:tab w:val="left" w:pos="3664"/>
        </w:tabs>
        <w:spacing w:after="0" w:line="240" w:lineRule="auto"/>
        <w:ind w:left="0" w:firstLine="284"/>
        <w:jc w:val="both"/>
        <w:rPr>
          <w:bCs/>
          <w:sz w:val="24"/>
          <w:szCs w:val="24"/>
        </w:rPr>
      </w:pPr>
      <w:bookmarkStart w:id="20" w:name="_Hlk183780838"/>
      <w:r w:rsidRPr="00FE7840">
        <w:rPr>
          <w:rFonts w:ascii="Times New Roman" w:eastAsia="Times New Roman" w:hAnsi="Times New Roman" w:cs="Times New Roman"/>
          <w:i/>
          <w:iCs/>
          <w:color w:val="000000"/>
          <w:sz w:val="24"/>
          <w:szCs w:val="24"/>
          <w:lang w:eastAsia="ru-RU"/>
        </w:rPr>
        <w:t xml:space="preserve">(Основание: </w:t>
      </w:r>
      <w:r w:rsidR="00833661" w:rsidRPr="00FE7840">
        <w:rPr>
          <w:rFonts w:ascii="Times New Roman" w:eastAsia="Times New Roman" w:hAnsi="Times New Roman" w:cs="Times New Roman"/>
          <w:i/>
          <w:iCs/>
          <w:color w:val="000000"/>
          <w:sz w:val="24"/>
          <w:szCs w:val="24"/>
          <w:lang w:eastAsia="ru-RU"/>
        </w:rPr>
        <w:t>пункт 32 СГС</w:t>
      </w:r>
      <w:r w:rsidR="00833661" w:rsidRPr="00FE7840">
        <w:rPr>
          <w:rFonts w:ascii="Times New Roman" w:eastAsia="Times New Roman" w:hAnsi="Times New Roman" w:cs="Times New Roman"/>
          <w:color w:val="000000"/>
          <w:sz w:val="24"/>
          <w:szCs w:val="24"/>
          <w:lang w:eastAsia="ru-RU"/>
        </w:rPr>
        <w:t xml:space="preserve"> </w:t>
      </w:r>
      <w:r w:rsidR="00833661" w:rsidRPr="00FE7840">
        <w:rPr>
          <w:rFonts w:ascii="Times New Roman" w:eastAsia="Times New Roman" w:hAnsi="Times New Roman" w:cs="Times New Roman"/>
          <w:i/>
          <w:iCs/>
          <w:color w:val="000000"/>
          <w:sz w:val="24"/>
          <w:szCs w:val="24"/>
          <w:lang w:eastAsia="ru-RU"/>
        </w:rPr>
        <w:t>«Концептуальные основы бухгалтерского учета и отчетности организаций</w:t>
      </w:r>
      <w:r w:rsidR="00833661" w:rsidRPr="00FE7840">
        <w:rPr>
          <w:rFonts w:ascii="Times New Roman" w:eastAsia="Times New Roman" w:hAnsi="Times New Roman" w:cs="Times New Roman"/>
          <w:color w:val="000000"/>
          <w:sz w:val="24"/>
          <w:szCs w:val="24"/>
          <w:lang w:eastAsia="ru-RU"/>
        </w:rPr>
        <w:t xml:space="preserve"> </w:t>
      </w:r>
      <w:r w:rsidR="00833661" w:rsidRPr="00FE7840">
        <w:rPr>
          <w:rFonts w:ascii="Times New Roman" w:eastAsia="Times New Roman" w:hAnsi="Times New Roman" w:cs="Times New Roman"/>
          <w:i/>
          <w:iCs/>
          <w:color w:val="000000"/>
          <w:sz w:val="24"/>
          <w:szCs w:val="24"/>
          <w:lang w:eastAsia="ru-RU"/>
        </w:rPr>
        <w:t>государственного сектора»</w:t>
      </w:r>
      <w:r w:rsidR="00833661" w:rsidRPr="00FE7840">
        <w:rPr>
          <w:bCs/>
          <w:sz w:val="24"/>
          <w:szCs w:val="24"/>
        </w:rPr>
        <w:t>)</w:t>
      </w:r>
    </w:p>
    <w:bookmarkEnd w:id="19"/>
    <w:bookmarkEnd w:id="20"/>
    <w:p w14:paraId="5CC69D01" w14:textId="71DA16C8" w:rsidR="00232F6E" w:rsidRPr="00FE7840" w:rsidRDefault="00232F6E" w:rsidP="00FE7840">
      <w:pPr>
        <w:pStyle w:val="a4"/>
        <w:spacing w:before="0" w:beforeAutospacing="0" w:after="0" w:afterAutospacing="0"/>
        <w:ind w:firstLine="284"/>
        <w:jc w:val="both"/>
        <w:rPr>
          <w:bCs/>
          <w:i/>
          <w:iCs/>
        </w:rPr>
      </w:pPr>
      <w:r w:rsidRPr="00FE7840">
        <w:rPr>
          <w:bCs/>
        </w:rPr>
        <w:t>1.</w:t>
      </w:r>
      <w:r w:rsidR="008A1CF1" w:rsidRPr="00FE7840">
        <w:rPr>
          <w:bCs/>
        </w:rPr>
        <w:t>1</w:t>
      </w:r>
      <w:r w:rsidR="0026442A" w:rsidRPr="00FE7840">
        <w:rPr>
          <w:bCs/>
        </w:rPr>
        <w:t>9</w:t>
      </w:r>
      <w:r w:rsidR="00E1483C" w:rsidRPr="00FE7840">
        <w:rPr>
          <w:bCs/>
        </w:rPr>
        <w:t xml:space="preserve"> </w:t>
      </w:r>
      <w:bookmarkStart w:id="21" w:name="_Hlk173241275"/>
      <w:r w:rsidRPr="00FE7840">
        <w:rPr>
          <w:bCs/>
        </w:rPr>
        <w:t xml:space="preserve">Пункт </w:t>
      </w:r>
      <w:r w:rsidR="00E1483C" w:rsidRPr="00FE7840">
        <w:rPr>
          <w:bCs/>
        </w:rPr>
        <w:t>4.1</w:t>
      </w:r>
      <w:r w:rsidRPr="00FE7840">
        <w:rPr>
          <w:bCs/>
        </w:rPr>
        <w:t xml:space="preserve"> раздела 1 изложить в следующей редакции</w:t>
      </w:r>
      <w:r w:rsidR="00FE7840">
        <w:rPr>
          <w:bCs/>
        </w:rPr>
        <w:t xml:space="preserve">: </w:t>
      </w:r>
      <w:r w:rsidRPr="00FE7840">
        <w:rPr>
          <w:bCs/>
        </w:rPr>
        <w:t>«</w:t>
      </w:r>
      <w:bookmarkStart w:id="22" w:name="_Hlk173935281"/>
      <w:r w:rsidR="001C7798" w:rsidRPr="00FE7840">
        <w:rPr>
          <w:bCs/>
        </w:rPr>
        <w:t>Сформированные</w:t>
      </w:r>
      <w:r w:rsidRPr="00FE7840">
        <w:rPr>
          <w:bCs/>
        </w:rPr>
        <w:t xml:space="preserve"> регистр</w:t>
      </w:r>
      <w:r w:rsidR="001C7798" w:rsidRPr="00FE7840">
        <w:rPr>
          <w:bCs/>
        </w:rPr>
        <w:t>ы</w:t>
      </w:r>
      <w:r w:rsidRPr="00FE7840">
        <w:rPr>
          <w:bCs/>
        </w:rPr>
        <w:t xml:space="preserve"> бухгалтерского учета</w:t>
      </w:r>
      <w:r w:rsidR="001C7798" w:rsidRPr="00FE7840">
        <w:rPr>
          <w:bCs/>
        </w:rPr>
        <w:t xml:space="preserve"> в электронном </w:t>
      </w:r>
      <w:r w:rsidR="00FE7840" w:rsidRPr="00FE7840">
        <w:rPr>
          <w:bCs/>
        </w:rPr>
        <w:t>виде, распечатываются</w:t>
      </w:r>
      <w:r w:rsidR="001C7798" w:rsidRPr="00FE7840">
        <w:rPr>
          <w:bCs/>
        </w:rPr>
        <w:t xml:space="preserve"> </w:t>
      </w:r>
      <w:r w:rsidRPr="00FE7840">
        <w:rPr>
          <w:bCs/>
        </w:rPr>
        <w:t>на бумажн</w:t>
      </w:r>
      <w:r w:rsidR="001C7798" w:rsidRPr="00FE7840">
        <w:rPr>
          <w:bCs/>
        </w:rPr>
        <w:t>ый</w:t>
      </w:r>
      <w:r w:rsidRPr="00FE7840">
        <w:rPr>
          <w:bCs/>
        </w:rPr>
        <w:t xml:space="preserve"> носител</w:t>
      </w:r>
      <w:r w:rsidR="001C7798" w:rsidRPr="00FE7840">
        <w:rPr>
          <w:bCs/>
        </w:rPr>
        <w:t>ь</w:t>
      </w:r>
      <w:r w:rsidRPr="00FE7840">
        <w:rPr>
          <w:bCs/>
        </w:rPr>
        <w:t xml:space="preserve"> ежемесячно</w:t>
      </w:r>
      <w:r w:rsidR="001C7798" w:rsidRPr="00FE7840">
        <w:rPr>
          <w:bCs/>
        </w:rPr>
        <w:t xml:space="preserve"> и подшиваются в хронологическом порядке</w:t>
      </w:r>
      <w:r w:rsidRPr="00FE7840">
        <w:rPr>
          <w:bCs/>
        </w:rPr>
        <w:t>».</w:t>
      </w:r>
      <w:r w:rsidR="003C397C" w:rsidRPr="00FE7840">
        <w:rPr>
          <w:bCs/>
        </w:rPr>
        <w:t xml:space="preserve">   </w:t>
      </w:r>
      <w:r w:rsidRPr="00FE7840">
        <w:rPr>
          <w:bCs/>
          <w:i/>
          <w:iCs/>
        </w:rPr>
        <w:t>(Основание: п.19 Инструкции №157н)</w:t>
      </w:r>
    </w:p>
    <w:bookmarkEnd w:id="21"/>
    <w:bookmarkEnd w:id="22"/>
    <w:p w14:paraId="1CA79D4A" w14:textId="78D5D8D0" w:rsidR="00911DE3" w:rsidRPr="00FE7840" w:rsidRDefault="00B241DF" w:rsidP="00FE7840">
      <w:pPr>
        <w:pStyle w:val="a4"/>
        <w:spacing w:before="0" w:beforeAutospacing="0" w:after="0" w:afterAutospacing="0"/>
        <w:ind w:firstLine="284"/>
        <w:jc w:val="both"/>
        <w:rPr>
          <w:bCs/>
        </w:rPr>
      </w:pPr>
      <w:r w:rsidRPr="00FE7840">
        <w:rPr>
          <w:bCs/>
        </w:rPr>
        <w:t>1.</w:t>
      </w:r>
      <w:r w:rsidR="008A1CF1" w:rsidRPr="00FE7840">
        <w:rPr>
          <w:bCs/>
        </w:rPr>
        <w:t>2</w:t>
      </w:r>
      <w:r w:rsidR="0026442A" w:rsidRPr="00FE7840">
        <w:rPr>
          <w:bCs/>
        </w:rPr>
        <w:t>0</w:t>
      </w:r>
      <w:r w:rsidRPr="00FE7840">
        <w:rPr>
          <w:bCs/>
        </w:rPr>
        <w:t xml:space="preserve"> </w:t>
      </w:r>
      <w:r w:rsidR="00911DE3" w:rsidRPr="00FE7840">
        <w:rPr>
          <w:bCs/>
        </w:rPr>
        <w:t>Пункт 1.5 раздела 2 изложить в следующей редакции</w:t>
      </w:r>
      <w:r w:rsidR="001E6128">
        <w:rPr>
          <w:bCs/>
        </w:rPr>
        <w:t xml:space="preserve">: </w:t>
      </w:r>
      <w:r w:rsidR="00911DE3" w:rsidRPr="00FE7840">
        <w:rPr>
          <w:bCs/>
        </w:rPr>
        <w:t>«</w:t>
      </w:r>
      <w:bookmarkStart w:id="23" w:name="_Hlk173935331"/>
      <w:r w:rsidR="00911DE3" w:rsidRPr="00FE7840">
        <w:rPr>
          <w:bCs/>
        </w:rPr>
        <w:t>При приобретении, изготовлении</w:t>
      </w:r>
      <w:r w:rsidR="00371166" w:rsidRPr="00FE7840">
        <w:rPr>
          <w:bCs/>
        </w:rPr>
        <w:t xml:space="preserve"> </w:t>
      </w:r>
      <w:bookmarkStart w:id="24" w:name="_Hlk183780868"/>
      <w:r w:rsidR="00371166" w:rsidRPr="00FE7840">
        <w:rPr>
          <w:bCs/>
        </w:rPr>
        <w:t xml:space="preserve">и безвозмездной </w:t>
      </w:r>
      <w:bookmarkEnd w:id="24"/>
      <w:r w:rsidR="001E6128" w:rsidRPr="00FE7840">
        <w:rPr>
          <w:bCs/>
        </w:rPr>
        <w:t>передачи объектов</w:t>
      </w:r>
      <w:r w:rsidR="00911DE3" w:rsidRPr="00FE7840">
        <w:rPr>
          <w:bCs/>
        </w:rPr>
        <w:t xml:space="preserve"> основных средств оформляются Акты о приеме-передаче объектов нефинансовых активов (ф.0510448)».     </w:t>
      </w:r>
      <w:bookmarkEnd w:id="23"/>
    </w:p>
    <w:p w14:paraId="1A265128" w14:textId="6A7C553A" w:rsidR="001564A1" w:rsidRPr="00FE7840" w:rsidRDefault="00772C8A" w:rsidP="001E6128">
      <w:pPr>
        <w:pStyle w:val="a4"/>
        <w:spacing w:before="0" w:beforeAutospacing="0" w:after="0" w:afterAutospacing="0"/>
        <w:ind w:firstLine="284"/>
        <w:jc w:val="both"/>
        <w:rPr>
          <w:bCs/>
        </w:rPr>
      </w:pPr>
      <w:r w:rsidRPr="00FE7840">
        <w:rPr>
          <w:bCs/>
        </w:rPr>
        <w:lastRenderedPageBreak/>
        <w:t>1.</w:t>
      </w:r>
      <w:r w:rsidR="008A1CF1" w:rsidRPr="00FE7840">
        <w:rPr>
          <w:bCs/>
        </w:rPr>
        <w:t>2</w:t>
      </w:r>
      <w:r w:rsidRPr="00FE7840">
        <w:rPr>
          <w:bCs/>
        </w:rPr>
        <w:t>1 Пункт 1.</w:t>
      </w:r>
      <w:r w:rsidR="001564A1" w:rsidRPr="00FE7840">
        <w:rPr>
          <w:bCs/>
        </w:rPr>
        <w:t>8</w:t>
      </w:r>
      <w:r w:rsidRPr="00FE7840">
        <w:rPr>
          <w:bCs/>
        </w:rPr>
        <w:t xml:space="preserve"> раздела 2 изложить в следующей редакции</w:t>
      </w:r>
      <w:r w:rsidR="001E6128">
        <w:rPr>
          <w:bCs/>
        </w:rPr>
        <w:t xml:space="preserve">: </w:t>
      </w:r>
      <w:bookmarkStart w:id="25" w:name="_ref_2-61b209f830324d"/>
      <w:r w:rsidR="001564A1" w:rsidRPr="00FE7840">
        <w:rPr>
          <w:bCs/>
        </w:rPr>
        <w:t>«</w:t>
      </w:r>
      <w:bookmarkStart w:id="26" w:name="_Hlk183780944"/>
      <w:r w:rsidR="001564A1" w:rsidRPr="00FE7840">
        <w:rPr>
          <w:bCs/>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w:t>
      </w:r>
    </w:p>
    <w:p w14:paraId="14BF49CF" w14:textId="5BB06BD9" w:rsidR="001564A1" w:rsidRPr="00FE7840" w:rsidRDefault="001564A1" w:rsidP="00FE7840">
      <w:pPr>
        <w:numPr>
          <w:ilvl w:val="1"/>
          <w:numId w:val="0"/>
        </w:numPr>
        <w:spacing w:after="0"/>
        <w:ind w:firstLine="284"/>
        <w:jc w:val="both"/>
        <w:outlineLvl w:val="1"/>
        <w:rPr>
          <w:rFonts w:ascii="Times New Roman" w:eastAsia="Times New Roman" w:hAnsi="Times New Roman" w:cs="Times New Roman"/>
          <w:bCs/>
          <w:i/>
          <w:iCs/>
          <w:sz w:val="24"/>
          <w:szCs w:val="24"/>
          <w:lang w:eastAsia="ru-RU"/>
        </w:rPr>
      </w:pPr>
      <w:r w:rsidRPr="00FE7840">
        <w:rPr>
          <w:rFonts w:ascii="Times New Roman" w:eastAsia="Times New Roman" w:hAnsi="Times New Roman" w:cs="Times New Roman"/>
          <w:bCs/>
          <w:i/>
          <w:iCs/>
          <w:sz w:val="24"/>
          <w:szCs w:val="24"/>
          <w:lang w:eastAsia="ru-RU"/>
        </w:rPr>
        <w:t xml:space="preserve">(Основание:  </w:t>
      </w:r>
      <w:hyperlink r:id="rId16" w:history="1">
        <w:r w:rsidRPr="00FE7840">
          <w:rPr>
            <w:rFonts w:ascii="Times New Roman" w:eastAsia="Times New Roman" w:hAnsi="Times New Roman" w:cs="Times New Roman"/>
            <w:bCs/>
            <w:i/>
            <w:iCs/>
            <w:sz w:val="24"/>
            <w:szCs w:val="24"/>
            <w:lang w:eastAsia="ru-RU"/>
          </w:rPr>
          <w:t>п. 35</w:t>
        </w:r>
      </w:hyperlink>
      <w:r w:rsidRPr="00FE7840">
        <w:rPr>
          <w:rFonts w:ascii="Times New Roman" w:eastAsia="Times New Roman" w:hAnsi="Times New Roman" w:cs="Times New Roman"/>
          <w:bCs/>
          <w:i/>
          <w:iCs/>
          <w:sz w:val="24"/>
          <w:szCs w:val="24"/>
          <w:lang w:eastAsia="ru-RU"/>
        </w:rPr>
        <w:t xml:space="preserve"> СГС "Основные средства", </w:t>
      </w:r>
      <w:hyperlink r:id="rId17" w:history="1">
        <w:r w:rsidRPr="00FE7840">
          <w:rPr>
            <w:rFonts w:ascii="Times New Roman" w:eastAsia="Times New Roman" w:hAnsi="Times New Roman" w:cs="Times New Roman"/>
            <w:bCs/>
            <w:i/>
            <w:iCs/>
            <w:sz w:val="24"/>
            <w:szCs w:val="24"/>
            <w:lang w:eastAsia="ru-RU"/>
          </w:rPr>
          <w:t>п. 44</w:t>
        </w:r>
      </w:hyperlink>
      <w:r w:rsidRPr="00FE7840">
        <w:rPr>
          <w:rFonts w:ascii="Times New Roman" w:eastAsia="Times New Roman" w:hAnsi="Times New Roman" w:cs="Times New Roman"/>
          <w:bCs/>
          <w:i/>
          <w:iCs/>
          <w:sz w:val="24"/>
          <w:szCs w:val="24"/>
          <w:lang w:eastAsia="ru-RU"/>
        </w:rPr>
        <w:t xml:space="preserve"> Инструкции № 157н.</w:t>
      </w:r>
      <w:bookmarkEnd w:id="25"/>
      <w:r w:rsidRPr="00FE7840">
        <w:rPr>
          <w:rFonts w:ascii="Times New Roman" w:eastAsia="Times New Roman" w:hAnsi="Times New Roman" w:cs="Times New Roman"/>
          <w:bCs/>
          <w:i/>
          <w:iCs/>
          <w:sz w:val="24"/>
          <w:szCs w:val="24"/>
          <w:lang w:eastAsia="ru-RU"/>
        </w:rPr>
        <w:t>)</w:t>
      </w:r>
    </w:p>
    <w:bookmarkEnd w:id="26"/>
    <w:p w14:paraId="55E0F125" w14:textId="0952053C" w:rsidR="00043C2F" w:rsidRPr="00FE7840" w:rsidRDefault="001E6128" w:rsidP="001E6128">
      <w:pPr>
        <w:pStyle w:val="a4"/>
        <w:spacing w:before="0" w:beforeAutospacing="0" w:after="0" w:afterAutospacing="0"/>
        <w:ind w:right="142" w:firstLine="284"/>
        <w:jc w:val="both"/>
        <w:rPr>
          <w:bCs/>
        </w:rPr>
      </w:pPr>
      <w:r w:rsidRPr="00FE7840">
        <w:rPr>
          <w:bCs/>
        </w:rPr>
        <w:t>1.22 Пункт</w:t>
      </w:r>
      <w:r w:rsidR="00EE478A" w:rsidRPr="00FE7840">
        <w:rPr>
          <w:bCs/>
        </w:rPr>
        <w:t xml:space="preserve"> 1.</w:t>
      </w:r>
      <w:r w:rsidR="00043C2F" w:rsidRPr="00FE7840">
        <w:rPr>
          <w:bCs/>
        </w:rPr>
        <w:t>9</w:t>
      </w:r>
      <w:r w:rsidR="00EE478A" w:rsidRPr="00FE7840">
        <w:rPr>
          <w:bCs/>
        </w:rPr>
        <w:t xml:space="preserve"> раздела 2 изложить в следующей редакции</w:t>
      </w:r>
      <w:r>
        <w:rPr>
          <w:bCs/>
        </w:rPr>
        <w:t xml:space="preserve">: </w:t>
      </w:r>
      <w:r w:rsidR="00043C2F" w:rsidRPr="00FE7840">
        <w:rPr>
          <w:bCs/>
        </w:rPr>
        <w:t>«</w:t>
      </w:r>
      <w:bookmarkStart w:id="27" w:name="_Hlk173935426"/>
      <w:bookmarkStart w:id="28" w:name="_Hlk173935366"/>
      <w:r w:rsidR="00043C2F" w:rsidRPr="00FE7840">
        <w:rPr>
          <w:bCs/>
        </w:rPr>
        <w:t>Ввод в эксплуатацию многолетних насаждений осуществляется по достижении ими эксплуатационного возраста. Саженцы деревьев (кустарников) принимаются в состав основных средств при достижении ими эксплуатационного возраста 5 лет после года высадки. Приживаемость деревьев (кустарников) учитывается на 1 июля</w:t>
      </w:r>
      <w:r w:rsidR="000D2F68" w:rsidRPr="00FE7840">
        <w:rPr>
          <w:bCs/>
        </w:rPr>
        <w:t xml:space="preserve"> года, следующего </w:t>
      </w:r>
      <w:r w:rsidRPr="00FE7840">
        <w:rPr>
          <w:bCs/>
        </w:rPr>
        <w:t>за годом,</w:t>
      </w:r>
      <w:r w:rsidR="000D2F68" w:rsidRPr="00FE7840">
        <w:rPr>
          <w:bCs/>
        </w:rPr>
        <w:t xml:space="preserve"> в котором была произведена посадка деревьев (кустарников).</w:t>
      </w:r>
    </w:p>
    <w:p w14:paraId="318FEF49" w14:textId="11F79145" w:rsidR="00043C2F" w:rsidRPr="00FE7840" w:rsidRDefault="00043C2F" w:rsidP="00FE7840">
      <w:pPr>
        <w:pStyle w:val="a7"/>
        <w:autoSpaceDE w:val="0"/>
        <w:autoSpaceDN w:val="0"/>
        <w:adjustRightInd w:val="0"/>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xml:space="preserve">Инвентарным объектом при этом является совокупность насаждений по адресу посадки и году посадки. </w:t>
      </w:r>
    </w:p>
    <w:p w14:paraId="618CBC43" w14:textId="2A9F7550" w:rsidR="00043C2F" w:rsidRPr="00FE7840" w:rsidRDefault="00A70F65" w:rsidP="00FE7840">
      <w:pPr>
        <w:pStyle w:val="a7"/>
        <w:autoSpaceDE w:val="0"/>
        <w:autoSpaceDN w:val="0"/>
        <w:adjustRightInd w:val="0"/>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xml:space="preserve">Многолетние насаждения, в отношении которых установлен срок эксплуатации, принимаются на основании решения комиссии по поступлению и выбытию активов. </w:t>
      </w:r>
      <w:r w:rsidR="00043C2F" w:rsidRPr="00FE7840">
        <w:rPr>
          <w:rFonts w:ascii="Times New Roman" w:eastAsia="Times New Roman" w:hAnsi="Times New Roman" w:cs="Times New Roman"/>
          <w:bCs/>
          <w:sz w:val="24"/>
          <w:szCs w:val="24"/>
          <w:lang w:eastAsia="ru-RU"/>
        </w:rPr>
        <w:t>По результатам обследования составляется Акт обследования многолетних насаждений по форме, приведенной в Приложении №</w:t>
      </w:r>
      <w:r w:rsidR="00C2116B" w:rsidRPr="00FE7840">
        <w:rPr>
          <w:rFonts w:ascii="Times New Roman" w:eastAsia="Times New Roman" w:hAnsi="Times New Roman" w:cs="Times New Roman"/>
          <w:bCs/>
          <w:sz w:val="24"/>
          <w:szCs w:val="24"/>
          <w:lang w:eastAsia="ru-RU"/>
        </w:rPr>
        <w:t>9</w:t>
      </w:r>
      <w:r w:rsidR="00043C2F" w:rsidRPr="00FE7840">
        <w:rPr>
          <w:rFonts w:ascii="Times New Roman" w:eastAsia="Times New Roman" w:hAnsi="Times New Roman" w:cs="Times New Roman"/>
          <w:bCs/>
          <w:sz w:val="24"/>
          <w:szCs w:val="24"/>
          <w:lang w:eastAsia="ru-RU"/>
        </w:rPr>
        <w:t xml:space="preserve"> к настоящей Учетной политике.</w:t>
      </w:r>
    </w:p>
    <w:p w14:paraId="0E847A33" w14:textId="024FF8DE" w:rsidR="00A70F65" w:rsidRPr="00FE7840" w:rsidRDefault="00A70F65" w:rsidP="00FE7840">
      <w:pPr>
        <w:pStyle w:val="a7"/>
        <w:autoSpaceDE w:val="0"/>
        <w:autoSpaceDN w:val="0"/>
        <w:adjustRightInd w:val="0"/>
        <w:spacing w:after="0" w:line="240" w:lineRule="auto"/>
        <w:ind w:left="0"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xml:space="preserve">На объекты многолетних насаждений </w:t>
      </w:r>
      <w:r w:rsidR="00C2116B" w:rsidRPr="00FE7840">
        <w:rPr>
          <w:rFonts w:ascii="Times New Roman" w:eastAsia="Times New Roman" w:hAnsi="Times New Roman" w:cs="Times New Roman"/>
          <w:bCs/>
          <w:sz w:val="24"/>
          <w:szCs w:val="24"/>
          <w:lang w:eastAsia="ru-RU"/>
        </w:rPr>
        <w:t>открывается Инвентарная карточка (ф. №0509215, 0509216) с указанием местоположения, количества деревьев и кустарников в штуках, возраста или года посадки, дату и номер акта приемки, первоначальной стоимости и др.</w:t>
      </w:r>
      <w:r w:rsidR="003712FB" w:rsidRPr="00FE7840">
        <w:rPr>
          <w:rFonts w:ascii="Times New Roman" w:eastAsia="Times New Roman" w:hAnsi="Times New Roman" w:cs="Times New Roman"/>
          <w:bCs/>
          <w:sz w:val="24"/>
          <w:szCs w:val="24"/>
          <w:lang w:eastAsia="ru-RU"/>
        </w:rPr>
        <w:t>»</w:t>
      </w:r>
    </w:p>
    <w:p w14:paraId="3D4F8B4A" w14:textId="43AB28B0" w:rsidR="00EB4D75" w:rsidRPr="00FE7840" w:rsidRDefault="00EB4D75" w:rsidP="001E6128">
      <w:pPr>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1.</w:t>
      </w:r>
      <w:r w:rsidR="008A1CF1" w:rsidRPr="00FE7840">
        <w:rPr>
          <w:rFonts w:ascii="Times New Roman" w:eastAsia="Times New Roman" w:hAnsi="Times New Roman" w:cs="Times New Roman"/>
          <w:bCs/>
          <w:sz w:val="24"/>
          <w:szCs w:val="24"/>
          <w:lang w:eastAsia="ru-RU"/>
        </w:rPr>
        <w:t>2</w:t>
      </w:r>
      <w:r w:rsidRPr="00FE7840">
        <w:rPr>
          <w:rFonts w:ascii="Times New Roman" w:eastAsia="Times New Roman" w:hAnsi="Times New Roman" w:cs="Times New Roman"/>
          <w:bCs/>
          <w:sz w:val="24"/>
          <w:szCs w:val="24"/>
          <w:lang w:eastAsia="ru-RU"/>
        </w:rPr>
        <w:t>3 Пункт 4.1 раздела 2 изложить в следующей редакции</w:t>
      </w:r>
      <w:r w:rsidR="001E6128">
        <w:rPr>
          <w:rFonts w:ascii="Times New Roman" w:eastAsia="Times New Roman" w:hAnsi="Times New Roman" w:cs="Times New Roman"/>
          <w:bCs/>
          <w:sz w:val="24"/>
          <w:szCs w:val="24"/>
          <w:lang w:eastAsia="ru-RU"/>
        </w:rPr>
        <w:t xml:space="preserve">: </w:t>
      </w:r>
      <w:bookmarkStart w:id="29" w:name="_ref_2-1c6787f5fc6449"/>
      <w:bookmarkStart w:id="30" w:name="_Hlk183782922"/>
      <w:r w:rsidR="001E6128">
        <w:rPr>
          <w:rFonts w:ascii="Times New Roman" w:eastAsia="Times New Roman" w:hAnsi="Times New Roman" w:cs="Times New Roman"/>
          <w:bCs/>
          <w:sz w:val="24"/>
          <w:szCs w:val="24"/>
          <w:lang w:eastAsia="ru-RU"/>
        </w:rPr>
        <w:t>«</w:t>
      </w:r>
      <w:r w:rsidRPr="00FE7840">
        <w:rPr>
          <w:rFonts w:ascii="Times New Roman" w:eastAsia="Times New Roman" w:hAnsi="Times New Roman" w:cs="Times New Roman"/>
          <w:bCs/>
          <w:sz w:val="24"/>
          <w:szCs w:val="24"/>
          <w:lang w:eastAsia="ru-RU"/>
        </w:rPr>
        <w:t>В составе нематериальных активов учитываются объекты, соответствующие критериям признания в качестве НМА.</w:t>
      </w:r>
      <w:bookmarkEnd w:id="29"/>
    </w:p>
    <w:p w14:paraId="2F9F5E0A" w14:textId="77777777"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xml:space="preserve">(Основание: </w:t>
      </w:r>
      <w:hyperlink r:id="rId18" w:history="1">
        <w:r w:rsidRPr="00FE7840">
          <w:rPr>
            <w:rFonts w:ascii="Times New Roman" w:eastAsia="Times New Roman" w:hAnsi="Times New Roman" w:cs="Times New Roman"/>
            <w:bCs/>
            <w:sz w:val="24"/>
            <w:szCs w:val="24"/>
            <w:lang w:eastAsia="ru-RU"/>
          </w:rPr>
          <w:t>п. 56</w:t>
        </w:r>
      </w:hyperlink>
      <w:r w:rsidRPr="00FE7840">
        <w:rPr>
          <w:rFonts w:ascii="Times New Roman" w:eastAsia="Times New Roman" w:hAnsi="Times New Roman" w:cs="Times New Roman"/>
          <w:bCs/>
          <w:sz w:val="24"/>
          <w:szCs w:val="24"/>
          <w:lang w:eastAsia="ru-RU"/>
        </w:rPr>
        <w:t xml:space="preserve"> Инструкции № 157н)</w:t>
      </w:r>
    </w:p>
    <w:p w14:paraId="6A286443" w14:textId="77777777" w:rsidR="00EB4D75" w:rsidRPr="00FE7840" w:rsidRDefault="00EB4D75" w:rsidP="00FE7840">
      <w:pPr>
        <w:numPr>
          <w:ilvl w:val="1"/>
          <w:numId w:val="0"/>
        </w:numPr>
        <w:spacing w:after="0" w:line="240" w:lineRule="auto"/>
        <w:ind w:firstLine="284"/>
        <w:jc w:val="both"/>
        <w:outlineLvl w:val="1"/>
        <w:rPr>
          <w:rFonts w:ascii="Times New Roman" w:eastAsia="Times New Roman" w:hAnsi="Times New Roman" w:cs="Times New Roman"/>
          <w:bCs/>
          <w:sz w:val="24"/>
          <w:szCs w:val="24"/>
          <w:lang w:eastAsia="ru-RU"/>
        </w:rPr>
      </w:pPr>
      <w:bookmarkStart w:id="31" w:name="_ref_2-18f7f92c96c744"/>
      <w:r w:rsidRPr="00FE7840">
        <w:rPr>
          <w:rFonts w:ascii="Times New Roman" w:eastAsia="Times New Roman" w:hAnsi="Times New Roman" w:cs="Times New Roman"/>
          <w:bCs/>
          <w:sz w:val="24"/>
          <w:szCs w:val="24"/>
          <w:lang w:eastAsia="ru-RU"/>
        </w:rPr>
        <w:t>Объект признается нематериальным активом при одновременном выполнении следующих условий:</w:t>
      </w:r>
      <w:bookmarkEnd w:id="31"/>
    </w:p>
    <w:p w14:paraId="2A9B55ED" w14:textId="77777777"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объект способен приносить экономические выгоды в будущем;</w:t>
      </w:r>
    </w:p>
    <w:p w14:paraId="243C3B0B" w14:textId="77777777"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у него отсутствует материально-вещественная форма;</w:t>
      </w:r>
    </w:p>
    <w:p w14:paraId="35B1D596" w14:textId="77777777"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объект можно идентифицировать;</w:t>
      </w:r>
    </w:p>
    <w:p w14:paraId="025BA500" w14:textId="77777777"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14:paraId="10D5ABBF" w14:textId="77777777"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не предполагается последующая перепродажа данного актива;</w:t>
      </w:r>
    </w:p>
    <w:p w14:paraId="702A8173" w14:textId="77777777"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имеются надлежаще оформленные документы, подтверждающие существование актива;</w:t>
      </w:r>
    </w:p>
    <w:p w14:paraId="29B4F910" w14:textId="77777777"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имеются надлежаще оформленные документы, устанавливающие исключительное право на актив;</w:t>
      </w:r>
    </w:p>
    <w:p w14:paraId="1EC39E07" w14:textId="2B456B1A" w:rsidR="00EB4D75" w:rsidRPr="00FE7840" w:rsidRDefault="00EB4D75"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r w:rsidR="001E6128">
        <w:rPr>
          <w:rFonts w:ascii="Times New Roman" w:eastAsia="Times New Roman" w:hAnsi="Times New Roman" w:cs="Times New Roman"/>
          <w:bCs/>
          <w:sz w:val="24"/>
          <w:szCs w:val="24"/>
          <w:lang w:eastAsia="ru-RU"/>
        </w:rPr>
        <w:t>»</w:t>
      </w:r>
      <w:r w:rsidRPr="00FE7840">
        <w:rPr>
          <w:rFonts w:ascii="Times New Roman" w:eastAsia="Times New Roman" w:hAnsi="Times New Roman" w:cs="Times New Roman"/>
          <w:bCs/>
          <w:sz w:val="24"/>
          <w:szCs w:val="24"/>
          <w:lang w:eastAsia="ru-RU"/>
        </w:rPr>
        <w:t>.</w:t>
      </w:r>
    </w:p>
    <w:p w14:paraId="274C6AAC" w14:textId="087A4809" w:rsidR="00EB4D75" w:rsidRPr="00FE7840" w:rsidRDefault="00EB4D75" w:rsidP="00FE7840">
      <w:pPr>
        <w:spacing w:after="0" w:line="240" w:lineRule="auto"/>
        <w:ind w:firstLine="284"/>
        <w:jc w:val="both"/>
        <w:rPr>
          <w:rFonts w:ascii="Times New Roman" w:eastAsia="Times New Roman" w:hAnsi="Times New Roman" w:cs="Times New Roman"/>
          <w:sz w:val="24"/>
          <w:szCs w:val="24"/>
          <w:lang w:eastAsia="ru-RU"/>
        </w:rPr>
      </w:pPr>
      <w:r w:rsidRPr="00FE7840">
        <w:rPr>
          <w:rFonts w:ascii="Times New Roman" w:eastAsia="Calibri" w:hAnsi="Times New Roman" w:cs="Times New Roman"/>
          <w:bCs/>
          <w:i/>
          <w:iCs/>
          <w:sz w:val="24"/>
          <w:szCs w:val="24"/>
        </w:rPr>
        <w:t xml:space="preserve">(Основание: </w:t>
      </w:r>
      <w:hyperlink r:id="rId19" w:history="1">
        <w:r w:rsidRPr="00FE7840">
          <w:rPr>
            <w:rFonts w:ascii="Times New Roman" w:eastAsia="Calibri" w:hAnsi="Times New Roman" w:cs="Times New Roman"/>
            <w:bCs/>
            <w:i/>
            <w:iCs/>
            <w:sz w:val="24"/>
            <w:szCs w:val="24"/>
          </w:rPr>
          <w:t>п. п. 4</w:t>
        </w:r>
      </w:hyperlink>
      <w:r w:rsidRPr="00FE7840">
        <w:rPr>
          <w:rFonts w:ascii="Times New Roman" w:eastAsia="Calibri" w:hAnsi="Times New Roman" w:cs="Times New Roman"/>
          <w:bCs/>
          <w:i/>
          <w:iCs/>
          <w:sz w:val="24"/>
          <w:szCs w:val="24"/>
        </w:rPr>
        <w:t xml:space="preserve">, </w:t>
      </w:r>
      <w:hyperlink r:id="rId20" w:history="1">
        <w:r w:rsidRPr="00FE7840">
          <w:rPr>
            <w:rFonts w:ascii="Times New Roman" w:eastAsia="Calibri" w:hAnsi="Times New Roman" w:cs="Times New Roman"/>
            <w:bCs/>
            <w:i/>
            <w:iCs/>
            <w:sz w:val="24"/>
            <w:szCs w:val="24"/>
          </w:rPr>
          <w:t>6</w:t>
        </w:r>
      </w:hyperlink>
      <w:r w:rsidRPr="00FE7840">
        <w:rPr>
          <w:rFonts w:ascii="Times New Roman" w:eastAsia="Calibri" w:hAnsi="Times New Roman" w:cs="Times New Roman"/>
          <w:bCs/>
          <w:i/>
          <w:iCs/>
          <w:sz w:val="24"/>
          <w:szCs w:val="24"/>
        </w:rPr>
        <w:t xml:space="preserve">, </w:t>
      </w:r>
      <w:hyperlink r:id="rId21" w:history="1">
        <w:r w:rsidRPr="00FE7840">
          <w:rPr>
            <w:rFonts w:ascii="Times New Roman" w:eastAsia="Calibri" w:hAnsi="Times New Roman" w:cs="Times New Roman"/>
            <w:bCs/>
            <w:i/>
            <w:iCs/>
            <w:sz w:val="24"/>
            <w:szCs w:val="24"/>
          </w:rPr>
          <w:t>7</w:t>
        </w:r>
      </w:hyperlink>
      <w:r w:rsidRPr="00FE7840">
        <w:rPr>
          <w:rFonts w:ascii="Times New Roman" w:eastAsia="Calibri" w:hAnsi="Times New Roman" w:cs="Times New Roman"/>
          <w:bCs/>
          <w:i/>
          <w:iCs/>
          <w:sz w:val="24"/>
          <w:szCs w:val="24"/>
        </w:rPr>
        <w:t xml:space="preserve"> СГС "Нематериальные активы", </w:t>
      </w:r>
      <w:hyperlink r:id="rId22" w:history="1">
        <w:r w:rsidRPr="00FE7840">
          <w:rPr>
            <w:rFonts w:ascii="Times New Roman" w:eastAsia="Calibri" w:hAnsi="Times New Roman" w:cs="Times New Roman"/>
            <w:bCs/>
            <w:i/>
            <w:iCs/>
            <w:sz w:val="24"/>
            <w:szCs w:val="24"/>
          </w:rPr>
          <w:t>п. 56</w:t>
        </w:r>
      </w:hyperlink>
      <w:r w:rsidRPr="00FE7840">
        <w:rPr>
          <w:rFonts w:ascii="Times New Roman" w:eastAsia="Calibri" w:hAnsi="Times New Roman" w:cs="Times New Roman"/>
          <w:bCs/>
          <w:i/>
          <w:iCs/>
          <w:sz w:val="24"/>
          <w:szCs w:val="24"/>
        </w:rPr>
        <w:t xml:space="preserve"> Инструкции № 157н)</w:t>
      </w:r>
      <w:r w:rsidR="00BC13A2" w:rsidRPr="00FE7840">
        <w:rPr>
          <w:rFonts w:ascii="Times New Roman" w:eastAsia="Calibri" w:hAnsi="Times New Roman" w:cs="Times New Roman"/>
          <w:bCs/>
          <w:i/>
          <w:iCs/>
          <w:sz w:val="24"/>
          <w:szCs w:val="24"/>
        </w:rPr>
        <w:t>.</w:t>
      </w:r>
      <w:bookmarkEnd w:id="30"/>
    </w:p>
    <w:bookmarkEnd w:id="27"/>
    <w:p w14:paraId="75C01ADD" w14:textId="6A6A6A10" w:rsidR="00AA7C70" w:rsidRPr="00FE7840" w:rsidRDefault="00FF774D" w:rsidP="00FE7840">
      <w:pPr>
        <w:pStyle w:val="a7"/>
        <w:autoSpaceDE w:val="0"/>
        <w:autoSpaceDN w:val="0"/>
        <w:adjustRightInd w:val="0"/>
        <w:spacing w:after="0" w:line="240" w:lineRule="auto"/>
        <w:ind w:left="0" w:firstLine="284"/>
        <w:jc w:val="both"/>
        <w:rPr>
          <w:rFonts w:ascii="Times New Roman" w:hAnsi="Times New Roman" w:cs="Times New Roman"/>
          <w:sz w:val="24"/>
          <w:szCs w:val="24"/>
        </w:rPr>
      </w:pPr>
      <w:r w:rsidRPr="00FE7840">
        <w:rPr>
          <w:rFonts w:ascii="Times New Roman" w:eastAsia="Times New Roman" w:hAnsi="Times New Roman" w:cs="Times New Roman"/>
          <w:bCs/>
          <w:sz w:val="24"/>
          <w:szCs w:val="24"/>
          <w:lang w:eastAsia="ru-RU"/>
        </w:rPr>
        <w:t>1.</w:t>
      </w:r>
      <w:r w:rsidR="008A1CF1" w:rsidRPr="00FE7840">
        <w:rPr>
          <w:rFonts w:ascii="Times New Roman" w:eastAsia="Times New Roman" w:hAnsi="Times New Roman" w:cs="Times New Roman"/>
          <w:bCs/>
          <w:sz w:val="24"/>
          <w:szCs w:val="24"/>
          <w:lang w:eastAsia="ru-RU"/>
        </w:rPr>
        <w:t>2</w:t>
      </w:r>
      <w:r w:rsidR="00EB4D75" w:rsidRPr="00FE7840">
        <w:rPr>
          <w:rFonts w:ascii="Times New Roman" w:eastAsia="Times New Roman" w:hAnsi="Times New Roman" w:cs="Times New Roman"/>
          <w:bCs/>
          <w:sz w:val="24"/>
          <w:szCs w:val="24"/>
          <w:lang w:eastAsia="ru-RU"/>
        </w:rPr>
        <w:t>4</w:t>
      </w:r>
      <w:r w:rsidRPr="00FE7840">
        <w:rPr>
          <w:rFonts w:ascii="Times New Roman" w:eastAsia="Times New Roman" w:hAnsi="Times New Roman" w:cs="Times New Roman"/>
          <w:bCs/>
          <w:sz w:val="24"/>
          <w:szCs w:val="24"/>
          <w:lang w:eastAsia="ru-RU"/>
        </w:rPr>
        <w:t xml:space="preserve"> </w:t>
      </w:r>
      <w:r w:rsidR="00EB2A93" w:rsidRPr="00FE7840">
        <w:rPr>
          <w:rFonts w:ascii="Times New Roman" w:eastAsia="Times New Roman" w:hAnsi="Times New Roman" w:cs="Times New Roman"/>
          <w:bCs/>
          <w:sz w:val="24"/>
          <w:szCs w:val="24"/>
          <w:lang w:eastAsia="ru-RU"/>
        </w:rPr>
        <w:t xml:space="preserve">Пункт </w:t>
      </w:r>
      <w:r w:rsidR="00AA7C70" w:rsidRPr="00FE7840">
        <w:rPr>
          <w:rFonts w:ascii="Times New Roman" w:eastAsia="Times New Roman" w:hAnsi="Times New Roman" w:cs="Times New Roman"/>
          <w:bCs/>
          <w:sz w:val="24"/>
          <w:szCs w:val="24"/>
          <w:lang w:eastAsia="ru-RU"/>
        </w:rPr>
        <w:t>5.3</w:t>
      </w:r>
      <w:r w:rsidR="00EB2A93" w:rsidRPr="00FE7840">
        <w:rPr>
          <w:rFonts w:ascii="Times New Roman" w:eastAsia="Times New Roman" w:hAnsi="Times New Roman" w:cs="Times New Roman"/>
          <w:bCs/>
          <w:sz w:val="24"/>
          <w:szCs w:val="24"/>
          <w:lang w:eastAsia="ru-RU"/>
        </w:rPr>
        <w:t xml:space="preserve"> раздела 2 изложить в следующей редакции</w:t>
      </w:r>
      <w:r w:rsidR="001E6128">
        <w:rPr>
          <w:rFonts w:ascii="Times New Roman" w:eastAsia="Times New Roman" w:hAnsi="Times New Roman" w:cs="Times New Roman"/>
          <w:bCs/>
          <w:sz w:val="24"/>
          <w:szCs w:val="24"/>
          <w:lang w:eastAsia="ru-RU"/>
        </w:rPr>
        <w:t xml:space="preserve">: </w:t>
      </w:r>
      <w:r w:rsidR="00AA7C70" w:rsidRPr="00FE7840">
        <w:rPr>
          <w:rFonts w:ascii="Times New Roman" w:hAnsi="Times New Roman" w:cs="Times New Roman"/>
          <w:sz w:val="24"/>
          <w:szCs w:val="24"/>
        </w:rPr>
        <w:t>«</w:t>
      </w:r>
      <w:bookmarkStart w:id="32" w:name="_Hlk173935522"/>
      <w:r w:rsidR="00AA7C70" w:rsidRPr="00FE7840">
        <w:rPr>
          <w:rFonts w:ascii="Times New Roman" w:hAnsi="Times New Roman" w:cs="Times New Roman"/>
          <w:sz w:val="24"/>
          <w:szCs w:val="24"/>
        </w:rPr>
        <w:t xml:space="preserve">Выбытие (отпуск) материальных запасов производится по средней фактической стоимости».                                                                                                        </w:t>
      </w:r>
      <w:r w:rsidR="00AA7C70" w:rsidRPr="00FE7840">
        <w:rPr>
          <w:rFonts w:ascii="Times New Roman" w:eastAsia="Times New Roman" w:hAnsi="Times New Roman" w:cs="Times New Roman"/>
          <w:bCs/>
          <w:i/>
          <w:iCs/>
          <w:sz w:val="24"/>
          <w:szCs w:val="24"/>
          <w:lang w:eastAsia="ru-RU"/>
        </w:rPr>
        <w:t>(Основание: п.108 Инструкции №157н, п.42 СГС «Запасы»)</w:t>
      </w:r>
      <w:bookmarkEnd w:id="28"/>
      <w:bookmarkEnd w:id="32"/>
    </w:p>
    <w:p w14:paraId="37C79857" w14:textId="418C896E" w:rsidR="00B05A7D" w:rsidRPr="00FE7840" w:rsidRDefault="00AA7C70" w:rsidP="001E6128">
      <w:pPr>
        <w:pStyle w:val="a7"/>
        <w:autoSpaceDE w:val="0"/>
        <w:autoSpaceDN w:val="0"/>
        <w:adjustRightInd w:val="0"/>
        <w:spacing w:after="0" w:line="240" w:lineRule="auto"/>
        <w:ind w:left="0" w:firstLine="284"/>
        <w:jc w:val="both"/>
        <w:rPr>
          <w:rFonts w:ascii="Times New Roman" w:eastAsia="Calibri" w:hAnsi="Times New Roman" w:cs="Times New Roman"/>
          <w:sz w:val="24"/>
          <w:szCs w:val="24"/>
        </w:rPr>
      </w:pPr>
      <w:r w:rsidRPr="00FE7840">
        <w:rPr>
          <w:rFonts w:ascii="Times New Roman" w:eastAsia="Times New Roman" w:hAnsi="Times New Roman" w:cs="Times New Roman"/>
          <w:bCs/>
          <w:sz w:val="24"/>
          <w:szCs w:val="24"/>
          <w:lang w:eastAsia="ru-RU"/>
        </w:rPr>
        <w:t>1.</w:t>
      </w:r>
      <w:r w:rsidR="008A1CF1" w:rsidRPr="00FE7840">
        <w:rPr>
          <w:rFonts w:ascii="Times New Roman" w:eastAsia="Times New Roman" w:hAnsi="Times New Roman" w:cs="Times New Roman"/>
          <w:bCs/>
          <w:sz w:val="24"/>
          <w:szCs w:val="24"/>
          <w:lang w:eastAsia="ru-RU"/>
        </w:rPr>
        <w:t>2</w:t>
      </w:r>
      <w:r w:rsidR="00EB4D75" w:rsidRPr="00FE7840">
        <w:rPr>
          <w:rFonts w:ascii="Times New Roman" w:eastAsia="Times New Roman" w:hAnsi="Times New Roman" w:cs="Times New Roman"/>
          <w:bCs/>
          <w:sz w:val="24"/>
          <w:szCs w:val="24"/>
          <w:lang w:eastAsia="ru-RU"/>
        </w:rPr>
        <w:t>5</w:t>
      </w:r>
      <w:r w:rsidRPr="00FE7840">
        <w:rPr>
          <w:rFonts w:ascii="Times New Roman" w:eastAsia="Times New Roman" w:hAnsi="Times New Roman" w:cs="Times New Roman"/>
          <w:bCs/>
          <w:sz w:val="24"/>
          <w:szCs w:val="24"/>
          <w:lang w:eastAsia="ru-RU"/>
        </w:rPr>
        <w:t xml:space="preserve"> </w:t>
      </w:r>
      <w:r w:rsidR="00974B16" w:rsidRPr="00FE7840">
        <w:rPr>
          <w:rFonts w:ascii="Times New Roman" w:eastAsia="Times New Roman" w:hAnsi="Times New Roman" w:cs="Times New Roman"/>
          <w:bCs/>
          <w:sz w:val="24"/>
          <w:szCs w:val="24"/>
          <w:lang w:eastAsia="ru-RU"/>
        </w:rPr>
        <w:t xml:space="preserve">Пункт </w:t>
      </w:r>
      <w:r w:rsidR="00B05A7D" w:rsidRPr="00FE7840">
        <w:rPr>
          <w:rFonts w:ascii="Times New Roman" w:eastAsia="Times New Roman" w:hAnsi="Times New Roman" w:cs="Times New Roman"/>
          <w:bCs/>
          <w:sz w:val="24"/>
          <w:szCs w:val="24"/>
          <w:lang w:eastAsia="ru-RU"/>
        </w:rPr>
        <w:t>14</w:t>
      </w:r>
      <w:r w:rsidR="00974B16" w:rsidRPr="00FE7840">
        <w:rPr>
          <w:rFonts w:ascii="Times New Roman" w:eastAsia="Times New Roman" w:hAnsi="Times New Roman" w:cs="Times New Roman"/>
          <w:bCs/>
          <w:sz w:val="24"/>
          <w:szCs w:val="24"/>
          <w:lang w:eastAsia="ru-RU"/>
        </w:rPr>
        <w:t>.3 раздела 2 изложить в следующей редакции</w:t>
      </w:r>
      <w:r w:rsidR="001E6128">
        <w:rPr>
          <w:rFonts w:ascii="Times New Roman" w:eastAsia="Times New Roman" w:hAnsi="Times New Roman" w:cs="Times New Roman"/>
          <w:bCs/>
          <w:sz w:val="24"/>
          <w:szCs w:val="24"/>
          <w:lang w:eastAsia="ru-RU"/>
        </w:rPr>
        <w:t xml:space="preserve">: </w:t>
      </w:r>
      <w:r w:rsidR="00B05A7D" w:rsidRPr="00FE7840">
        <w:rPr>
          <w:rFonts w:ascii="Times New Roman" w:hAnsi="Times New Roman" w:cs="Times New Roman"/>
          <w:sz w:val="24"/>
          <w:szCs w:val="24"/>
        </w:rPr>
        <w:t>«</w:t>
      </w:r>
      <w:bookmarkStart w:id="33" w:name="_Hlk173935610"/>
      <w:r w:rsidR="00B05A7D" w:rsidRPr="00FE7840">
        <w:rPr>
          <w:rFonts w:ascii="Times New Roman" w:eastAsia="Calibri" w:hAnsi="Times New Roman" w:cs="Times New Roman"/>
          <w:sz w:val="24"/>
          <w:szCs w:val="24"/>
        </w:rPr>
        <w:t>Бюджетные обязательства принимаются:</w:t>
      </w:r>
    </w:p>
    <w:p w14:paraId="7F2C1DC4" w14:textId="77777777" w:rsidR="00B05A7D" w:rsidRPr="00FE7840" w:rsidRDefault="00B05A7D" w:rsidP="00FE7840">
      <w:pPr>
        <w:spacing w:after="0" w:line="240" w:lineRule="auto"/>
        <w:ind w:firstLine="284"/>
        <w:contextualSpacing/>
        <w:jc w:val="both"/>
        <w:rPr>
          <w:rFonts w:ascii="Times New Roman" w:eastAsia="Calibri" w:hAnsi="Times New Roman" w:cs="Times New Roman"/>
          <w:sz w:val="24"/>
          <w:szCs w:val="24"/>
        </w:rPr>
      </w:pPr>
      <w:r w:rsidRPr="00FE7840">
        <w:rPr>
          <w:rFonts w:ascii="Times New Roman" w:eastAsia="Calibri" w:hAnsi="Times New Roman" w:cs="Times New Roman"/>
          <w:sz w:val="24"/>
          <w:szCs w:val="24"/>
        </w:rPr>
        <w:t>- по оплате труда, компенсациям, пособиям, страховым взносам</w:t>
      </w:r>
    </w:p>
    <w:p w14:paraId="5A7ED213" w14:textId="77777777" w:rsidR="00B05A7D" w:rsidRPr="00FE7840" w:rsidRDefault="00B05A7D" w:rsidP="00FE7840">
      <w:pPr>
        <w:spacing w:after="0" w:line="240" w:lineRule="auto"/>
        <w:ind w:firstLine="284"/>
        <w:contextualSpacing/>
        <w:jc w:val="both"/>
        <w:rPr>
          <w:rFonts w:ascii="Times New Roman" w:eastAsia="Calibri" w:hAnsi="Times New Roman" w:cs="Times New Roman"/>
          <w:bCs/>
          <w:i/>
          <w:iCs/>
          <w:sz w:val="24"/>
          <w:szCs w:val="24"/>
        </w:rPr>
      </w:pPr>
      <w:r w:rsidRPr="00FE7840">
        <w:rPr>
          <w:rFonts w:ascii="Times New Roman" w:eastAsia="Calibri" w:hAnsi="Times New Roman" w:cs="Times New Roman"/>
          <w:bCs/>
          <w:i/>
          <w:iCs/>
          <w:sz w:val="24"/>
          <w:szCs w:val="24"/>
        </w:rPr>
        <w:t>(Основание: годовые плановые суммы);</w:t>
      </w:r>
    </w:p>
    <w:p w14:paraId="4E4E1611" w14:textId="77777777" w:rsidR="00B05A7D" w:rsidRPr="00FE7840" w:rsidRDefault="00B05A7D" w:rsidP="00FE7840">
      <w:pPr>
        <w:spacing w:after="0" w:line="240" w:lineRule="auto"/>
        <w:ind w:firstLine="284"/>
        <w:contextualSpacing/>
        <w:jc w:val="both"/>
        <w:rPr>
          <w:rFonts w:ascii="Times New Roman" w:eastAsia="Calibri" w:hAnsi="Times New Roman" w:cs="Times New Roman"/>
          <w:sz w:val="24"/>
          <w:szCs w:val="24"/>
        </w:rPr>
      </w:pPr>
      <w:r w:rsidRPr="00FE7840">
        <w:rPr>
          <w:rFonts w:ascii="Times New Roman" w:eastAsia="Calibri" w:hAnsi="Times New Roman" w:cs="Times New Roman"/>
          <w:sz w:val="24"/>
          <w:szCs w:val="24"/>
        </w:rPr>
        <w:t xml:space="preserve">- поставка товаров, работ, услуг </w:t>
      </w:r>
    </w:p>
    <w:p w14:paraId="24B16AFC" w14:textId="77777777" w:rsidR="00B05A7D" w:rsidRPr="00FE7840" w:rsidRDefault="00B05A7D" w:rsidP="00FE7840">
      <w:pPr>
        <w:spacing w:after="0" w:line="240" w:lineRule="auto"/>
        <w:ind w:firstLine="284"/>
        <w:contextualSpacing/>
        <w:jc w:val="both"/>
        <w:rPr>
          <w:rFonts w:ascii="Times New Roman" w:eastAsia="Calibri" w:hAnsi="Times New Roman" w:cs="Times New Roman"/>
          <w:bCs/>
          <w:i/>
          <w:iCs/>
          <w:sz w:val="24"/>
          <w:szCs w:val="24"/>
        </w:rPr>
      </w:pPr>
      <w:r w:rsidRPr="00FE7840">
        <w:rPr>
          <w:rFonts w:ascii="Times New Roman" w:eastAsia="Calibri" w:hAnsi="Times New Roman" w:cs="Times New Roman"/>
          <w:bCs/>
          <w:i/>
          <w:iCs/>
          <w:sz w:val="24"/>
          <w:szCs w:val="24"/>
        </w:rPr>
        <w:t>(Основание: заключенные договоры (контракты), разовые счета);</w:t>
      </w:r>
    </w:p>
    <w:p w14:paraId="45621319" w14:textId="77777777" w:rsidR="00B05A7D" w:rsidRPr="00FE7840" w:rsidRDefault="00B05A7D" w:rsidP="00FE7840">
      <w:pPr>
        <w:spacing w:after="0" w:line="240" w:lineRule="auto"/>
        <w:ind w:firstLine="284"/>
        <w:contextualSpacing/>
        <w:jc w:val="both"/>
        <w:rPr>
          <w:rFonts w:ascii="Times New Roman" w:eastAsia="Calibri" w:hAnsi="Times New Roman" w:cs="Times New Roman"/>
          <w:sz w:val="24"/>
          <w:szCs w:val="24"/>
        </w:rPr>
      </w:pPr>
      <w:r w:rsidRPr="00FE7840">
        <w:rPr>
          <w:rFonts w:ascii="Times New Roman" w:eastAsia="Calibri" w:hAnsi="Times New Roman" w:cs="Times New Roman"/>
          <w:sz w:val="24"/>
          <w:szCs w:val="24"/>
        </w:rPr>
        <w:t xml:space="preserve">- расчеты с подотчетными лицами </w:t>
      </w:r>
    </w:p>
    <w:p w14:paraId="5E837FD8" w14:textId="63D892F1" w:rsidR="00B05A7D" w:rsidRPr="00FE7840" w:rsidRDefault="00B05A7D" w:rsidP="00FE7840">
      <w:pPr>
        <w:spacing w:after="0" w:line="240" w:lineRule="auto"/>
        <w:ind w:firstLine="284"/>
        <w:contextualSpacing/>
        <w:jc w:val="both"/>
        <w:rPr>
          <w:rFonts w:ascii="Times New Roman" w:eastAsia="Calibri" w:hAnsi="Times New Roman" w:cs="Times New Roman"/>
          <w:bCs/>
          <w:i/>
          <w:iCs/>
          <w:sz w:val="24"/>
          <w:szCs w:val="24"/>
        </w:rPr>
      </w:pPr>
      <w:r w:rsidRPr="00FE7840">
        <w:rPr>
          <w:rFonts w:ascii="Times New Roman" w:eastAsia="Calibri" w:hAnsi="Times New Roman" w:cs="Times New Roman"/>
          <w:bCs/>
          <w:i/>
          <w:iCs/>
          <w:sz w:val="24"/>
          <w:szCs w:val="24"/>
        </w:rPr>
        <w:t>(Основание: Заявка-обоснование закупки товаров, работ, услуг малого объема через подотчетное лицо);</w:t>
      </w:r>
    </w:p>
    <w:p w14:paraId="75CC7288" w14:textId="77777777" w:rsidR="00B05A7D" w:rsidRPr="00FE7840" w:rsidRDefault="00B05A7D" w:rsidP="00FE7840">
      <w:pPr>
        <w:spacing w:after="0" w:line="240" w:lineRule="auto"/>
        <w:ind w:firstLine="284"/>
        <w:contextualSpacing/>
        <w:jc w:val="both"/>
        <w:rPr>
          <w:rFonts w:ascii="Times New Roman" w:eastAsia="Calibri" w:hAnsi="Times New Roman" w:cs="Times New Roman"/>
          <w:sz w:val="24"/>
          <w:szCs w:val="24"/>
        </w:rPr>
      </w:pPr>
      <w:r w:rsidRPr="00FE7840">
        <w:rPr>
          <w:rFonts w:ascii="Times New Roman" w:eastAsia="Calibri" w:hAnsi="Times New Roman" w:cs="Times New Roman"/>
          <w:sz w:val="24"/>
          <w:szCs w:val="24"/>
        </w:rPr>
        <w:t xml:space="preserve">- по налогам, штрафам, пеням </w:t>
      </w:r>
    </w:p>
    <w:p w14:paraId="3F52CF48" w14:textId="77777777" w:rsidR="00B05A7D" w:rsidRPr="00FE7840" w:rsidRDefault="00B05A7D" w:rsidP="00FE7840">
      <w:pPr>
        <w:spacing w:after="0" w:line="240" w:lineRule="auto"/>
        <w:ind w:firstLine="284"/>
        <w:contextualSpacing/>
        <w:jc w:val="both"/>
        <w:rPr>
          <w:rFonts w:ascii="Times New Roman" w:eastAsia="Calibri" w:hAnsi="Times New Roman" w:cs="Times New Roman"/>
          <w:bCs/>
          <w:i/>
          <w:iCs/>
          <w:sz w:val="24"/>
          <w:szCs w:val="24"/>
        </w:rPr>
      </w:pPr>
      <w:r w:rsidRPr="00FE7840">
        <w:rPr>
          <w:rFonts w:ascii="Times New Roman" w:eastAsia="Calibri" w:hAnsi="Times New Roman" w:cs="Times New Roman"/>
          <w:bCs/>
          <w:i/>
          <w:iCs/>
          <w:sz w:val="24"/>
          <w:szCs w:val="24"/>
        </w:rPr>
        <w:t>(Основание: расчеты, решения проверяющих организаций);</w:t>
      </w:r>
    </w:p>
    <w:p w14:paraId="0D709A51" w14:textId="3380AE88" w:rsidR="00043C2F" w:rsidRPr="00FE7840" w:rsidRDefault="00B05A7D" w:rsidP="00FE7840">
      <w:pPr>
        <w:spacing w:after="0" w:line="240" w:lineRule="auto"/>
        <w:ind w:firstLine="284"/>
        <w:contextualSpacing/>
        <w:jc w:val="both"/>
        <w:rPr>
          <w:rFonts w:ascii="Times New Roman" w:eastAsia="Calibri" w:hAnsi="Times New Roman" w:cs="Times New Roman"/>
          <w:sz w:val="24"/>
          <w:szCs w:val="24"/>
        </w:rPr>
      </w:pPr>
      <w:r w:rsidRPr="00FE7840">
        <w:rPr>
          <w:rFonts w:ascii="Times New Roman" w:eastAsia="Calibri" w:hAnsi="Times New Roman" w:cs="Times New Roman"/>
          <w:sz w:val="24"/>
          <w:szCs w:val="24"/>
        </w:rPr>
        <w:t>- по обязательствам прошлых периодов, неисполненных на начало финансового года, подлежащих исполнению в текущем году (кредиторская задолженность)</w:t>
      </w:r>
      <w:r w:rsidR="001E6128">
        <w:rPr>
          <w:rFonts w:ascii="Times New Roman" w:eastAsia="Calibri" w:hAnsi="Times New Roman" w:cs="Times New Roman"/>
          <w:sz w:val="24"/>
          <w:szCs w:val="24"/>
        </w:rPr>
        <w:t>»</w:t>
      </w:r>
      <w:r w:rsidR="00A02822" w:rsidRPr="00FE7840">
        <w:rPr>
          <w:rFonts w:ascii="Times New Roman" w:eastAsia="Calibri" w:hAnsi="Times New Roman" w:cs="Times New Roman"/>
          <w:sz w:val="24"/>
          <w:szCs w:val="24"/>
        </w:rPr>
        <w:t>.</w:t>
      </w:r>
    </w:p>
    <w:p w14:paraId="0DB4C17F" w14:textId="5097DBD0" w:rsidR="00863920" w:rsidRPr="001E6128" w:rsidRDefault="00863920" w:rsidP="00FA01E3">
      <w:pPr>
        <w:pStyle w:val="a7"/>
        <w:numPr>
          <w:ilvl w:val="0"/>
          <w:numId w:val="1"/>
        </w:numPr>
        <w:spacing w:after="0" w:line="240" w:lineRule="auto"/>
        <w:ind w:left="0" w:firstLine="284"/>
        <w:jc w:val="both"/>
        <w:rPr>
          <w:rFonts w:ascii="Times New Roman" w:eastAsia="Times New Roman" w:hAnsi="Times New Roman" w:cs="Times New Roman"/>
          <w:bCs/>
          <w:sz w:val="24"/>
          <w:szCs w:val="24"/>
          <w:lang w:eastAsia="ru-RU"/>
        </w:rPr>
      </w:pPr>
      <w:r w:rsidRPr="001E6128">
        <w:rPr>
          <w:rFonts w:ascii="Times New Roman" w:eastAsia="Times New Roman" w:hAnsi="Times New Roman" w:cs="Times New Roman"/>
          <w:bCs/>
          <w:sz w:val="24"/>
          <w:szCs w:val="24"/>
          <w:lang w:eastAsia="ru-RU"/>
        </w:rPr>
        <w:t>Дополнить учетную политику пунктом 3.23 раздела 1 следующего содержания:</w:t>
      </w:r>
    </w:p>
    <w:p w14:paraId="755FBD60" w14:textId="33B400E8" w:rsidR="00863920" w:rsidRPr="00FE7840" w:rsidRDefault="001E6128" w:rsidP="00FE7840">
      <w:pPr>
        <w:pStyle w:val="a7"/>
        <w:spacing w:after="0" w:line="240" w:lineRule="auto"/>
        <w:ind w:left="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863920" w:rsidRPr="00FE7840">
        <w:rPr>
          <w:rFonts w:ascii="Times New Roman" w:eastAsia="Calibri" w:hAnsi="Times New Roman" w:cs="Times New Roman"/>
          <w:sz w:val="24"/>
          <w:szCs w:val="24"/>
        </w:rPr>
        <w:t>В целях обеспечения сохранности электронных данных бухгалтерского учета и отчетности:</w:t>
      </w:r>
    </w:p>
    <w:p w14:paraId="050A2DB3" w14:textId="448C5A56" w:rsidR="00863920" w:rsidRPr="00FE7840" w:rsidRDefault="00863920" w:rsidP="00FE7840">
      <w:pPr>
        <w:pStyle w:val="a7"/>
        <w:spacing w:after="0" w:line="240" w:lineRule="auto"/>
        <w:ind w:left="0" w:firstLine="284"/>
        <w:jc w:val="both"/>
        <w:rPr>
          <w:rFonts w:ascii="Times New Roman" w:eastAsia="Calibri" w:hAnsi="Times New Roman" w:cs="Times New Roman"/>
          <w:sz w:val="24"/>
          <w:szCs w:val="24"/>
        </w:rPr>
      </w:pPr>
      <w:r w:rsidRPr="00FE7840">
        <w:rPr>
          <w:rFonts w:ascii="Times New Roman" w:eastAsia="Calibri" w:hAnsi="Times New Roman" w:cs="Times New Roman"/>
          <w:sz w:val="24"/>
          <w:szCs w:val="24"/>
        </w:rPr>
        <w:t>- на сервере еженедельно производится сохранение резервных копий базы «Бухгалтерия» и «Зарплата»;</w:t>
      </w:r>
    </w:p>
    <w:p w14:paraId="3F3B70ED" w14:textId="4CF36FF2" w:rsidR="00350730" w:rsidRPr="00FE7840" w:rsidRDefault="00863920" w:rsidP="00FE7840">
      <w:pPr>
        <w:pStyle w:val="a7"/>
        <w:spacing w:after="0" w:line="240" w:lineRule="auto"/>
        <w:ind w:left="0" w:firstLine="284"/>
        <w:jc w:val="both"/>
        <w:rPr>
          <w:bCs/>
          <w:sz w:val="24"/>
          <w:szCs w:val="24"/>
        </w:rPr>
      </w:pPr>
      <w:r w:rsidRPr="00FE7840">
        <w:rPr>
          <w:rFonts w:ascii="Times New Roman" w:eastAsia="Calibri" w:hAnsi="Times New Roman" w:cs="Times New Roman"/>
          <w:sz w:val="24"/>
          <w:szCs w:val="24"/>
        </w:rPr>
        <w:t xml:space="preserve">- по итогам квартала и отчетного года после сдачи отчетности производится запись копии базы данных на внешний носитель- </w:t>
      </w:r>
      <w:proofErr w:type="spellStart"/>
      <w:r w:rsidRPr="00FE7840">
        <w:rPr>
          <w:rFonts w:ascii="Times New Roman" w:eastAsia="Calibri" w:hAnsi="Times New Roman" w:cs="Times New Roman"/>
          <w:sz w:val="24"/>
          <w:szCs w:val="24"/>
        </w:rPr>
        <w:t>флеш</w:t>
      </w:r>
      <w:proofErr w:type="spellEnd"/>
      <w:r w:rsidRPr="00FE7840">
        <w:rPr>
          <w:rFonts w:ascii="Times New Roman" w:eastAsia="Calibri" w:hAnsi="Times New Roman" w:cs="Times New Roman"/>
          <w:sz w:val="24"/>
          <w:szCs w:val="24"/>
        </w:rPr>
        <w:t>-карту, которая хранится в сейфе.</w:t>
      </w:r>
      <w:bookmarkEnd w:id="33"/>
      <w:r w:rsidR="00911DE3" w:rsidRPr="00FE7840">
        <w:rPr>
          <w:bCs/>
          <w:sz w:val="24"/>
          <w:szCs w:val="24"/>
        </w:rPr>
        <w:t xml:space="preserve">   </w:t>
      </w:r>
    </w:p>
    <w:p w14:paraId="6B9D0123" w14:textId="4AD3F177" w:rsidR="00D15BE8" w:rsidRPr="00FE7840" w:rsidRDefault="00D15BE8" w:rsidP="00FE7840">
      <w:pPr>
        <w:pStyle w:val="a7"/>
        <w:spacing w:after="0" w:line="240" w:lineRule="auto"/>
        <w:ind w:left="0" w:firstLine="284"/>
        <w:jc w:val="both"/>
        <w:rPr>
          <w:rFonts w:ascii="Times New Roman" w:eastAsia="Times New Roman" w:hAnsi="Times New Roman" w:cs="Times New Roman"/>
          <w:bCs/>
          <w:sz w:val="24"/>
          <w:szCs w:val="24"/>
          <w:lang w:eastAsia="ru-RU"/>
        </w:rPr>
      </w:pPr>
      <w:r w:rsidRPr="00FE7840">
        <w:rPr>
          <w:bCs/>
          <w:sz w:val="24"/>
          <w:szCs w:val="24"/>
        </w:rPr>
        <w:t xml:space="preserve">- </w:t>
      </w:r>
      <w:r w:rsidRPr="00FE7840">
        <w:rPr>
          <w:rFonts w:ascii="Times New Roman" w:eastAsia="Times New Roman" w:hAnsi="Times New Roman" w:cs="Times New Roman"/>
          <w:bCs/>
          <w:sz w:val="24"/>
          <w:szCs w:val="24"/>
          <w:lang w:eastAsia="ru-RU"/>
        </w:rPr>
        <w:t xml:space="preserve"> пунктом 1.17 раздела 2 следующего содержания:</w:t>
      </w:r>
    </w:p>
    <w:p w14:paraId="0CCEECCE" w14:textId="436A7183" w:rsidR="00D15BE8" w:rsidRPr="00FE7840" w:rsidRDefault="00D15BE8" w:rsidP="00FE7840">
      <w:pPr>
        <w:pStyle w:val="a7"/>
        <w:spacing w:after="0" w:line="240" w:lineRule="auto"/>
        <w:ind w:left="0" w:firstLine="284"/>
        <w:jc w:val="both"/>
        <w:rPr>
          <w:rFonts w:ascii="Times New Roman" w:eastAsia="Calibri" w:hAnsi="Times New Roman" w:cs="Times New Roman"/>
          <w:sz w:val="24"/>
          <w:szCs w:val="24"/>
        </w:rPr>
      </w:pPr>
      <w:bookmarkStart w:id="34" w:name="_Hlk183782975"/>
      <w:r w:rsidRPr="00FE7840">
        <w:rPr>
          <w:rFonts w:ascii="Times New Roman" w:eastAsia="Calibri" w:hAnsi="Times New Roman" w:cs="Times New Roman"/>
          <w:sz w:val="24"/>
          <w:szCs w:val="24"/>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23" w:history="1">
        <w:r w:rsidRPr="00FE7840">
          <w:rPr>
            <w:rFonts w:ascii="Times New Roman" w:eastAsia="Calibri" w:hAnsi="Times New Roman" w:cs="Times New Roman"/>
            <w:sz w:val="24"/>
            <w:szCs w:val="24"/>
          </w:rPr>
          <w:t>ф. 0504103</w:t>
        </w:r>
      </w:hyperlink>
      <w:r w:rsidRPr="00FE7840">
        <w:rPr>
          <w:rFonts w:ascii="Times New Roman" w:eastAsia="Calibri" w:hAnsi="Times New Roman" w:cs="Times New Roman"/>
          <w:sz w:val="24"/>
          <w:szCs w:val="24"/>
        </w:rPr>
        <w:t>).</w:t>
      </w:r>
    </w:p>
    <w:p w14:paraId="41D9E20F" w14:textId="5C58C27E" w:rsidR="00650501" w:rsidRPr="00FE7840" w:rsidRDefault="00650501" w:rsidP="00FE7840">
      <w:pPr>
        <w:pStyle w:val="a7"/>
        <w:spacing w:after="0" w:line="240" w:lineRule="auto"/>
        <w:ind w:left="0" w:firstLine="284"/>
        <w:jc w:val="both"/>
        <w:rPr>
          <w:rFonts w:ascii="Times New Roman" w:eastAsia="Times New Roman" w:hAnsi="Times New Roman" w:cs="Times New Roman"/>
          <w:bCs/>
          <w:sz w:val="24"/>
          <w:szCs w:val="24"/>
          <w:lang w:eastAsia="ru-RU"/>
        </w:rPr>
      </w:pPr>
      <w:r w:rsidRPr="00FE7840">
        <w:rPr>
          <w:bCs/>
          <w:sz w:val="24"/>
          <w:szCs w:val="24"/>
        </w:rPr>
        <w:t xml:space="preserve">- </w:t>
      </w:r>
      <w:r w:rsidRPr="00FE7840">
        <w:rPr>
          <w:rFonts w:ascii="Times New Roman" w:eastAsia="Times New Roman" w:hAnsi="Times New Roman" w:cs="Times New Roman"/>
          <w:bCs/>
          <w:sz w:val="24"/>
          <w:szCs w:val="24"/>
          <w:lang w:eastAsia="ru-RU"/>
        </w:rPr>
        <w:t xml:space="preserve"> пунктом 1.18 раздела 2 следующего содержания:</w:t>
      </w:r>
    </w:p>
    <w:p w14:paraId="287F342E" w14:textId="15120C96" w:rsidR="00650501" w:rsidRPr="00FE7840" w:rsidRDefault="00650501" w:rsidP="00FE7840">
      <w:pPr>
        <w:numPr>
          <w:ilvl w:val="1"/>
          <w:numId w:val="0"/>
        </w:numPr>
        <w:spacing w:after="0" w:line="240" w:lineRule="auto"/>
        <w:ind w:firstLine="284"/>
        <w:jc w:val="both"/>
        <w:outlineLvl w:val="1"/>
        <w:rPr>
          <w:rFonts w:ascii="Times New Roman" w:eastAsia="Calibri" w:hAnsi="Times New Roman" w:cs="Times New Roman"/>
          <w:sz w:val="24"/>
          <w:szCs w:val="24"/>
        </w:rPr>
      </w:pPr>
      <w:bookmarkStart w:id="35" w:name="_ref_2-e0603f0a642f46"/>
      <w:r w:rsidRPr="00FE7840">
        <w:rPr>
          <w:rFonts w:ascii="Times New Roman" w:eastAsia="Calibri" w:hAnsi="Times New Roman" w:cs="Times New Roman"/>
          <w:sz w:val="24"/>
          <w:szCs w:val="24"/>
        </w:rPr>
        <w:t>Аналитический учет вложений в основные средства ведется в Карточке капитальных вложений (</w:t>
      </w:r>
      <w:hyperlink r:id="rId24" w:history="1">
        <w:r w:rsidRPr="00FE7840">
          <w:rPr>
            <w:rFonts w:ascii="Times New Roman" w:eastAsia="Calibri" w:hAnsi="Times New Roman" w:cs="Times New Roman"/>
            <w:sz w:val="24"/>
            <w:szCs w:val="24"/>
          </w:rPr>
          <w:t>ф. 0509211</w:t>
        </w:r>
      </w:hyperlink>
      <w:r w:rsidRPr="00FE7840">
        <w:rPr>
          <w:rFonts w:ascii="Times New Roman" w:eastAsia="Calibri" w:hAnsi="Times New Roman" w:cs="Times New Roman"/>
          <w:sz w:val="24"/>
          <w:szCs w:val="24"/>
        </w:rPr>
        <w:t>).</w:t>
      </w:r>
      <w:bookmarkEnd w:id="35"/>
    </w:p>
    <w:p w14:paraId="70986167" w14:textId="5FBE119D" w:rsidR="00BC13A2" w:rsidRPr="00FE7840" w:rsidRDefault="00650501" w:rsidP="00FE7840">
      <w:pPr>
        <w:spacing w:after="0" w:line="240" w:lineRule="auto"/>
        <w:ind w:firstLine="284"/>
        <w:jc w:val="both"/>
        <w:rPr>
          <w:rFonts w:ascii="Times New Roman" w:eastAsia="Times New Roman" w:hAnsi="Times New Roman" w:cs="Times New Roman"/>
          <w:bCs/>
          <w:i/>
          <w:iCs/>
          <w:sz w:val="24"/>
          <w:szCs w:val="24"/>
          <w:lang w:eastAsia="ru-RU"/>
        </w:rPr>
      </w:pPr>
      <w:r w:rsidRPr="00FE7840">
        <w:rPr>
          <w:rFonts w:ascii="Times New Roman" w:eastAsia="Times New Roman" w:hAnsi="Times New Roman" w:cs="Times New Roman"/>
          <w:bCs/>
          <w:i/>
          <w:iCs/>
          <w:sz w:val="24"/>
          <w:szCs w:val="24"/>
          <w:lang w:eastAsia="ru-RU"/>
        </w:rPr>
        <w:t xml:space="preserve">(Основание: </w:t>
      </w:r>
      <w:hyperlink r:id="rId25" w:history="1">
        <w:r w:rsidRPr="00FE7840">
          <w:rPr>
            <w:rFonts w:ascii="Times New Roman" w:eastAsia="Times New Roman" w:hAnsi="Times New Roman" w:cs="Times New Roman"/>
            <w:bCs/>
            <w:i/>
            <w:iCs/>
            <w:sz w:val="24"/>
            <w:szCs w:val="24"/>
            <w:lang w:eastAsia="ru-RU"/>
          </w:rPr>
          <w:t>п. 128</w:t>
        </w:r>
      </w:hyperlink>
      <w:r w:rsidRPr="00FE7840">
        <w:rPr>
          <w:rFonts w:ascii="Times New Roman" w:eastAsia="Times New Roman" w:hAnsi="Times New Roman" w:cs="Times New Roman"/>
          <w:bCs/>
          <w:i/>
          <w:iCs/>
          <w:sz w:val="24"/>
          <w:szCs w:val="24"/>
          <w:lang w:eastAsia="ru-RU"/>
        </w:rPr>
        <w:t xml:space="preserve"> Инструкции № 157н, Методические </w:t>
      </w:r>
      <w:hyperlink r:id="rId26" w:history="1">
        <w:r w:rsidRPr="00FE7840">
          <w:rPr>
            <w:rFonts w:ascii="Times New Roman" w:eastAsia="Times New Roman" w:hAnsi="Times New Roman" w:cs="Times New Roman"/>
            <w:bCs/>
            <w:i/>
            <w:iCs/>
            <w:sz w:val="24"/>
            <w:szCs w:val="24"/>
            <w:lang w:eastAsia="ru-RU"/>
          </w:rPr>
          <w:t>указания</w:t>
        </w:r>
      </w:hyperlink>
      <w:r w:rsidRPr="00FE7840">
        <w:rPr>
          <w:rFonts w:ascii="Times New Roman" w:eastAsia="Times New Roman" w:hAnsi="Times New Roman" w:cs="Times New Roman"/>
          <w:bCs/>
          <w:i/>
          <w:iCs/>
          <w:sz w:val="24"/>
          <w:szCs w:val="24"/>
          <w:lang w:eastAsia="ru-RU"/>
        </w:rPr>
        <w:t xml:space="preserve"> № 61н)</w:t>
      </w:r>
      <w:bookmarkEnd w:id="34"/>
    </w:p>
    <w:p w14:paraId="07763FFF" w14:textId="7435A51C" w:rsidR="00BC13A2" w:rsidRPr="00FE7840" w:rsidRDefault="00BC13A2" w:rsidP="00FE7840">
      <w:pPr>
        <w:pStyle w:val="a7"/>
        <w:spacing w:after="0" w:line="240" w:lineRule="auto"/>
        <w:ind w:left="0" w:firstLine="284"/>
        <w:jc w:val="both"/>
        <w:rPr>
          <w:rFonts w:ascii="Times New Roman" w:eastAsia="Times New Roman" w:hAnsi="Times New Roman" w:cs="Times New Roman"/>
          <w:bCs/>
          <w:sz w:val="24"/>
          <w:szCs w:val="24"/>
          <w:lang w:eastAsia="ru-RU"/>
        </w:rPr>
      </w:pPr>
      <w:r w:rsidRPr="00FE7840">
        <w:rPr>
          <w:bCs/>
          <w:sz w:val="24"/>
          <w:szCs w:val="24"/>
        </w:rPr>
        <w:t xml:space="preserve">- </w:t>
      </w:r>
      <w:r w:rsidRPr="00FE7840">
        <w:rPr>
          <w:rFonts w:ascii="Times New Roman" w:eastAsia="Times New Roman" w:hAnsi="Times New Roman" w:cs="Times New Roman"/>
          <w:bCs/>
          <w:sz w:val="24"/>
          <w:szCs w:val="24"/>
          <w:lang w:eastAsia="ru-RU"/>
        </w:rPr>
        <w:t xml:space="preserve"> пунктом 4.6 раздела 2 следующего содержания:</w:t>
      </w:r>
    </w:p>
    <w:p w14:paraId="0AA30BB4" w14:textId="77777777" w:rsidR="00BC13A2" w:rsidRPr="00FE7840" w:rsidRDefault="00BC13A2" w:rsidP="00FE7840">
      <w:pPr>
        <w:numPr>
          <w:ilvl w:val="1"/>
          <w:numId w:val="0"/>
        </w:numPr>
        <w:spacing w:after="0" w:line="240" w:lineRule="auto"/>
        <w:ind w:firstLine="284"/>
        <w:jc w:val="both"/>
        <w:outlineLvl w:val="1"/>
        <w:rPr>
          <w:rFonts w:ascii="Times New Roman" w:eastAsia="Calibri" w:hAnsi="Times New Roman" w:cs="Times New Roman"/>
          <w:sz w:val="24"/>
          <w:szCs w:val="24"/>
        </w:rPr>
      </w:pPr>
      <w:bookmarkStart w:id="36" w:name="_ref_2-8db694a6479843"/>
      <w:bookmarkStart w:id="37" w:name="_Hlk183783545"/>
      <w:r w:rsidRPr="00FE7840">
        <w:rPr>
          <w:rFonts w:ascii="Times New Roman" w:eastAsia="Calibri" w:hAnsi="Times New Roman" w:cs="Times New Roman"/>
          <w:sz w:val="24"/>
          <w:szCs w:val="24"/>
        </w:rPr>
        <w:t>Аналитический учет вложений в нематериальные активы ведется в Карточке капитальных вложений (</w:t>
      </w:r>
      <w:hyperlink r:id="rId27" w:history="1">
        <w:r w:rsidRPr="00FE7840">
          <w:rPr>
            <w:rFonts w:ascii="Times New Roman" w:eastAsia="Calibri" w:hAnsi="Times New Roman" w:cs="Times New Roman"/>
            <w:sz w:val="24"/>
            <w:szCs w:val="24"/>
          </w:rPr>
          <w:t>ф. 0509211</w:t>
        </w:r>
      </w:hyperlink>
      <w:r w:rsidRPr="00FE7840">
        <w:rPr>
          <w:rFonts w:ascii="Times New Roman" w:eastAsia="Calibri" w:hAnsi="Times New Roman" w:cs="Times New Roman"/>
          <w:sz w:val="24"/>
          <w:szCs w:val="24"/>
        </w:rPr>
        <w:t>).</w:t>
      </w:r>
      <w:bookmarkEnd w:id="36"/>
    </w:p>
    <w:p w14:paraId="6E32342C" w14:textId="2457FAD3" w:rsidR="00BC13A2" w:rsidRPr="00FE7840" w:rsidRDefault="00BC13A2" w:rsidP="00FE7840">
      <w:pPr>
        <w:spacing w:after="0" w:line="240" w:lineRule="auto"/>
        <w:ind w:firstLine="284"/>
        <w:jc w:val="both"/>
        <w:rPr>
          <w:rFonts w:ascii="Times New Roman" w:eastAsia="Times New Roman" w:hAnsi="Times New Roman" w:cs="Times New Roman"/>
          <w:bCs/>
          <w:i/>
          <w:iCs/>
          <w:sz w:val="24"/>
          <w:szCs w:val="24"/>
          <w:highlight w:val="yellow"/>
          <w:lang w:eastAsia="ru-RU"/>
        </w:rPr>
      </w:pPr>
      <w:r w:rsidRPr="00FE7840">
        <w:rPr>
          <w:rFonts w:ascii="Times New Roman" w:eastAsia="Times New Roman" w:hAnsi="Times New Roman" w:cs="Times New Roman"/>
          <w:bCs/>
          <w:i/>
          <w:iCs/>
          <w:sz w:val="24"/>
          <w:szCs w:val="24"/>
          <w:lang w:eastAsia="ru-RU"/>
        </w:rPr>
        <w:t xml:space="preserve">(Основание: </w:t>
      </w:r>
      <w:hyperlink r:id="rId28" w:history="1">
        <w:r w:rsidRPr="00FE7840">
          <w:rPr>
            <w:rFonts w:ascii="Times New Roman" w:eastAsia="Times New Roman" w:hAnsi="Times New Roman" w:cs="Times New Roman"/>
            <w:bCs/>
            <w:i/>
            <w:iCs/>
            <w:sz w:val="24"/>
            <w:szCs w:val="24"/>
            <w:lang w:eastAsia="ru-RU"/>
          </w:rPr>
          <w:t>п. 128</w:t>
        </w:r>
      </w:hyperlink>
      <w:r w:rsidRPr="00FE7840">
        <w:rPr>
          <w:rFonts w:ascii="Times New Roman" w:eastAsia="Times New Roman" w:hAnsi="Times New Roman" w:cs="Times New Roman"/>
          <w:bCs/>
          <w:i/>
          <w:iCs/>
          <w:sz w:val="24"/>
          <w:szCs w:val="24"/>
          <w:lang w:eastAsia="ru-RU"/>
        </w:rPr>
        <w:t xml:space="preserve"> Инструкции № 157н, Методические </w:t>
      </w:r>
      <w:hyperlink r:id="rId29" w:history="1">
        <w:r w:rsidRPr="00FE7840">
          <w:rPr>
            <w:rFonts w:ascii="Times New Roman" w:eastAsia="Times New Roman" w:hAnsi="Times New Roman" w:cs="Times New Roman"/>
            <w:bCs/>
            <w:i/>
            <w:iCs/>
            <w:sz w:val="24"/>
            <w:szCs w:val="24"/>
            <w:lang w:eastAsia="ru-RU"/>
          </w:rPr>
          <w:t>указания</w:t>
        </w:r>
      </w:hyperlink>
      <w:r w:rsidRPr="00FE7840">
        <w:rPr>
          <w:rFonts w:ascii="Times New Roman" w:eastAsia="Times New Roman" w:hAnsi="Times New Roman" w:cs="Times New Roman"/>
          <w:bCs/>
          <w:i/>
          <w:iCs/>
          <w:sz w:val="24"/>
          <w:szCs w:val="24"/>
          <w:lang w:eastAsia="ru-RU"/>
        </w:rPr>
        <w:t xml:space="preserve"> № 61н)</w:t>
      </w:r>
      <w:bookmarkEnd w:id="37"/>
    </w:p>
    <w:p w14:paraId="73621F70" w14:textId="4FA9B236" w:rsidR="00BC13A2" w:rsidRPr="00FE7840" w:rsidRDefault="007679DA" w:rsidP="00FE7840">
      <w:pPr>
        <w:spacing w:after="0" w:line="240" w:lineRule="auto"/>
        <w:ind w:firstLine="284"/>
        <w:jc w:val="both"/>
        <w:rPr>
          <w:rFonts w:ascii="Times New Roman" w:eastAsia="Times New Roman" w:hAnsi="Times New Roman" w:cs="Times New Roman"/>
          <w:bCs/>
          <w:sz w:val="24"/>
          <w:szCs w:val="24"/>
          <w:lang w:eastAsia="ru-RU"/>
        </w:rPr>
      </w:pPr>
      <w:r w:rsidRPr="00FE7840">
        <w:rPr>
          <w:rFonts w:ascii="Times New Roman" w:eastAsia="Times New Roman" w:hAnsi="Times New Roman" w:cs="Times New Roman"/>
          <w:bCs/>
          <w:sz w:val="24"/>
          <w:szCs w:val="24"/>
          <w:lang w:eastAsia="ru-RU"/>
        </w:rPr>
        <w:t>- пунктом 15.9 раздела 2 следующего содержания:</w:t>
      </w:r>
    </w:p>
    <w:p w14:paraId="50D1C6F0" w14:textId="77777777" w:rsidR="007679DA" w:rsidRPr="00FE7840" w:rsidRDefault="007679DA" w:rsidP="00FE7840">
      <w:pPr>
        <w:numPr>
          <w:ilvl w:val="1"/>
          <w:numId w:val="0"/>
        </w:numPr>
        <w:spacing w:after="0" w:line="240" w:lineRule="auto"/>
        <w:ind w:firstLine="284"/>
        <w:jc w:val="both"/>
        <w:outlineLvl w:val="1"/>
        <w:rPr>
          <w:rFonts w:ascii="Times New Roman" w:eastAsia="Calibri" w:hAnsi="Times New Roman" w:cs="Times New Roman"/>
          <w:sz w:val="24"/>
          <w:szCs w:val="24"/>
        </w:rPr>
      </w:pPr>
      <w:bookmarkStart w:id="38" w:name="_ref_2-0f8049d35c0445"/>
      <w:bookmarkStart w:id="39" w:name="_Hlk183783943"/>
      <w:r w:rsidRPr="00FE7840">
        <w:rPr>
          <w:rFonts w:ascii="Times New Roman" w:eastAsia="Calibri" w:hAnsi="Times New Roman" w:cs="Times New Roman"/>
          <w:sz w:val="24"/>
          <w:szCs w:val="24"/>
        </w:rPr>
        <w:t xml:space="preserve">На </w:t>
      </w:r>
      <w:proofErr w:type="spellStart"/>
      <w:r w:rsidRPr="00FE7840">
        <w:rPr>
          <w:rFonts w:ascii="Times New Roman" w:eastAsia="Calibri" w:hAnsi="Times New Roman" w:cs="Times New Roman"/>
          <w:sz w:val="24"/>
          <w:szCs w:val="24"/>
        </w:rPr>
        <w:t>забалансовом</w:t>
      </w:r>
      <w:proofErr w:type="spellEnd"/>
      <w:r w:rsidRPr="00FE7840">
        <w:rPr>
          <w:rFonts w:ascii="Times New Roman" w:eastAsia="Calibri" w:hAnsi="Times New Roman" w:cs="Times New Roman"/>
          <w:sz w:val="24"/>
          <w:szCs w:val="24"/>
        </w:rPr>
        <w:t xml:space="preserve"> </w:t>
      </w:r>
      <w:hyperlink r:id="rId30" w:history="1">
        <w:r w:rsidRPr="00FE7840">
          <w:rPr>
            <w:rFonts w:ascii="Times New Roman" w:eastAsia="Calibri" w:hAnsi="Times New Roman" w:cs="Times New Roman"/>
            <w:sz w:val="24"/>
            <w:szCs w:val="24"/>
          </w:rPr>
          <w:t>счете 10</w:t>
        </w:r>
      </w:hyperlink>
      <w:r w:rsidRPr="00FE7840">
        <w:rPr>
          <w:rFonts w:ascii="Times New Roman" w:eastAsia="Calibri" w:hAnsi="Times New Roman" w:cs="Times New Roman"/>
          <w:sz w:val="24"/>
          <w:szCs w:val="24"/>
        </w:rPr>
        <w:t xml:space="preserve"> "Обеспечение исполнения обязательств" учет ведется по видам обеспечений:</w:t>
      </w:r>
      <w:bookmarkEnd w:id="38"/>
    </w:p>
    <w:p w14:paraId="1AC9BD88" w14:textId="77777777" w:rsidR="007679DA" w:rsidRPr="00FE7840" w:rsidRDefault="007679DA" w:rsidP="00FE7840">
      <w:pPr>
        <w:numPr>
          <w:ilvl w:val="1"/>
          <w:numId w:val="35"/>
        </w:numPr>
        <w:spacing w:before="120" w:after="0"/>
        <w:ind w:firstLine="284"/>
        <w:contextualSpacing/>
        <w:jc w:val="both"/>
        <w:rPr>
          <w:rFonts w:ascii="Times New Roman" w:eastAsia="Calibri" w:hAnsi="Times New Roman" w:cs="Times New Roman"/>
          <w:sz w:val="24"/>
          <w:szCs w:val="24"/>
        </w:rPr>
      </w:pPr>
      <w:r w:rsidRPr="00FE7840">
        <w:rPr>
          <w:rFonts w:ascii="Times New Roman" w:eastAsia="Calibri" w:hAnsi="Times New Roman" w:cs="Times New Roman"/>
          <w:sz w:val="24"/>
          <w:szCs w:val="24"/>
        </w:rPr>
        <w:t>независимые (банковские) гарантии;</w:t>
      </w:r>
    </w:p>
    <w:p w14:paraId="4878C3CD" w14:textId="7A94C697" w:rsidR="007679DA" w:rsidRPr="00FE7840" w:rsidRDefault="007679DA" w:rsidP="00FE7840">
      <w:pPr>
        <w:numPr>
          <w:ilvl w:val="1"/>
          <w:numId w:val="35"/>
        </w:numPr>
        <w:spacing w:after="0" w:line="240" w:lineRule="auto"/>
        <w:ind w:firstLine="284"/>
        <w:contextualSpacing/>
        <w:jc w:val="both"/>
        <w:rPr>
          <w:rFonts w:ascii="Times New Roman" w:eastAsia="Calibri" w:hAnsi="Times New Roman" w:cs="Times New Roman"/>
          <w:sz w:val="24"/>
          <w:szCs w:val="24"/>
        </w:rPr>
      </w:pPr>
      <w:r w:rsidRPr="00FE7840">
        <w:rPr>
          <w:rFonts w:ascii="Times New Roman" w:eastAsia="Calibri" w:hAnsi="Times New Roman" w:cs="Times New Roman"/>
          <w:sz w:val="24"/>
          <w:szCs w:val="24"/>
        </w:rPr>
        <w:t>поручительства</w:t>
      </w:r>
      <w:r w:rsidR="001E6128">
        <w:rPr>
          <w:rFonts w:ascii="Times New Roman" w:eastAsia="Calibri" w:hAnsi="Times New Roman" w:cs="Times New Roman"/>
          <w:sz w:val="24"/>
          <w:szCs w:val="24"/>
        </w:rPr>
        <w:t>»</w:t>
      </w:r>
      <w:r w:rsidRPr="00FE7840">
        <w:rPr>
          <w:rFonts w:ascii="Times New Roman" w:eastAsia="Calibri" w:hAnsi="Times New Roman" w:cs="Times New Roman"/>
          <w:sz w:val="24"/>
          <w:szCs w:val="24"/>
        </w:rPr>
        <w:t>.</w:t>
      </w:r>
    </w:p>
    <w:p w14:paraId="5FA2949F" w14:textId="67EB6027" w:rsidR="00D15BE8" w:rsidRPr="00FE7840" w:rsidRDefault="007679DA" w:rsidP="00FE7840">
      <w:pPr>
        <w:spacing w:after="120" w:line="240" w:lineRule="auto"/>
        <w:ind w:firstLine="284"/>
        <w:jc w:val="both"/>
        <w:rPr>
          <w:rFonts w:ascii="Times New Roman" w:eastAsia="Calibri" w:hAnsi="Times New Roman" w:cs="Times New Roman"/>
          <w:sz w:val="24"/>
          <w:szCs w:val="24"/>
        </w:rPr>
      </w:pPr>
      <w:r w:rsidRPr="00FE7840">
        <w:rPr>
          <w:rFonts w:ascii="Times New Roman" w:eastAsia="Calibri" w:hAnsi="Times New Roman" w:cs="Times New Roman"/>
          <w:i/>
          <w:iCs/>
          <w:sz w:val="24"/>
          <w:szCs w:val="24"/>
        </w:rPr>
        <w:t xml:space="preserve">(Основание: </w:t>
      </w:r>
      <w:hyperlink r:id="rId31" w:history="1">
        <w:r w:rsidRPr="00FE7840">
          <w:rPr>
            <w:rFonts w:ascii="Times New Roman" w:eastAsia="Calibri" w:hAnsi="Times New Roman" w:cs="Times New Roman"/>
            <w:i/>
            <w:iCs/>
            <w:sz w:val="24"/>
            <w:szCs w:val="24"/>
          </w:rPr>
          <w:t>п. 352</w:t>
        </w:r>
      </w:hyperlink>
      <w:r w:rsidRPr="00FE7840">
        <w:rPr>
          <w:rFonts w:ascii="Times New Roman" w:eastAsia="Calibri" w:hAnsi="Times New Roman" w:cs="Times New Roman"/>
          <w:i/>
          <w:iCs/>
          <w:sz w:val="24"/>
          <w:szCs w:val="24"/>
        </w:rPr>
        <w:t xml:space="preserve"> Инструкции № 157н, </w:t>
      </w:r>
      <w:hyperlink r:id="rId32" w:history="1">
        <w:r w:rsidRPr="00FE7840">
          <w:rPr>
            <w:rFonts w:ascii="Times New Roman" w:eastAsia="Calibri" w:hAnsi="Times New Roman" w:cs="Times New Roman"/>
            <w:i/>
            <w:iCs/>
            <w:sz w:val="24"/>
            <w:szCs w:val="24"/>
          </w:rPr>
          <w:t>п. 20</w:t>
        </w:r>
      </w:hyperlink>
      <w:r w:rsidRPr="00FE7840">
        <w:rPr>
          <w:rFonts w:ascii="Times New Roman" w:eastAsia="Calibri" w:hAnsi="Times New Roman" w:cs="Times New Roman"/>
          <w:i/>
          <w:iCs/>
          <w:sz w:val="24"/>
          <w:szCs w:val="24"/>
        </w:rPr>
        <w:t xml:space="preserve"> Инструкции № 191н)</w:t>
      </w:r>
      <w:bookmarkEnd w:id="39"/>
    </w:p>
    <w:p w14:paraId="24A3B14C" w14:textId="605888C3" w:rsidR="00764F3D" w:rsidRPr="00FE7840" w:rsidRDefault="00764F3D" w:rsidP="00FE7840">
      <w:pPr>
        <w:pStyle w:val="a7"/>
        <w:numPr>
          <w:ilvl w:val="0"/>
          <w:numId w:val="1"/>
        </w:numPr>
        <w:spacing w:after="0" w:line="240" w:lineRule="auto"/>
        <w:ind w:left="0" w:firstLine="284"/>
        <w:jc w:val="both"/>
        <w:rPr>
          <w:rFonts w:ascii="Times New Roman" w:eastAsia="Times New Roman" w:hAnsi="Times New Roman" w:cs="Times New Roman"/>
          <w:sz w:val="24"/>
          <w:szCs w:val="24"/>
          <w:lang w:eastAsia="ru-RU"/>
        </w:rPr>
      </w:pPr>
      <w:bookmarkStart w:id="40" w:name="_Hlk173248111"/>
      <w:bookmarkStart w:id="41" w:name="_Hlk173248080"/>
      <w:r w:rsidRPr="00FE7840">
        <w:rPr>
          <w:rFonts w:ascii="Times New Roman" w:eastAsia="Times New Roman" w:hAnsi="Times New Roman" w:cs="Times New Roman"/>
          <w:sz w:val="24"/>
          <w:szCs w:val="24"/>
          <w:lang w:eastAsia="ru-RU"/>
        </w:rPr>
        <w:t>Изложить в новой редакции следующие Приложения к Учетной политике:</w:t>
      </w:r>
      <w:bookmarkEnd w:id="40"/>
    </w:p>
    <w:p w14:paraId="4A50396A" w14:textId="2D0654DA" w:rsidR="00463279" w:rsidRPr="00FE7840" w:rsidRDefault="00764F3D" w:rsidP="00FE7840">
      <w:pPr>
        <w:pStyle w:val="a7"/>
        <w:spacing w:line="240" w:lineRule="auto"/>
        <w:ind w:left="0" w:firstLine="284"/>
        <w:jc w:val="both"/>
        <w:rPr>
          <w:rFonts w:ascii="Times New Roman" w:eastAsia="Times New Roman" w:hAnsi="Times New Roman" w:cs="Times New Roman"/>
          <w:sz w:val="24"/>
          <w:szCs w:val="24"/>
          <w:lang w:eastAsia="ru-RU"/>
        </w:rPr>
      </w:pPr>
      <w:bookmarkStart w:id="42" w:name="_Hlk173248124"/>
      <w:r w:rsidRPr="00FE7840">
        <w:rPr>
          <w:rFonts w:ascii="Times New Roman" w:eastAsia="Times New Roman" w:hAnsi="Times New Roman" w:cs="Times New Roman"/>
          <w:sz w:val="24"/>
          <w:szCs w:val="24"/>
          <w:lang w:eastAsia="ru-RU"/>
        </w:rPr>
        <w:t>- Приложение №1 «Рабочий пл</w:t>
      </w:r>
      <w:r w:rsidR="00F74040" w:rsidRPr="00FE7840">
        <w:rPr>
          <w:rFonts w:ascii="Times New Roman" w:eastAsia="Times New Roman" w:hAnsi="Times New Roman" w:cs="Times New Roman"/>
          <w:sz w:val="24"/>
          <w:szCs w:val="24"/>
          <w:lang w:eastAsia="ru-RU"/>
        </w:rPr>
        <w:t>ан счетов» согласно Приложению 1</w:t>
      </w:r>
      <w:r w:rsidRPr="00FE7840">
        <w:rPr>
          <w:rFonts w:ascii="Times New Roman" w:eastAsia="Times New Roman" w:hAnsi="Times New Roman" w:cs="Times New Roman"/>
          <w:sz w:val="24"/>
          <w:szCs w:val="24"/>
          <w:lang w:eastAsia="ru-RU"/>
        </w:rPr>
        <w:t xml:space="preserve"> к настоящему Распоряжению.</w:t>
      </w:r>
    </w:p>
    <w:p w14:paraId="4863B21F" w14:textId="66F1F8FF" w:rsidR="00A02822" w:rsidRPr="00FE7840" w:rsidRDefault="00463279" w:rsidP="00FE7840">
      <w:pPr>
        <w:pStyle w:val="a7"/>
        <w:spacing w:line="240" w:lineRule="auto"/>
        <w:ind w:left="0" w:firstLine="284"/>
        <w:jc w:val="both"/>
        <w:rPr>
          <w:rFonts w:ascii="Times New Roman" w:eastAsia="Times New Roman" w:hAnsi="Times New Roman" w:cs="Times New Roman"/>
          <w:sz w:val="24"/>
          <w:szCs w:val="24"/>
          <w:lang w:eastAsia="ru-RU"/>
        </w:rPr>
      </w:pPr>
      <w:r w:rsidRPr="00FE7840">
        <w:rPr>
          <w:rFonts w:ascii="Times New Roman" w:eastAsia="Times New Roman" w:hAnsi="Times New Roman" w:cs="Times New Roman"/>
          <w:sz w:val="24"/>
          <w:szCs w:val="24"/>
          <w:lang w:eastAsia="ru-RU"/>
        </w:rPr>
        <w:t>- Приложение №5 «График документооборота» согласно Приложению 2 к настоящему Распоряжению.</w:t>
      </w:r>
      <w:bookmarkEnd w:id="41"/>
      <w:bookmarkEnd w:id="42"/>
    </w:p>
    <w:p w14:paraId="3F414B90" w14:textId="6BEA4B9D" w:rsidR="00C96001" w:rsidRPr="00FE7840" w:rsidRDefault="00A02822" w:rsidP="00FE7840">
      <w:pPr>
        <w:pStyle w:val="a7"/>
        <w:spacing w:line="240" w:lineRule="auto"/>
        <w:ind w:left="0" w:firstLine="284"/>
        <w:jc w:val="both"/>
        <w:rPr>
          <w:rFonts w:ascii="Times New Roman" w:eastAsia="Times New Roman" w:hAnsi="Times New Roman" w:cs="Times New Roman"/>
          <w:sz w:val="24"/>
          <w:szCs w:val="24"/>
          <w:lang w:eastAsia="ru-RU"/>
        </w:rPr>
      </w:pPr>
      <w:bookmarkStart w:id="43" w:name="_Hlk173254296"/>
      <w:bookmarkStart w:id="44" w:name="_Hlk173250131"/>
      <w:r w:rsidRPr="00FE7840">
        <w:rPr>
          <w:rFonts w:ascii="Times New Roman" w:eastAsia="Times New Roman" w:hAnsi="Times New Roman" w:cs="Times New Roman"/>
          <w:sz w:val="24"/>
          <w:szCs w:val="24"/>
          <w:lang w:eastAsia="ru-RU"/>
        </w:rPr>
        <w:t>- Приложение №</w:t>
      </w:r>
      <w:r w:rsidR="00C659FC" w:rsidRPr="00FE7840">
        <w:rPr>
          <w:rFonts w:ascii="Times New Roman" w:eastAsia="Times New Roman" w:hAnsi="Times New Roman" w:cs="Times New Roman"/>
          <w:sz w:val="24"/>
          <w:szCs w:val="24"/>
          <w:lang w:eastAsia="ru-RU"/>
        </w:rPr>
        <w:t>6</w:t>
      </w:r>
      <w:r w:rsidRPr="00FE7840">
        <w:rPr>
          <w:rFonts w:ascii="Times New Roman" w:eastAsia="Times New Roman" w:hAnsi="Times New Roman" w:cs="Times New Roman"/>
          <w:sz w:val="24"/>
          <w:szCs w:val="24"/>
          <w:lang w:eastAsia="ru-RU"/>
        </w:rPr>
        <w:t xml:space="preserve"> «</w:t>
      </w:r>
      <w:r w:rsidR="00C659FC" w:rsidRPr="00FE7840">
        <w:rPr>
          <w:rFonts w:ascii="Times New Roman" w:eastAsia="Times New Roman" w:hAnsi="Times New Roman" w:cs="Times New Roman"/>
          <w:sz w:val="24"/>
          <w:szCs w:val="24"/>
          <w:lang w:eastAsia="ru-RU"/>
        </w:rPr>
        <w:t>Положение об инвентаризации</w:t>
      </w:r>
      <w:r w:rsidRPr="00FE7840">
        <w:rPr>
          <w:rFonts w:ascii="Times New Roman" w:eastAsia="Times New Roman" w:hAnsi="Times New Roman" w:cs="Times New Roman"/>
          <w:sz w:val="24"/>
          <w:szCs w:val="24"/>
          <w:lang w:eastAsia="ru-RU"/>
        </w:rPr>
        <w:t xml:space="preserve">» согласно Приложению </w:t>
      </w:r>
      <w:r w:rsidR="00463279" w:rsidRPr="00FE7840">
        <w:rPr>
          <w:rFonts w:ascii="Times New Roman" w:eastAsia="Times New Roman" w:hAnsi="Times New Roman" w:cs="Times New Roman"/>
          <w:sz w:val="24"/>
          <w:szCs w:val="24"/>
          <w:lang w:eastAsia="ru-RU"/>
        </w:rPr>
        <w:t>3</w:t>
      </w:r>
      <w:r w:rsidRPr="00FE7840">
        <w:rPr>
          <w:rFonts w:ascii="Times New Roman" w:eastAsia="Times New Roman" w:hAnsi="Times New Roman" w:cs="Times New Roman"/>
          <w:sz w:val="24"/>
          <w:szCs w:val="24"/>
          <w:lang w:eastAsia="ru-RU"/>
        </w:rPr>
        <w:t xml:space="preserve"> к настоящему Распоряжению.</w:t>
      </w:r>
      <w:bookmarkEnd w:id="43"/>
    </w:p>
    <w:p w14:paraId="1C6C89E7" w14:textId="1663C557" w:rsidR="00C53DC0" w:rsidRPr="00FE7840" w:rsidRDefault="00491100" w:rsidP="00FE7840">
      <w:pPr>
        <w:pStyle w:val="a7"/>
        <w:spacing w:line="240" w:lineRule="auto"/>
        <w:ind w:left="0" w:firstLine="284"/>
        <w:jc w:val="both"/>
        <w:rPr>
          <w:rFonts w:ascii="Times New Roman" w:eastAsia="Times New Roman" w:hAnsi="Times New Roman" w:cs="Times New Roman"/>
          <w:sz w:val="24"/>
          <w:szCs w:val="24"/>
          <w:lang w:eastAsia="ru-RU"/>
        </w:rPr>
      </w:pPr>
      <w:r w:rsidRPr="00FE7840">
        <w:rPr>
          <w:rFonts w:ascii="Times New Roman" w:eastAsia="Times New Roman" w:hAnsi="Times New Roman" w:cs="Times New Roman"/>
          <w:sz w:val="24"/>
          <w:szCs w:val="24"/>
          <w:lang w:eastAsia="ru-RU"/>
        </w:rPr>
        <w:t>- Приложение №7 «</w:t>
      </w:r>
      <w:r w:rsidR="006D018C" w:rsidRPr="00FE7840">
        <w:rPr>
          <w:rFonts w:ascii="Times New Roman" w:eastAsia="Times New Roman" w:hAnsi="Times New Roman" w:cs="Times New Roman"/>
          <w:sz w:val="24"/>
          <w:szCs w:val="24"/>
          <w:lang w:eastAsia="ru-RU"/>
        </w:rPr>
        <w:t>Регламент о комиссии по поступлению и выбытию активов</w:t>
      </w:r>
      <w:r w:rsidRPr="00FE7840">
        <w:rPr>
          <w:rFonts w:ascii="Times New Roman" w:eastAsia="Times New Roman" w:hAnsi="Times New Roman" w:cs="Times New Roman"/>
          <w:sz w:val="24"/>
          <w:szCs w:val="24"/>
          <w:lang w:eastAsia="ru-RU"/>
        </w:rPr>
        <w:t>» согласно Приложению 4 к настоящему Распоряжению.</w:t>
      </w:r>
      <w:bookmarkEnd w:id="44"/>
    </w:p>
    <w:p w14:paraId="6849A0AA" w14:textId="22851DF2" w:rsidR="00915308" w:rsidRPr="00FE7840" w:rsidRDefault="00C53DC0" w:rsidP="00FE7840">
      <w:pPr>
        <w:pStyle w:val="a7"/>
        <w:numPr>
          <w:ilvl w:val="0"/>
          <w:numId w:val="1"/>
        </w:numPr>
        <w:spacing w:line="240" w:lineRule="auto"/>
        <w:ind w:left="0" w:firstLine="284"/>
        <w:jc w:val="both"/>
        <w:rPr>
          <w:rFonts w:ascii="Times New Roman" w:eastAsia="Times New Roman" w:hAnsi="Times New Roman" w:cs="Times New Roman"/>
          <w:sz w:val="24"/>
          <w:szCs w:val="24"/>
          <w:lang w:eastAsia="ru-RU"/>
        </w:rPr>
      </w:pPr>
      <w:bookmarkStart w:id="45" w:name="_Hlk184721895"/>
      <w:r w:rsidRPr="00FE7840">
        <w:rPr>
          <w:rFonts w:ascii="Times New Roman" w:eastAsia="Times New Roman" w:hAnsi="Times New Roman" w:cs="Times New Roman"/>
          <w:sz w:val="24"/>
          <w:szCs w:val="24"/>
          <w:lang w:eastAsia="ru-RU"/>
        </w:rPr>
        <w:t>Дополнить учетную политику Приложением №</w:t>
      </w:r>
      <w:r w:rsidR="00A90CCA" w:rsidRPr="00FE7840">
        <w:rPr>
          <w:rFonts w:ascii="Times New Roman" w:eastAsia="Times New Roman" w:hAnsi="Times New Roman" w:cs="Times New Roman"/>
          <w:sz w:val="24"/>
          <w:szCs w:val="24"/>
          <w:lang w:eastAsia="ru-RU"/>
        </w:rPr>
        <w:t>9</w:t>
      </w:r>
      <w:r w:rsidRPr="00FE7840">
        <w:rPr>
          <w:rFonts w:ascii="Times New Roman" w:eastAsia="Times New Roman" w:hAnsi="Times New Roman" w:cs="Times New Roman"/>
          <w:sz w:val="24"/>
          <w:szCs w:val="24"/>
          <w:lang w:eastAsia="ru-RU"/>
        </w:rPr>
        <w:t xml:space="preserve"> согласно Приложению </w:t>
      </w:r>
      <w:r w:rsidR="00491100" w:rsidRPr="00FE7840">
        <w:rPr>
          <w:rFonts w:ascii="Times New Roman" w:eastAsia="Times New Roman" w:hAnsi="Times New Roman" w:cs="Times New Roman"/>
          <w:sz w:val="24"/>
          <w:szCs w:val="24"/>
          <w:lang w:eastAsia="ru-RU"/>
        </w:rPr>
        <w:t>5</w:t>
      </w:r>
      <w:r w:rsidRPr="00FE7840">
        <w:rPr>
          <w:rFonts w:ascii="Times New Roman" w:eastAsia="Times New Roman" w:hAnsi="Times New Roman" w:cs="Times New Roman"/>
          <w:sz w:val="24"/>
          <w:szCs w:val="24"/>
          <w:lang w:eastAsia="ru-RU"/>
        </w:rPr>
        <w:t xml:space="preserve"> к настоящему Распоряжению.</w:t>
      </w:r>
    </w:p>
    <w:bookmarkEnd w:id="45"/>
    <w:p w14:paraId="4C2720FA" w14:textId="6487DCDF" w:rsidR="006F2DEA" w:rsidRPr="00FE7840" w:rsidRDefault="006F2DEA" w:rsidP="00FE7840">
      <w:pPr>
        <w:pStyle w:val="a7"/>
        <w:numPr>
          <w:ilvl w:val="0"/>
          <w:numId w:val="1"/>
        </w:numPr>
        <w:spacing w:after="0" w:line="240" w:lineRule="auto"/>
        <w:ind w:left="0" w:firstLine="284"/>
        <w:jc w:val="both"/>
        <w:rPr>
          <w:rFonts w:ascii="Times New Roman" w:eastAsia="Times New Roman" w:hAnsi="Times New Roman" w:cs="Times New Roman"/>
          <w:sz w:val="24"/>
          <w:szCs w:val="24"/>
          <w:lang w:eastAsia="ru-RU"/>
        </w:rPr>
      </w:pPr>
      <w:r w:rsidRPr="00FE7840">
        <w:rPr>
          <w:rFonts w:ascii="Times New Roman" w:eastAsia="Times New Roman" w:hAnsi="Times New Roman" w:cs="Times New Roman"/>
          <w:sz w:val="24"/>
          <w:szCs w:val="24"/>
          <w:lang w:eastAsia="ru-RU"/>
        </w:rPr>
        <w:t>Дополнить учетную политику Приложением №</w:t>
      </w:r>
      <w:r w:rsidR="00A90CCA" w:rsidRPr="00FE7840">
        <w:rPr>
          <w:rFonts w:ascii="Times New Roman" w:eastAsia="Times New Roman" w:hAnsi="Times New Roman" w:cs="Times New Roman"/>
          <w:sz w:val="24"/>
          <w:szCs w:val="24"/>
          <w:lang w:eastAsia="ru-RU"/>
        </w:rPr>
        <w:t>10</w:t>
      </w:r>
      <w:r w:rsidRPr="00FE7840">
        <w:rPr>
          <w:rFonts w:ascii="Times New Roman" w:eastAsia="Times New Roman" w:hAnsi="Times New Roman" w:cs="Times New Roman"/>
          <w:sz w:val="24"/>
          <w:szCs w:val="24"/>
          <w:lang w:eastAsia="ru-RU"/>
        </w:rPr>
        <w:t xml:space="preserve"> согласно Приложению 6 к настоящему Распоряжению.</w:t>
      </w:r>
    </w:p>
    <w:p w14:paraId="025E226D" w14:textId="6DB44986" w:rsidR="00764F3D" w:rsidRPr="00FE7840" w:rsidRDefault="00764F3D" w:rsidP="00FE7840">
      <w:pPr>
        <w:numPr>
          <w:ilvl w:val="0"/>
          <w:numId w:val="1"/>
        </w:numPr>
        <w:spacing w:after="0" w:line="240" w:lineRule="auto"/>
        <w:ind w:left="0" w:firstLine="284"/>
        <w:contextualSpacing/>
        <w:jc w:val="both"/>
        <w:rPr>
          <w:rFonts w:ascii="Times New Roman" w:eastAsia="Times New Roman" w:hAnsi="Times New Roman" w:cs="Times New Roman"/>
          <w:sz w:val="24"/>
          <w:szCs w:val="24"/>
          <w:lang w:eastAsia="ru-RU"/>
        </w:rPr>
      </w:pPr>
      <w:r w:rsidRPr="00FE7840">
        <w:rPr>
          <w:rFonts w:ascii="Times New Roman" w:eastAsia="Times New Roman" w:hAnsi="Times New Roman" w:cs="Times New Roman"/>
          <w:sz w:val="24"/>
          <w:szCs w:val="24"/>
          <w:lang w:eastAsia="ru-RU"/>
        </w:rPr>
        <w:t>Ознакомить с изменениями в Учетной политике всех сотрудников, имеющих отношение к организации и ведению бухгалтерского (бюджетного) учета.</w:t>
      </w:r>
    </w:p>
    <w:p w14:paraId="13E59444" w14:textId="169D62FA" w:rsidR="00F74040" w:rsidRPr="00FE7840" w:rsidRDefault="00764F3D" w:rsidP="00FE7840">
      <w:pPr>
        <w:numPr>
          <w:ilvl w:val="0"/>
          <w:numId w:val="1"/>
        </w:numPr>
        <w:spacing w:after="0" w:line="240" w:lineRule="auto"/>
        <w:ind w:left="0" w:firstLine="284"/>
        <w:contextualSpacing/>
        <w:jc w:val="both"/>
        <w:rPr>
          <w:rFonts w:ascii="Times New Roman" w:eastAsia="Times New Roman" w:hAnsi="Times New Roman" w:cs="Times New Roman"/>
          <w:sz w:val="24"/>
          <w:szCs w:val="24"/>
          <w:lang w:eastAsia="ru-RU"/>
        </w:rPr>
      </w:pPr>
      <w:r w:rsidRPr="00FE7840">
        <w:rPr>
          <w:rFonts w:ascii="Times New Roman" w:eastAsia="Times New Roman" w:hAnsi="Times New Roman" w:cs="Times New Roman"/>
          <w:sz w:val="24"/>
          <w:szCs w:val="24"/>
          <w:lang w:eastAsia="ru-RU"/>
        </w:rPr>
        <w:t>Контроль за исполнением данного Распоряжения возложить на Главу Местной администрации МО УРИЦК.</w:t>
      </w:r>
    </w:p>
    <w:p w14:paraId="7BE66DBB" w14:textId="7880B24E" w:rsidR="00764F3D" w:rsidRPr="00FE7840" w:rsidRDefault="00764F3D" w:rsidP="00FE7840">
      <w:pPr>
        <w:numPr>
          <w:ilvl w:val="0"/>
          <w:numId w:val="1"/>
        </w:numPr>
        <w:spacing w:after="0" w:line="240" w:lineRule="auto"/>
        <w:ind w:left="0" w:firstLine="284"/>
        <w:contextualSpacing/>
        <w:jc w:val="both"/>
        <w:rPr>
          <w:rFonts w:ascii="Times New Roman" w:eastAsia="Times New Roman" w:hAnsi="Times New Roman" w:cs="Times New Roman"/>
          <w:sz w:val="24"/>
          <w:szCs w:val="24"/>
          <w:lang w:eastAsia="ru-RU"/>
        </w:rPr>
      </w:pPr>
      <w:r w:rsidRPr="00FE7840">
        <w:rPr>
          <w:rFonts w:ascii="Times New Roman" w:eastAsia="Times New Roman" w:hAnsi="Times New Roman" w:cs="Times New Roman"/>
          <w:sz w:val="24"/>
          <w:szCs w:val="24"/>
          <w:lang w:eastAsia="ru-RU"/>
        </w:rPr>
        <w:t xml:space="preserve">Настоящее Распоряжение вступает в силу с </w:t>
      </w:r>
      <w:r w:rsidR="00243F90" w:rsidRPr="00FE7840">
        <w:rPr>
          <w:rFonts w:ascii="Times New Roman" w:eastAsia="Times New Roman" w:hAnsi="Times New Roman" w:cs="Times New Roman"/>
          <w:sz w:val="24"/>
          <w:szCs w:val="24"/>
          <w:lang w:eastAsia="ru-RU"/>
        </w:rPr>
        <w:t>01.01.2025 года</w:t>
      </w:r>
      <w:r w:rsidRPr="00FE7840">
        <w:rPr>
          <w:rFonts w:ascii="Times New Roman" w:eastAsia="Times New Roman" w:hAnsi="Times New Roman" w:cs="Times New Roman"/>
          <w:sz w:val="24"/>
          <w:szCs w:val="24"/>
          <w:lang w:eastAsia="ru-RU"/>
        </w:rPr>
        <w:t>.</w:t>
      </w:r>
    </w:p>
    <w:p w14:paraId="7F9D1716" w14:textId="77777777" w:rsidR="00243F90" w:rsidRPr="00FE7840" w:rsidRDefault="00243F90" w:rsidP="00FE7840">
      <w:pPr>
        <w:spacing w:after="0" w:line="240" w:lineRule="auto"/>
        <w:ind w:firstLine="284"/>
        <w:contextualSpacing/>
        <w:jc w:val="both"/>
        <w:rPr>
          <w:rFonts w:ascii="Times New Roman" w:eastAsia="Times New Roman" w:hAnsi="Times New Roman" w:cs="Times New Roman"/>
          <w:sz w:val="24"/>
          <w:szCs w:val="24"/>
          <w:lang w:eastAsia="ru-RU"/>
        </w:rPr>
      </w:pPr>
    </w:p>
    <w:p w14:paraId="55023720" w14:textId="77777777" w:rsidR="00803887" w:rsidRPr="00FE7840" w:rsidRDefault="00803887" w:rsidP="00803887">
      <w:pPr>
        <w:pStyle w:val="a7"/>
        <w:rPr>
          <w:rFonts w:ascii="Times New Roman" w:eastAsia="Times New Roman" w:hAnsi="Times New Roman" w:cs="Times New Roman"/>
          <w:sz w:val="24"/>
          <w:szCs w:val="24"/>
          <w:lang w:eastAsia="ru-RU"/>
        </w:rPr>
      </w:pPr>
    </w:p>
    <w:p w14:paraId="51099C0B" w14:textId="77777777" w:rsidR="00803887" w:rsidRPr="00FE7840" w:rsidRDefault="00803887" w:rsidP="00803887">
      <w:pPr>
        <w:spacing w:after="0" w:line="240" w:lineRule="auto"/>
        <w:rPr>
          <w:rFonts w:ascii="Times New Roman" w:eastAsia="Times New Roman" w:hAnsi="Times New Roman" w:cs="Times New Roman"/>
          <w:color w:val="000000"/>
          <w:sz w:val="24"/>
          <w:szCs w:val="24"/>
          <w:lang w:eastAsia="ru-RU"/>
        </w:rPr>
      </w:pPr>
      <w:r w:rsidRPr="00FE7840">
        <w:rPr>
          <w:rFonts w:ascii="Times New Roman" w:eastAsia="Times New Roman" w:hAnsi="Times New Roman" w:cs="Times New Roman"/>
          <w:b/>
          <w:bCs/>
          <w:sz w:val="24"/>
          <w:szCs w:val="24"/>
          <w:lang w:eastAsia="ru-RU"/>
        </w:rPr>
        <w:t xml:space="preserve">Глава Местной администрации </w:t>
      </w:r>
      <w:r w:rsidRPr="00FE7840">
        <w:rPr>
          <w:rFonts w:ascii="Times New Roman" w:eastAsia="Times New Roman" w:hAnsi="Times New Roman" w:cs="Times New Roman"/>
          <w:b/>
          <w:bCs/>
          <w:sz w:val="24"/>
          <w:szCs w:val="24"/>
          <w:lang w:eastAsia="ru-RU"/>
        </w:rPr>
        <w:tab/>
      </w:r>
      <w:r w:rsidRPr="00FE7840">
        <w:rPr>
          <w:rFonts w:ascii="Times New Roman" w:eastAsia="Times New Roman" w:hAnsi="Times New Roman" w:cs="Times New Roman"/>
          <w:b/>
          <w:bCs/>
          <w:sz w:val="24"/>
          <w:szCs w:val="24"/>
          <w:lang w:eastAsia="ru-RU"/>
        </w:rPr>
        <w:tab/>
      </w:r>
      <w:r w:rsidRPr="00FE7840">
        <w:rPr>
          <w:rFonts w:ascii="Times New Roman" w:eastAsia="Times New Roman" w:hAnsi="Times New Roman" w:cs="Times New Roman"/>
          <w:b/>
          <w:bCs/>
          <w:sz w:val="24"/>
          <w:szCs w:val="24"/>
          <w:lang w:eastAsia="ru-RU"/>
        </w:rPr>
        <w:tab/>
      </w:r>
      <w:r w:rsidRPr="00FE7840">
        <w:rPr>
          <w:rFonts w:ascii="Times New Roman" w:eastAsia="Times New Roman" w:hAnsi="Times New Roman" w:cs="Times New Roman"/>
          <w:b/>
          <w:bCs/>
          <w:sz w:val="24"/>
          <w:szCs w:val="24"/>
          <w:lang w:eastAsia="ru-RU"/>
        </w:rPr>
        <w:tab/>
        <w:t xml:space="preserve">    А. В. </w:t>
      </w:r>
      <w:proofErr w:type="spellStart"/>
      <w:r w:rsidRPr="00FE7840">
        <w:rPr>
          <w:rFonts w:ascii="Times New Roman" w:eastAsia="Times New Roman" w:hAnsi="Times New Roman" w:cs="Times New Roman"/>
          <w:b/>
          <w:bCs/>
          <w:sz w:val="24"/>
          <w:szCs w:val="24"/>
          <w:lang w:eastAsia="ru-RU"/>
        </w:rPr>
        <w:t>Ромашкина</w:t>
      </w:r>
      <w:proofErr w:type="spellEnd"/>
      <w:r w:rsidRPr="00FE7840">
        <w:rPr>
          <w:rFonts w:ascii="Times New Roman" w:eastAsia="Times New Roman" w:hAnsi="Times New Roman" w:cs="Times New Roman"/>
          <w:color w:val="000000"/>
          <w:sz w:val="24"/>
          <w:szCs w:val="24"/>
          <w:lang w:eastAsia="ru-RU"/>
        </w:rPr>
        <w:t xml:space="preserve"> </w:t>
      </w:r>
    </w:p>
    <w:p w14:paraId="3369FDC2" w14:textId="77777777" w:rsidR="00803887" w:rsidRPr="00FE7840" w:rsidRDefault="00803887" w:rsidP="00803887">
      <w:pPr>
        <w:spacing w:after="0" w:line="240" w:lineRule="auto"/>
        <w:rPr>
          <w:rFonts w:ascii="Times New Roman" w:eastAsia="Times New Roman" w:hAnsi="Times New Roman" w:cs="Times New Roman"/>
          <w:color w:val="000000"/>
          <w:sz w:val="24"/>
          <w:szCs w:val="24"/>
          <w:lang w:eastAsia="ru-RU"/>
        </w:rPr>
      </w:pPr>
    </w:p>
    <w:p w14:paraId="17376D62" w14:textId="77777777" w:rsidR="009E5084" w:rsidRPr="00FE7840" w:rsidRDefault="009E5084" w:rsidP="00803887">
      <w:pPr>
        <w:spacing w:after="0" w:line="240" w:lineRule="auto"/>
        <w:rPr>
          <w:rFonts w:ascii="Times New Roman" w:eastAsia="Times New Roman" w:hAnsi="Times New Roman" w:cs="Times New Roman"/>
          <w:color w:val="000000"/>
          <w:sz w:val="24"/>
          <w:szCs w:val="24"/>
          <w:lang w:eastAsia="ru-RU"/>
        </w:rPr>
      </w:pPr>
    </w:p>
    <w:p w14:paraId="00477F32" w14:textId="77777777" w:rsidR="009E5084" w:rsidRPr="00FE7840" w:rsidRDefault="009E5084" w:rsidP="00803887">
      <w:pPr>
        <w:spacing w:after="0" w:line="240" w:lineRule="auto"/>
        <w:rPr>
          <w:rFonts w:ascii="Times New Roman" w:eastAsia="Times New Roman" w:hAnsi="Times New Roman" w:cs="Times New Roman"/>
          <w:color w:val="000000"/>
          <w:sz w:val="24"/>
          <w:szCs w:val="24"/>
          <w:lang w:eastAsia="ru-RU"/>
        </w:rPr>
      </w:pPr>
    </w:p>
    <w:p w14:paraId="33C6790C" w14:textId="77777777" w:rsidR="00F245B0" w:rsidRDefault="00F245B0" w:rsidP="00803887">
      <w:pPr>
        <w:spacing w:after="0" w:line="240" w:lineRule="auto"/>
        <w:rPr>
          <w:rFonts w:ascii="Times New Roman" w:eastAsia="Times New Roman" w:hAnsi="Times New Roman" w:cs="Times New Roman"/>
          <w:color w:val="000000"/>
          <w:sz w:val="28"/>
          <w:szCs w:val="28"/>
          <w:lang w:eastAsia="ru-RU"/>
        </w:rPr>
      </w:pPr>
    </w:p>
    <w:p w14:paraId="0FED13F2" w14:textId="77777777" w:rsidR="00F245B0" w:rsidRDefault="00F245B0" w:rsidP="00803887">
      <w:pPr>
        <w:spacing w:after="0" w:line="240" w:lineRule="auto"/>
        <w:rPr>
          <w:rFonts w:ascii="Times New Roman" w:eastAsia="Times New Roman" w:hAnsi="Times New Roman" w:cs="Times New Roman"/>
          <w:color w:val="000000"/>
          <w:sz w:val="28"/>
          <w:szCs w:val="28"/>
          <w:lang w:eastAsia="ru-RU"/>
        </w:rPr>
      </w:pPr>
    </w:p>
    <w:p w14:paraId="7713647A" w14:textId="77777777" w:rsidR="00F245B0" w:rsidRDefault="00F245B0" w:rsidP="00803887">
      <w:pPr>
        <w:spacing w:after="0" w:line="240" w:lineRule="auto"/>
        <w:rPr>
          <w:rFonts w:ascii="Times New Roman" w:eastAsia="Times New Roman" w:hAnsi="Times New Roman" w:cs="Times New Roman"/>
          <w:color w:val="000000"/>
          <w:sz w:val="28"/>
          <w:szCs w:val="28"/>
          <w:lang w:eastAsia="ru-RU"/>
        </w:rPr>
      </w:pPr>
    </w:p>
    <w:p w14:paraId="05CB4BF7" w14:textId="77777777" w:rsidR="00F245B0" w:rsidRDefault="00F245B0" w:rsidP="00803887">
      <w:pPr>
        <w:spacing w:after="0" w:line="240" w:lineRule="auto"/>
        <w:rPr>
          <w:rFonts w:ascii="Times New Roman" w:eastAsia="Times New Roman" w:hAnsi="Times New Roman" w:cs="Times New Roman"/>
          <w:color w:val="000000"/>
          <w:sz w:val="28"/>
          <w:szCs w:val="28"/>
          <w:lang w:eastAsia="ru-RU"/>
        </w:rPr>
      </w:pPr>
    </w:p>
    <w:p w14:paraId="74230E3E" w14:textId="77777777" w:rsidR="00F245B0" w:rsidRDefault="00F245B0" w:rsidP="00803887">
      <w:pPr>
        <w:spacing w:after="0" w:line="240" w:lineRule="auto"/>
        <w:rPr>
          <w:rFonts w:ascii="Times New Roman" w:eastAsia="Times New Roman" w:hAnsi="Times New Roman" w:cs="Times New Roman"/>
          <w:color w:val="000000"/>
          <w:sz w:val="28"/>
          <w:szCs w:val="28"/>
          <w:lang w:eastAsia="ru-RU"/>
        </w:rPr>
      </w:pPr>
    </w:p>
    <w:p w14:paraId="36175B35" w14:textId="77777777" w:rsidR="006B0027" w:rsidRDefault="006B0027" w:rsidP="00803887">
      <w:pPr>
        <w:spacing w:after="0" w:line="240" w:lineRule="auto"/>
        <w:rPr>
          <w:rFonts w:ascii="Times New Roman" w:eastAsia="Times New Roman" w:hAnsi="Times New Roman" w:cs="Times New Roman"/>
          <w:color w:val="000000"/>
          <w:sz w:val="28"/>
          <w:szCs w:val="28"/>
          <w:lang w:eastAsia="ru-RU"/>
        </w:rPr>
      </w:pPr>
    </w:p>
    <w:p w14:paraId="14144DD3" w14:textId="4FEAB448" w:rsidR="00803887" w:rsidRPr="001E6128" w:rsidRDefault="00803887"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С Распоряжением ознакомлены:</w:t>
      </w:r>
    </w:p>
    <w:p w14:paraId="42765D1D" w14:textId="77777777" w:rsidR="006F2DEA" w:rsidRPr="001E6128" w:rsidRDefault="006F2DEA" w:rsidP="00803887">
      <w:pPr>
        <w:spacing w:after="0" w:line="240" w:lineRule="auto"/>
        <w:rPr>
          <w:rFonts w:ascii="Times New Roman" w:eastAsia="Times New Roman" w:hAnsi="Times New Roman" w:cs="Times New Roman"/>
          <w:color w:val="000000"/>
          <w:sz w:val="24"/>
          <w:szCs w:val="24"/>
          <w:lang w:eastAsia="ru-RU"/>
        </w:rPr>
      </w:pPr>
    </w:p>
    <w:p w14:paraId="7030BCA2" w14:textId="27481DB6" w:rsidR="006F2DEA" w:rsidRPr="001E6128" w:rsidRDefault="006F2DEA"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Белова Ю.В.       _____________________</w:t>
      </w:r>
    </w:p>
    <w:p w14:paraId="6D35EF9D"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5D7E0848" w14:textId="0B3E39A4" w:rsidR="006F2DEA" w:rsidRPr="001E6128" w:rsidRDefault="006F2DEA"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Бельков И. И.     _____________________</w:t>
      </w:r>
    </w:p>
    <w:p w14:paraId="44D05C34"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69FA4F79" w14:textId="493657BA" w:rsidR="00803887" w:rsidRPr="001E6128" w:rsidRDefault="00803887"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Ватутина О.А.    _____________________</w:t>
      </w:r>
    </w:p>
    <w:p w14:paraId="7FAA5CF1"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4C842AFC" w14:textId="086E045F" w:rsidR="0024526F" w:rsidRPr="001E6128" w:rsidRDefault="0024526F" w:rsidP="00803887">
      <w:pPr>
        <w:spacing w:after="0" w:line="240" w:lineRule="auto"/>
        <w:rPr>
          <w:rFonts w:ascii="Times New Roman" w:eastAsia="Times New Roman" w:hAnsi="Times New Roman" w:cs="Times New Roman"/>
          <w:color w:val="000000"/>
          <w:sz w:val="24"/>
          <w:szCs w:val="24"/>
          <w:lang w:eastAsia="ru-RU"/>
        </w:rPr>
      </w:pPr>
      <w:proofErr w:type="spellStart"/>
      <w:r w:rsidRPr="001E6128">
        <w:rPr>
          <w:rFonts w:ascii="Times New Roman" w:eastAsia="Times New Roman" w:hAnsi="Times New Roman" w:cs="Times New Roman"/>
          <w:color w:val="000000"/>
          <w:sz w:val="24"/>
          <w:szCs w:val="24"/>
          <w:lang w:eastAsia="ru-RU"/>
        </w:rPr>
        <w:t>Вихарева</w:t>
      </w:r>
      <w:proofErr w:type="spellEnd"/>
      <w:r w:rsidRPr="001E6128">
        <w:rPr>
          <w:rFonts w:ascii="Times New Roman" w:eastAsia="Times New Roman" w:hAnsi="Times New Roman" w:cs="Times New Roman"/>
          <w:color w:val="000000"/>
          <w:sz w:val="24"/>
          <w:szCs w:val="24"/>
          <w:lang w:eastAsia="ru-RU"/>
        </w:rPr>
        <w:t xml:space="preserve"> А.А.    _____________________</w:t>
      </w:r>
    </w:p>
    <w:p w14:paraId="6B56F5CB"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336F6630" w14:textId="45BC7EBD" w:rsidR="00821BD1" w:rsidRPr="001E6128" w:rsidRDefault="00821BD1" w:rsidP="00803887">
      <w:pPr>
        <w:spacing w:after="0" w:line="240" w:lineRule="auto"/>
        <w:rPr>
          <w:rFonts w:ascii="Times New Roman" w:eastAsia="Times New Roman" w:hAnsi="Times New Roman" w:cs="Times New Roman"/>
          <w:color w:val="000000"/>
          <w:sz w:val="24"/>
          <w:szCs w:val="24"/>
          <w:lang w:eastAsia="ru-RU"/>
        </w:rPr>
      </w:pPr>
      <w:proofErr w:type="spellStart"/>
      <w:r w:rsidRPr="001E6128">
        <w:rPr>
          <w:rFonts w:ascii="Times New Roman" w:eastAsia="Times New Roman" w:hAnsi="Times New Roman" w:cs="Times New Roman"/>
          <w:color w:val="000000"/>
          <w:sz w:val="24"/>
          <w:szCs w:val="24"/>
          <w:lang w:eastAsia="ru-RU"/>
        </w:rPr>
        <w:t>Гутовская</w:t>
      </w:r>
      <w:proofErr w:type="spellEnd"/>
      <w:r w:rsidRPr="001E6128">
        <w:rPr>
          <w:rFonts w:ascii="Times New Roman" w:eastAsia="Times New Roman" w:hAnsi="Times New Roman" w:cs="Times New Roman"/>
          <w:color w:val="000000"/>
          <w:sz w:val="24"/>
          <w:szCs w:val="24"/>
          <w:lang w:eastAsia="ru-RU"/>
        </w:rPr>
        <w:t xml:space="preserve"> М.М. _____________________</w:t>
      </w:r>
    </w:p>
    <w:p w14:paraId="2FBBA6B7"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42C7BB29" w14:textId="0220647C" w:rsidR="00803887" w:rsidRPr="001E6128" w:rsidRDefault="00803887" w:rsidP="00803887">
      <w:pPr>
        <w:spacing w:after="0" w:line="240" w:lineRule="auto"/>
        <w:rPr>
          <w:rFonts w:ascii="Times New Roman" w:eastAsia="Times New Roman" w:hAnsi="Times New Roman" w:cs="Times New Roman"/>
          <w:color w:val="000000"/>
          <w:sz w:val="24"/>
          <w:szCs w:val="24"/>
          <w:lang w:eastAsia="ru-RU"/>
        </w:rPr>
      </w:pPr>
      <w:proofErr w:type="spellStart"/>
      <w:r w:rsidRPr="001E6128">
        <w:rPr>
          <w:rFonts w:ascii="Times New Roman" w:eastAsia="Times New Roman" w:hAnsi="Times New Roman" w:cs="Times New Roman"/>
          <w:color w:val="000000"/>
          <w:sz w:val="24"/>
          <w:szCs w:val="24"/>
          <w:lang w:eastAsia="ru-RU"/>
        </w:rPr>
        <w:t>Дробилова</w:t>
      </w:r>
      <w:proofErr w:type="spellEnd"/>
      <w:r w:rsidRPr="001E6128">
        <w:rPr>
          <w:rFonts w:ascii="Times New Roman" w:eastAsia="Times New Roman" w:hAnsi="Times New Roman" w:cs="Times New Roman"/>
          <w:color w:val="000000"/>
          <w:sz w:val="24"/>
          <w:szCs w:val="24"/>
          <w:lang w:eastAsia="ru-RU"/>
        </w:rPr>
        <w:t xml:space="preserve"> О.Д. _____________________</w:t>
      </w:r>
    </w:p>
    <w:p w14:paraId="4E13B838"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0363E472" w14:textId="4CF780C4" w:rsidR="00803887" w:rsidRPr="001E6128" w:rsidRDefault="00803887" w:rsidP="00803887">
      <w:pPr>
        <w:spacing w:after="0" w:line="240" w:lineRule="auto"/>
        <w:rPr>
          <w:rFonts w:ascii="Times New Roman" w:eastAsia="Times New Roman" w:hAnsi="Times New Roman" w:cs="Times New Roman"/>
          <w:color w:val="000000"/>
          <w:sz w:val="24"/>
          <w:szCs w:val="24"/>
          <w:lang w:eastAsia="ru-RU"/>
        </w:rPr>
      </w:pPr>
      <w:proofErr w:type="spellStart"/>
      <w:r w:rsidRPr="001E6128">
        <w:rPr>
          <w:rFonts w:ascii="Times New Roman" w:eastAsia="Times New Roman" w:hAnsi="Times New Roman" w:cs="Times New Roman"/>
          <w:color w:val="000000"/>
          <w:sz w:val="24"/>
          <w:szCs w:val="24"/>
          <w:lang w:eastAsia="ru-RU"/>
        </w:rPr>
        <w:t>Залипская</w:t>
      </w:r>
      <w:proofErr w:type="spellEnd"/>
      <w:r w:rsidRPr="001E6128">
        <w:rPr>
          <w:rFonts w:ascii="Times New Roman" w:eastAsia="Times New Roman" w:hAnsi="Times New Roman" w:cs="Times New Roman"/>
          <w:color w:val="000000"/>
          <w:sz w:val="24"/>
          <w:szCs w:val="24"/>
          <w:lang w:eastAsia="ru-RU"/>
        </w:rPr>
        <w:t xml:space="preserve"> О.А.  _____________________</w:t>
      </w:r>
    </w:p>
    <w:p w14:paraId="3C1C68B7"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2A3FA702" w14:textId="658F0E17" w:rsidR="00803887" w:rsidRPr="001E6128" w:rsidRDefault="00803887"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Кравцова Н.С.    _____________________</w:t>
      </w:r>
    </w:p>
    <w:p w14:paraId="33D88C9F"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66F6B70A" w14:textId="28E9FE96" w:rsidR="00803887" w:rsidRPr="001E6128" w:rsidRDefault="00803887"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Коробова Е.В.    _____________________</w:t>
      </w:r>
    </w:p>
    <w:p w14:paraId="6EEBC89E"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63F164A2" w14:textId="15977838" w:rsidR="005C05CE" w:rsidRPr="001E6128" w:rsidRDefault="005C05CE"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Михайлов В.А.  _____________________</w:t>
      </w:r>
    </w:p>
    <w:p w14:paraId="4A688CA4"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4DA28711" w14:textId="667C5227" w:rsidR="005C05CE" w:rsidRPr="001E6128" w:rsidRDefault="005C05CE" w:rsidP="00803887">
      <w:pPr>
        <w:spacing w:after="0" w:line="240" w:lineRule="auto"/>
        <w:rPr>
          <w:rFonts w:ascii="Times New Roman" w:eastAsia="Times New Roman" w:hAnsi="Times New Roman" w:cs="Times New Roman"/>
          <w:color w:val="000000"/>
          <w:sz w:val="24"/>
          <w:szCs w:val="24"/>
          <w:lang w:eastAsia="ru-RU"/>
        </w:rPr>
      </w:pPr>
      <w:proofErr w:type="spellStart"/>
      <w:r w:rsidRPr="001E6128">
        <w:rPr>
          <w:rFonts w:ascii="Times New Roman" w:eastAsia="Times New Roman" w:hAnsi="Times New Roman" w:cs="Times New Roman"/>
          <w:color w:val="000000"/>
          <w:sz w:val="24"/>
          <w:szCs w:val="24"/>
          <w:lang w:eastAsia="ru-RU"/>
        </w:rPr>
        <w:t>Нуждина</w:t>
      </w:r>
      <w:proofErr w:type="spellEnd"/>
      <w:r w:rsidRPr="001E6128">
        <w:rPr>
          <w:rFonts w:ascii="Times New Roman" w:eastAsia="Times New Roman" w:hAnsi="Times New Roman" w:cs="Times New Roman"/>
          <w:color w:val="000000"/>
          <w:sz w:val="24"/>
          <w:szCs w:val="24"/>
          <w:lang w:eastAsia="ru-RU"/>
        </w:rPr>
        <w:t xml:space="preserve"> Т.А.    _____________________</w:t>
      </w:r>
    </w:p>
    <w:p w14:paraId="15F9382D"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21D8E722" w14:textId="27E84DB1" w:rsidR="00803887" w:rsidRPr="001E6128" w:rsidRDefault="00803887"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Лебедева М.Л.   _____________________</w:t>
      </w:r>
    </w:p>
    <w:p w14:paraId="5A411E3F"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227B324D" w14:textId="14ECC4A8" w:rsidR="006F2DEA" w:rsidRPr="001E6128" w:rsidRDefault="006F2DEA"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 xml:space="preserve">Тищенко Н.С.    _____________________ </w:t>
      </w:r>
    </w:p>
    <w:p w14:paraId="15D166BC" w14:textId="77777777" w:rsidR="001E6128" w:rsidRDefault="001E6128" w:rsidP="00803887">
      <w:pPr>
        <w:spacing w:after="0" w:line="240" w:lineRule="auto"/>
        <w:rPr>
          <w:rFonts w:ascii="Times New Roman" w:eastAsia="Times New Roman" w:hAnsi="Times New Roman" w:cs="Times New Roman"/>
          <w:color w:val="000000"/>
          <w:sz w:val="24"/>
          <w:szCs w:val="24"/>
          <w:lang w:eastAsia="ru-RU"/>
        </w:rPr>
      </w:pPr>
    </w:p>
    <w:p w14:paraId="1927B76E" w14:textId="0F324017" w:rsidR="00803887" w:rsidRPr="001E6128" w:rsidRDefault="00803887" w:rsidP="00803887">
      <w:pPr>
        <w:spacing w:after="0" w:line="240" w:lineRule="auto"/>
        <w:rPr>
          <w:rFonts w:ascii="Times New Roman" w:eastAsia="Times New Roman" w:hAnsi="Times New Roman" w:cs="Times New Roman"/>
          <w:color w:val="000000"/>
          <w:sz w:val="24"/>
          <w:szCs w:val="24"/>
          <w:lang w:eastAsia="ru-RU"/>
        </w:rPr>
      </w:pPr>
      <w:r w:rsidRPr="001E6128">
        <w:rPr>
          <w:rFonts w:ascii="Times New Roman" w:eastAsia="Times New Roman" w:hAnsi="Times New Roman" w:cs="Times New Roman"/>
          <w:color w:val="000000"/>
          <w:sz w:val="24"/>
          <w:szCs w:val="24"/>
          <w:lang w:eastAsia="ru-RU"/>
        </w:rPr>
        <w:t>Федорова Т.С.   _____________________</w:t>
      </w:r>
    </w:p>
    <w:p w14:paraId="5F3AC983" w14:textId="77777777" w:rsidR="00BB4FA8" w:rsidRDefault="00BB4FA8" w:rsidP="0086006A">
      <w:pPr>
        <w:pStyle w:val="a7"/>
        <w:ind w:left="218"/>
        <w:jc w:val="right"/>
        <w:rPr>
          <w:rFonts w:ascii="Times New Roman" w:eastAsia="Times New Roman" w:hAnsi="Times New Roman" w:cs="Times New Roman"/>
          <w:sz w:val="28"/>
          <w:szCs w:val="28"/>
          <w:lang w:eastAsia="ru-RU"/>
        </w:rPr>
      </w:pPr>
    </w:p>
    <w:p w14:paraId="6E8D0188" w14:textId="77777777" w:rsidR="00BB4FA8" w:rsidRDefault="00BB4FA8" w:rsidP="0086006A">
      <w:pPr>
        <w:pStyle w:val="a7"/>
        <w:ind w:left="218"/>
        <w:jc w:val="right"/>
        <w:rPr>
          <w:rFonts w:ascii="Times New Roman" w:eastAsia="Times New Roman" w:hAnsi="Times New Roman" w:cs="Times New Roman"/>
          <w:sz w:val="28"/>
          <w:szCs w:val="28"/>
          <w:lang w:eastAsia="ru-RU"/>
        </w:rPr>
      </w:pPr>
    </w:p>
    <w:p w14:paraId="0C6E62D7" w14:textId="77777777" w:rsidR="00BB4FA8" w:rsidRDefault="00BB4FA8" w:rsidP="0086006A">
      <w:pPr>
        <w:pStyle w:val="a7"/>
        <w:ind w:left="218"/>
        <w:jc w:val="right"/>
        <w:rPr>
          <w:rFonts w:ascii="Times New Roman" w:eastAsia="Times New Roman" w:hAnsi="Times New Roman" w:cs="Times New Roman"/>
          <w:sz w:val="28"/>
          <w:szCs w:val="28"/>
          <w:lang w:eastAsia="ru-RU"/>
        </w:rPr>
      </w:pPr>
    </w:p>
    <w:p w14:paraId="06AE7C09" w14:textId="77777777" w:rsidR="00BB4FA8" w:rsidRDefault="00BB4FA8" w:rsidP="0086006A">
      <w:pPr>
        <w:pStyle w:val="a7"/>
        <w:ind w:left="218"/>
        <w:jc w:val="right"/>
        <w:rPr>
          <w:rFonts w:ascii="Times New Roman" w:eastAsia="Times New Roman" w:hAnsi="Times New Roman" w:cs="Times New Roman"/>
          <w:sz w:val="28"/>
          <w:szCs w:val="28"/>
          <w:lang w:eastAsia="ru-RU"/>
        </w:rPr>
      </w:pPr>
    </w:p>
    <w:p w14:paraId="182A307B" w14:textId="77777777" w:rsidR="00BB4FA8" w:rsidRDefault="00BB4FA8" w:rsidP="0086006A">
      <w:pPr>
        <w:pStyle w:val="a7"/>
        <w:ind w:left="218"/>
        <w:jc w:val="right"/>
        <w:rPr>
          <w:rFonts w:ascii="Times New Roman" w:eastAsia="Times New Roman" w:hAnsi="Times New Roman" w:cs="Times New Roman"/>
          <w:sz w:val="28"/>
          <w:szCs w:val="28"/>
          <w:lang w:eastAsia="ru-RU"/>
        </w:rPr>
      </w:pPr>
    </w:p>
    <w:p w14:paraId="02FE0092" w14:textId="77777777" w:rsidR="00BB4FA8" w:rsidRDefault="00BB4FA8" w:rsidP="0086006A">
      <w:pPr>
        <w:pStyle w:val="a7"/>
        <w:ind w:left="218"/>
        <w:jc w:val="right"/>
        <w:rPr>
          <w:rFonts w:ascii="Times New Roman" w:eastAsia="Times New Roman" w:hAnsi="Times New Roman" w:cs="Times New Roman"/>
          <w:sz w:val="28"/>
          <w:szCs w:val="28"/>
          <w:lang w:eastAsia="ru-RU"/>
        </w:rPr>
      </w:pPr>
    </w:p>
    <w:p w14:paraId="78051E66" w14:textId="77777777" w:rsidR="00BB4FA8" w:rsidRDefault="00BB4FA8" w:rsidP="0086006A">
      <w:pPr>
        <w:pStyle w:val="a7"/>
        <w:ind w:left="218"/>
        <w:jc w:val="right"/>
        <w:rPr>
          <w:rFonts w:ascii="Times New Roman" w:eastAsia="Times New Roman" w:hAnsi="Times New Roman" w:cs="Times New Roman"/>
          <w:sz w:val="28"/>
          <w:szCs w:val="28"/>
          <w:lang w:eastAsia="ru-RU"/>
        </w:rPr>
      </w:pPr>
    </w:p>
    <w:p w14:paraId="7234DCCD"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4ADE2E45"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070FD95A"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7D65AEC1"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0B428831"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5AC58405"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0B462A50"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1BF3370E"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2EBA35B3"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0C8EBC33"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78E29A93"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429082FE" w14:textId="77777777" w:rsidR="008C346F" w:rsidRDefault="008C346F" w:rsidP="0086006A">
      <w:pPr>
        <w:pStyle w:val="a7"/>
        <w:ind w:left="218"/>
        <w:jc w:val="right"/>
        <w:rPr>
          <w:rFonts w:ascii="Times New Roman" w:eastAsia="Times New Roman" w:hAnsi="Times New Roman" w:cs="Times New Roman"/>
          <w:sz w:val="28"/>
          <w:szCs w:val="28"/>
          <w:lang w:eastAsia="ru-RU"/>
        </w:rPr>
      </w:pPr>
    </w:p>
    <w:p w14:paraId="0EB709E1" w14:textId="6078CAE1" w:rsidR="0086006A" w:rsidRDefault="0086006A" w:rsidP="0086006A">
      <w:pPr>
        <w:pStyle w:val="a7"/>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14:paraId="1F02AD38" w14:textId="2C575A34" w:rsidR="0086006A" w:rsidRPr="00E82AF4" w:rsidRDefault="0086006A" w:rsidP="0086006A">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к</w:t>
      </w:r>
      <w:r w:rsidRPr="00E82AF4">
        <w:rPr>
          <w:rFonts w:ascii="Times New Roman" w:eastAsia="Calibri" w:hAnsi="Times New Roman" w:cs="Times New Roman"/>
          <w:sz w:val="24"/>
        </w:rPr>
        <w:t xml:space="preserve"> Распоряжению от </w:t>
      </w:r>
      <w:r w:rsidR="008C346F">
        <w:rPr>
          <w:rFonts w:ascii="Times New Roman" w:eastAsia="Calibri" w:hAnsi="Times New Roman" w:cs="Times New Roman"/>
          <w:sz w:val="24"/>
        </w:rPr>
        <w:t>24</w:t>
      </w:r>
      <w:r>
        <w:rPr>
          <w:rFonts w:ascii="Times New Roman" w:eastAsia="Calibri" w:hAnsi="Times New Roman" w:cs="Times New Roman"/>
          <w:sz w:val="24"/>
        </w:rPr>
        <w:t>.</w:t>
      </w:r>
      <w:r w:rsidR="008C346F">
        <w:rPr>
          <w:rFonts w:ascii="Times New Roman" w:eastAsia="Calibri" w:hAnsi="Times New Roman" w:cs="Times New Roman"/>
          <w:sz w:val="24"/>
        </w:rPr>
        <w:t>12</w:t>
      </w:r>
      <w:r>
        <w:rPr>
          <w:rFonts w:ascii="Times New Roman" w:eastAsia="Calibri" w:hAnsi="Times New Roman" w:cs="Times New Roman"/>
          <w:sz w:val="24"/>
        </w:rPr>
        <w:t>.202</w:t>
      </w:r>
      <w:r w:rsidR="0027575D">
        <w:rPr>
          <w:rFonts w:ascii="Times New Roman" w:eastAsia="Calibri" w:hAnsi="Times New Roman" w:cs="Times New Roman"/>
          <w:sz w:val="24"/>
        </w:rPr>
        <w:t>4</w:t>
      </w:r>
      <w:r>
        <w:rPr>
          <w:rFonts w:ascii="Times New Roman" w:eastAsia="Calibri" w:hAnsi="Times New Roman" w:cs="Times New Roman"/>
          <w:sz w:val="24"/>
        </w:rPr>
        <w:t xml:space="preserve"> №</w:t>
      </w:r>
      <w:r w:rsidR="008C346F">
        <w:rPr>
          <w:rFonts w:ascii="Times New Roman" w:eastAsia="Calibri" w:hAnsi="Times New Roman" w:cs="Times New Roman"/>
          <w:sz w:val="24"/>
        </w:rPr>
        <w:t>32</w:t>
      </w:r>
    </w:p>
    <w:p w14:paraId="44BC04D3" w14:textId="77777777" w:rsidR="0086006A" w:rsidRPr="00912521" w:rsidRDefault="0086006A" w:rsidP="0086006A">
      <w:pPr>
        <w:spacing w:after="0" w:line="240" w:lineRule="auto"/>
        <w:ind w:left="7" w:hanging="7"/>
        <w:jc w:val="right"/>
        <w:rPr>
          <w:rFonts w:ascii="Times New Roman" w:eastAsia="Calibri" w:hAnsi="Times New Roman" w:cs="Times New Roman"/>
          <w:sz w:val="24"/>
        </w:rPr>
      </w:pPr>
      <w:r w:rsidRPr="00912521">
        <w:rPr>
          <w:rFonts w:ascii="Times New Roman" w:eastAsia="Times New Roman" w:hAnsi="Times New Roman" w:cs="Times New Roman"/>
          <w:sz w:val="28"/>
          <w:szCs w:val="28"/>
          <w:lang w:eastAsia="ru-RU"/>
        </w:rPr>
        <w:lastRenderedPageBreak/>
        <w:t>«</w:t>
      </w:r>
      <w:r w:rsidRPr="00912521">
        <w:rPr>
          <w:rFonts w:ascii="Times New Roman" w:eastAsia="Calibri" w:hAnsi="Times New Roman" w:cs="Times New Roman"/>
          <w:sz w:val="24"/>
        </w:rPr>
        <w:t>О внесении изменений в Распоряжение</w:t>
      </w:r>
    </w:p>
    <w:p w14:paraId="7C11F76D" w14:textId="77777777" w:rsidR="0086006A" w:rsidRPr="00912521" w:rsidRDefault="0086006A" w:rsidP="008600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 внутригородского</w:t>
      </w:r>
    </w:p>
    <w:p w14:paraId="584E1C90" w14:textId="77777777" w:rsidR="0086006A" w:rsidRDefault="0086006A" w:rsidP="008600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федерального</w:t>
      </w:r>
    </w:p>
    <w:p w14:paraId="47AAA5D7" w14:textId="6CF56331" w:rsidR="0086006A" w:rsidRDefault="0086006A" w:rsidP="0086006A">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 xml:space="preserve"> </w:t>
      </w:r>
      <w:r w:rsidR="001E6128">
        <w:rPr>
          <w:rFonts w:ascii="Times New Roman" w:eastAsia="Calibri" w:hAnsi="Times New Roman" w:cs="Times New Roman"/>
          <w:sz w:val="24"/>
        </w:rPr>
        <w:t xml:space="preserve">значения </w:t>
      </w:r>
      <w:r w:rsidR="001E6128" w:rsidRPr="00912521">
        <w:rPr>
          <w:rFonts w:ascii="Times New Roman" w:eastAsia="Calibri" w:hAnsi="Times New Roman" w:cs="Times New Roman"/>
          <w:sz w:val="24"/>
        </w:rPr>
        <w:t>Санкт</w:t>
      </w:r>
      <w:r w:rsidRPr="00912521">
        <w:rPr>
          <w:rFonts w:ascii="Times New Roman" w:eastAsia="Calibri" w:hAnsi="Times New Roman" w:cs="Times New Roman"/>
          <w:sz w:val="24"/>
        </w:rPr>
        <w:t>-Петербурга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sidR="00755C23">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78A907A9" w14:textId="08605DEB" w:rsidR="0086006A" w:rsidRDefault="0086006A" w:rsidP="008600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округ УРИЦК от 30.12.2019</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40 «Об учетной политике </w:t>
      </w:r>
    </w:p>
    <w:p w14:paraId="0797E771" w14:textId="77777777" w:rsidR="0086006A" w:rsidRDefault="0086006A" w:rsidP="008600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внутригородского </w:t>
      </w:r>
    </w:p>
    <w:p w14:paraId="69969611" w14:textId="77777777" w:rsidR="0086006A" w:rsidRDefault="0086006A" w:rsidP="008600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Санкт-Петербурга </w:t>
      </w:r>
    </w:p>
    <w:p w14:paraId="5107F6F9" w14:textId="50CA8FED" w:rsidR="0086006A" w:rsidRDefault="0086006A" w:rsidP="008600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w:t>
      </w:r>
      <w:r w:rsidR="00755C23">
        <w:rPr>
          <w:rFonts w:ascii="Times New Roman" w:eastAsia="Calibri" w:hAnsi="Times New Roman" w:cs="Times New Roman"/>
          <w:sz w:val="24"/>
        </w:rPr>
        <w:t>ый</w:t>
      </w:r>
      <w:r w:rsidRPr="00912521">
        <w:rPr>
          <w:rFonts w:ascii="Times New Roman" w:eastAsia="Calibri" w:hAnsi="Times New Roman" w:cs="Times New Roman"/>
          <w:sz w:val="24"/>
        </w:rPr>
        <w:t xml:space="preserve"> округ УРИЦК»</w:t>
      </w:r>
    </w:p>
    <w:p w14:paraId="399A7E68" w14:textId="77777777" w:rsidR="0086006A" w:rsidRPr="00912521" w:rsidRDefault="0086006A" w:rsidP="0086006A">
      <w:pPr>
        <w:jc w:val="right"/>
        <w:rPr>
          <w:rFonts w:ascii="Times New Roman" w:eastAsia="Times New Roman" w:hAnsi="Times New Roman" w:cs="Times New Roman"/>
          <w:sz w:val="28"/>
          <w:szCs w:val="28"/>
          <w:lang w:eastAsia="ru-RU"/>
        </w:rPr>
      </w:pPr>
    </w:p>
    <w:p w14:paraId="76F02E59" w14:textId="77777777" w:rsidR="0086006A" w:rsidRDefault="0086006A" w:rsidP="0086006A">
      <w:pPr>
        <w:pStyle w:val="a7"/>
        <w:spacing w:after="0" w:line="240" w:lineRule="auto"/>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14:paraId="772F12FA" w14:textId="77777777" w:rsidR="0086006A" w:rsidRDefault="0086006A" w:rsidP="0086006A">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bCs/>
          <w:sz w:val="24"/>
          <w:szCs w:val="24"/>
        </w:rPr>
        <w:t>к</w:t>
      </w:r>
      <w:r w:rsidRPr="006F7851">
        <w:rPr>
          <w:rFonts w:ascii="Times New Roman" w:eastAsia="Calibri" w:hAnsi="Times New Roman" w:cs="Times New Roman"/>
          <w:bCs/>
          <w:sz w:val="24"/>
          <w:szCs w:val="24"/>
        </w:rPr>
        <w:t xml:space="preserve"> учетной политике</w:t>
      </w:r>
      <w:r>
        <w:rPr>
          <w:rFonts w:ascii="Times New Roman" w:eastAsia="Calibri" w:hAnsi="Times New Roman" w:cs="Times New Roman"/>
          <w:bCs/>
          <w:sz w:val="24"/>
          <w:szCs w:val="24"/>
        </w:rPr>
        <w:t xml:space="preserve"> </w:t>
      </w:r>
      <w:r w:rsidRPr="00912521">
        <w:rPr>
          <w:rFonts w:ascii="Times New Roman" w:eastAsia="Calibri" w:hAnsi="Times New Roman" w:cs="Times New Roman"/>
          <w:sz w:val="24"/>
        </w:rPr>
        <w:t>Местной администрации</w:t>
      </w:r>
    </w:p>
    <w:p w14:paraId="63F7EA64" w14:textId="77777777" w:rsidR="0086006A" w:rsidRDefault="0086006A" w:rsidP="008600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 xml:space="preserve"> </w:t>
      </w:r>
      <w:r>
        <w:rPr>
          <w:rFonts w:ascii="Times New Roman" w:eastAsia="Calibri" w:hAnsi="Times New Roman" w:cs="Times New Roman"/>
          <w:sz w:val="24"/>
        </w:rPr>
        <w:t>в</w:t>
      </w:r>
      <w:r w:rsidRPr="00912521">
        <w:rPr>
          <w:rFonts w:ascii="Times New Roman" w:eastAsia="Calibri" w:hAnsi="Times New Roman" w:cs="Times New Roman"/>
          <w:sz w:val="24"/>
        </w:rPr>
        <w:t>нутригородского</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w:t>
      </w:r>
    </w:p>
    <w:p w14:paraId="38E7FBFC" w14:textId="0BA8F2C2" w:rsidR="0086006A" w:rsidRDefault="001E6128" w:rsidP="0086006A">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 xml:space="preserve">федерального значения </w:t>
      </w:r>
      <w:r w:rsidRPr="00912521">
        <w:rPr>
          <w:rFonts w:ascii="Times New Roman" w:eastAsia="Calibri" w:hAnsi="Times New Roman" w:cs="Times New Roman"/>
          <w:sz w:val="24"/>
        </w:rPr>
        <w:t>Санкт</w:t>
      </w:r>
      <w:r w:rsidR="0086006A" w:rsidRPr="00912521">
        <w:rPr>
          <w:rFonts w:ascii="Times New Roman" w:eastAsia="Calibri" w:hAnsi="Times New Roman" w:cs="Times New Roman"/>
          <w:sz w:val="24"/>
        </w:rPr>
        <w:t>-Петербурга</w:t>
      </w:r>
      <w:r w:rsidR="0086006A">
        <w:rPr>
          <w:rFonts w:ascii="Times New Roman" w:eastAsia="Calibri" w:hAnsi="Times New Roman" w:cs="Times New Roman"/>
          <w:sz w:val="24"/>
        </w:rPr>
        <w:t xml:space="preserve"> </w:t>
      </w:r>
      <w:r w:rsidR="0086006A" w:rsidRPr="00912521">
        <w:rPr>
          <w:rFonts w:ascii="Times New Roman" w:eastAsia="Calibri" w:hAnsi="Times New Roman" w:cs="Times New Roman"/>
          <w:sz w:val="24"/>
        </w:rPr>
        <w:t>Муниципальн</w:t>
      </w:r>
      <w:r w:rsidR="0021342B">
        <w:rPr>
          <w:rFonts w:ascii="Times New Roman" w:eastAsia="Calibri" w:hAnsi="Times New Roman" w:cs="Times New Roman"/>
          <w:sz w:val="24"/>
        </w:rPr>
        <w:t>ый</w:t>
      </w:r>
      <w:r w:rsidR="0086006A" w:rsidRPr="00912521">
        <w:rPr>
          <w:rFonts w:ascii="Times New Roman" w:eastAsia="Calibri" w:hAnsi="Times New Roman" w:cs="Times New Roman"/>
          <w:sz w:val="24"/>
        </w:rPr>
        <w:t xml:space="preserve"> </w:t>
      </w:r>
    </w:p>
    <w:p w14:paraId="36BABD7A" w14:textId="6DCA1734" w:rsidR="0086006A" w:rsidRDefault="0086006A" w:rsidP="0086006A">
      <w:pPr>
        <w:pStyle w:val="a7"/>
        <w:spacing w:after="0" w:line="240" w:lineRule="auto"/>
        <w:ind w:left="218"/>
        <w:jc w:val="right"/>
        <w:rPr>
          <w:rFonts w:ascii="Times New Roman" w:eastAsia="Calibri" w:hAnsi="Times New Roman" w:cs="Times New Roman"/>
          <w:bCs/>
          <w:sz w:val="24"/>
        </w:rPr>
      </w:pPr>
      <w:r w:rsidRPr="00912521">
        <w:rPr>
          <w:rFonts w:ascii="Times New Roman" w:eastAsia="Calibri" w:hAnsi="Times New Roman" w:cs="Times New Roman"/>
          <w:sz w:val="24"/>
        </w:rPr>
        <w:t>округ УРИЦК</w:t>
      </w:r>
      <w:r w:rsidRPr="006F7851">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К Распоряжению «</w:t>
      </w:r>
      <w:r w:rsidRPr="00415B63">
        <w:rPr>
          <w:rFonts w:ascii="Times New Roman" w:eastAsia="Calibri" w:hAnsi="Times New Roman" w:cs="Times New Roman"/>
          <w:bCs/>
          <w:sz w:val="24"/>
        </w:rPr>
        <w:t>Об учетной политике</w:t>
      </w:r>
    </w:p>
    <w:p w14:paraId="3503BD60" w14:textId="77777777" w:rsidR="0086006A" w:rsidRDefault="0086006A" w:rsidP="0086006A">
      <w:pPr>
        <w:pStyle w:val="a7"/>
        <w:spacing w:after="0" w:line="240" w:lineRule="auto"/>
        <w:ind w:left="218"/>
        <w:jc w:val="right"/>
        <w:rPr>
          <w:rFonts w:ascii="Times New Roman" w:eastAsia="Calibri" w:hAnsi="Times New Roman" w:cs="Times New Roman"/>
          <w:bCs/>
          <w:sz w:val="24"/>
        </w:rPr>
      </w:pPr>
      <w:r w:rsidRPr="00415B63">
        <w:rPr>
          <w:rFonts w:ascii="Times New Roman" w:eastAsia="Calibri" w:hAnsi="Times New Roman" w:cs="Times New Roman"/>
          <w:bCs/>
          <w:sz w:val="24"/>
        </w:rPr>
        <w:t xml:space="preserve"> Местной администрации</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внутригородского Муниципального</w:t>
      </w:r>
    </w:p>
    <w:p w14:paraId="6B84CD5C" w14:textId="7F766654" w:rsidR="0086006A" w:rsidRPr="00415B63" w:rsidRDefault="0086006A" w:rsidP="0086006A">
      <w:pPr>
        <w:pStyle w:val="a7"/>
        <w:spacing w:after="0" w:line="240" w:lineRule="auto"/>
        <w:ind w:left="218"/>
        <w:jc w:val="right"/>
        <w:rPr>
          <w:rFonts w:ascii="Times New Roman" w:eastAsia="Calibri" w:hAnsi="Times New Roman" w:cs="Times New Roman"/>
          <w:bCs/>
          <w:sz w:val="24"/>
          <w:szCs w:val="24"/>
        </w:rPr>
      </w:pPr>
      <w:r w:rsidRPr="00415B63">
        <w:rPr>
          <w:rFonts w:ascii="Times New Roman" w:eastAsia="Calibri" w:hAnsi="Times New Roman" w:cs="Times New Roman"/>
          <w:bCs/>
          <w:sz w:val="24"/>
        </w:rPr>
        <w:t xml:space="preserve"> </w:t>
      </w:r>
      <w:r>
        <w:rPr>
          <w:rFonts w:ascii="Times New Roman" w:eastAsia="Calibri" w:hAnsi="Times New Roman" w:cs="Times New Roman"/>
          <w:bCs/>
          <w:sz w:val="24"/>
        </w:rPr>
        <w:t>о</w:t>
      </w:r>
      <w:r w:rsidRPr="00415B63">
        <w:rPr>
          <w:rFonts w:ascii="Times New Roman" w:eastAsia="Calibri" w:hAnsi="Times New Roman" w:cs="Times New Roman"/>
          <w:bCs/>
          <w:sz w:val="24"/>
        </w:rPr>
        <w:t>бразования</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Санкт-Петербурга Муниципальн</w:t>
      </w:r>
      <w:r w:rsidR="00755C23">
        <w:rPr>
          <w:rFonts w:ascii="Times New Roman" w:eastAsia="Calibri" w:hAnsi="Times New Roman" w:cs="Times New Roman"/>
          <w:bCs/>
          <w:sz w:val="24"/>
        </w:rPr>
        <w:t>ый</w:t>
      </w:r>
      <w:r w:rsidRPr="00415B63">
        <w:rPr>
          <w:rFonts w:ascii="Times New Roman" w:eastAsia="Calibri" w:hAnsi="Times New Roman" w:cs="Times New Roman"/>
          <w:bCs/>
          <w:sz w:val="24"/>
        </w:rPr>
        <w:t xml:space="preserve"> округ УРИЦК»</w:t>
      </w:r>
    </w:p>
    <w:p w14:paraId="60C7392E" w14:textId="77777777" w:rsidR="0086006A" w:rsidRDefault="0086006A" w:rsidP="0086006A">
      <w:pPr>
        <w:pStyle w:val="a7"/>
        <w:ind w:left="218"/>
        <w:rPr>
          <w:rFonts w:ascii="Times New Roman" w:eastAsia="Times New Roman" w:hAnsi="Times New Roman" w:cs="Times New Roman"/>
          <w:sz w:val="28"/>
          <w:szCs w:val="28"/>
          <w:lang w:eastAsia="ru-RU"/>
        </w:rPr>
      </w:pPr>
      <w:r>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от «30» декабря 2019г. №40</w:t>
      </w:r>
    </w:p>
    <w:p w14:paraId="0792CA80" w14:textId="77777777" w:rsidR="0087231C" w:rsidRDefault="0087231C" w:rsidP="00BF2ED5">
      <w:pPr>
        <w:spacing w:after="0" w:line="240" w:lineRule="auto"/>
        <w:ind w:left="7" w:hanging="7"/>
        <w:rPr>
          <w:rFonts w:ascii="Times New Roman" w:eastAsia="Calibri" w:hAnsi="Times New Roman" w:cs="Times New Roman"/>
          <w:sz w:val="24"/>
          <w:szCs w:val="24"/>
        </w:rPr>
      </w:pPr>
    </w:p>
    <w:p w14:paraId="3B5A9D16" w14:textId="77777777" w:rsidR="00116E50" w:rsidRPr="00116E50" w:rsidRDefault="00116E50" w:rsidP="0011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16E50">
        <w:rPr>
          <w:rFonts w:ascii="Times New Roman" w:eastAsia="Times New Roman" w:hAnsi="Times New Roman" w:cs="Times New Roman"/>
          <w:b/>
          <w:bCs/>
          <w:sz w:val="28"/>
          <w:szCs w:val="28"/>
          <w:lang w:eastAsia="ru-RU"/>
        </w:rPr>
        <w:t>Рабочий план счетов</w:t>
      </w:r>
    </w:p>
    <w:p w14:paraId="1E492970" w14:textId="77777777" w:rsidR="00116E50" w:rsidRPr="00116E50" w:rsidRDefault="00116E50" w:rsidP="0011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eastAsia="ru-RU"/>
        </w:rPr>
      </w:pPr>
    </w:p>
    <w:p w14:paraId="77C77C5C" w14:textId="77777777" w:rsidR="00116E50" w:rsidRPr="00116E50" w:rsidRDefault="00116E50" w:rsidP="0011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eastAsia="ru-RU"/>
        </w:rPr>
      </w:pPr>
    </w:p>
    <w:tbl>
      <w:tblPr>
        <w:tblW w:w="10348" w:type="dxa"/>
        <w:tblInd w:w="-978" w:type="dxa"/>
        <w:tblLayout w:type="fixed"/>
        <w:tblCellMar>
          <w:top w:w="15" w:type="dxa"/>
          <w:left w:w="15" w:type="dxa"/>
          <w:bottom w:w="15" w:type="dxa"/>
          <w:right w:w="15" w:type="dxa"/>
        </w:tblCellMar>
        <w:tblLook w:val="04A0" w:firstRow="1" w:lastRow="0" w:firstColumn="1" w:lastColumn="0" w:noHBand="0" w:noVBand="1"/>
      </w:tblPr>
      <w:tblGrid>
        <w:gridCol w:w="1055"/>
        <w:gridCol w:w="30"/>
        <w:gridCol w:w="1280"/>
        <w:gridCol w:w="782"/>
        <w:gridCol w:w="345"/>
        <w:gridCol w:w="699"/>
        <w:gridCol w:w="1051"/>
        <w:gridCol w:w="737"/>
        <w:gridCol w:w="54"/>
        <w:gridCol w:w="531"/>
        <w:gridCol w:w="753"/>
        <w:gridCol w:w="55"/>
        <w:gridCol w:w="2976"/>
      </w:tblGrid>
      <w:tr w:rsidR="00116E50" w:rsidRPr="00116E50" w14:paraId="60D2E89A" w14:textId="77777777" w:rsidTr="00CF0125">
        <w:tc>
          <w:tcPr>
            <w:tcW w:w="1085" w:type="dxa"/>
            <w:gridSpan w:val="2"/>
            <w:vMerge w:val="restart"/>
            <w:tcBorders>
              <w:top w:val="single" w:sz="8" w:space="0" w:color="000000"/>
              <w:left w:val="single" w:sz="8" w:space="0" w:color="000000"/>
              <w:right w:val="single" w:sz="8" w:space="0" w:color="000000"/>
            </w:tcBorders>
            <w:vAlign w:val="center"/>
          </w:tcPr>
          <w:p w14:paraId="3AFACAF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Раздел, подраздел</w:t>
            </w:r>
          </w:p>
        </w:tc>
        <w:tc>
          <w:tcPr>
            <w:tcW w:w="1280" w:type="dxa"/>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14:paraId="4249FF3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Код целевой статьи расходов</w:t>
            </w:r>
          </w:p>
        </w:tc>
        <w:tc>
          <w:tcPr>
            <w:tcW w:w="1127" w:type="dxa"/>
            <w:gridSpan w:val="2"/>
            <w:tcBorders>
              <w:top w:val="single" w:sz="8" w:space="0" w:color="000000"/>
              <w:left w:val="single" w:sz="8" w:space="0" w:color="000000"/>
              <w:right w:val="single" w:sz="8" w:space="0" w:color="000000"/>
            </w:tcBorders>
            <w:vAlign w:val="center"/>
          </w:tcPr>
          <w:p w14:paraId="2BD18AE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ВР</w:t>
            </w:r>
          </w:p>
        </w:tc>
        <w:tc>
          <w:tcPr>
            <w:tcW w:w="699" w:type="dxa"/>
            <w:tcBorders>
              <w:top w:val="single" w:sz="8" w:space="0" w:color="000000"/>
              <w:left w:val="single" w:sz="8" w:space="0" w:color="000000"/>
              <w:right w:val="single" w:sz="8" w:space="0" w:color="000000"/>
            </w:tcBorders>
            <w:vAlign w:val="center"/>
          </w:tcPr>
          <w:p w14:paraId="20CA54D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КФО</w:t>
            </w:r>
          </w:p>
        </w:tc>
        <w:tc>
          <w:tcPr>
            <w:tcW w:w="2373"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24F02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Синтетический счет</w:t>
            </w:r>
          </w:p>
        </w:tc>
        <w:tc>
          <w:tcPr>
            <w:tcW w:w="75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1CF4C8" w14:textId="77777777" w:rsidR="00116E50" w:rsidRPr="00116E50" w:rsidRDefault="00116E50" w:rsidP="00116E50">
            <w:pPr>
              <w:spacing w:after="0" w:line="240" w:lineRule="auto"/>
              <w:jc w:val="center"/>
              <w:rPr>
                <w:rFonts w:ascii="Times New Roman" w:eastAsia="Times New Roman" w:hAnsi="Times New Roman" w:cs="Times New Roman"/>
                <w:sz w:val="18"/>
                <w:szCs w:val="18"/>
                <w:lang w:eastAsia="ru-RU"/>
              </w:rPr>
            </w:pPr>
            <w:r w:rsidRPr="00116E50">
              <w:rPr>
                <w:rFonts w:ascii="Times New Roman" w:eastAsia="Times New Roman" w:hAnsi="Times New Roman" w:cs="Times New Roman"/>
                <w:sz w:val="18"/>
                <w:szCs w:val="18"/>
                <w:lang w:eastAsia="ru-RU"/>
              </w:rPr>
              <w:t>КОСГУ</w:t>
            </w:r>
          </w:p>
        </w:tc>
        <w:tc>
          <w:tcPr>
            <w:tcW w:w="303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E791D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Наименование счета</w:t>
            </w:r>
          </w:p>
        </w:tc>
      </w:tr>
      <w:tr w:rsidR="00116E50" w:rsidRPr="00116E50" w14:paraId="1F88A183" w14:textId="77777777" w:rsidTr="00CF0125">
        <w:tc>
          <w:tcPr>
            <w:tcW w:w="1085" w:type="dxa"/>
            <w:gridSpan w:val="2"/>
            <w:vMerge/>
            <w:tcBorders>
              <w:left w:val="single" w:sz="8" w:space="0" w:color="000000"/>
              <w:right w:val="single" w:sz="8" w:space="0" w:color="000000"/>
            </w:tcBorders>
            <w:vAlign w:val="center"/>
          </w:tcPr>
          <w:p w14:paraId="163253AF"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c>
          <w:tcPr>
            <w:tcW w:w="1280" w:type="dxa"/>
            <w:vMerge/>
            <w:tcBorders>
              <w:left w:val="single" w:sz="8" w:space="0" w:color="000000"/>
              <w:right w:val="single" w:sz="8" w:space="0" w:color="000000"/>
            </w:tcBorders>
            <w:tcMar>
              <w:top w:w="60" w:type="dxa"/>
              <w:left w:w="60" w:type="dxa"/>
              <w:bottom w:w="60" w:type="dxa"/>
              <w:right w:w="60" w:type="dxa"/>
            </w:tcMar>
            <w:vAlign w:val="center"/>
            <w:hideMark/>
          </w:tcPr>
          <w:p w14:paraId="23C11E18"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c>
          <w:tcPr>
            <w:tcW w:w="1127" w:type="dxa"/>
            <w:gridSpan w:val="2"/>
            <w:tcBorders>
              <w:left w:val="single" w:sz="8" w:space="0" w:color="000000"/>
              <w:right w:val="single" w:sz="8" w:space="0" w:color="000000"/>
            </w:tcBorders>
            <w:vAlign w:val="center"/>
          </w:tcPr>
          <w:p w14:paraId="42AC371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
        </w:tc>
        <w:tc>
          <w:tcPr>
            <w:tcW w:w="699" w:type="dxa"/>
            <w:tcBorders>
              <w:left w:val="single" w:sz="8" w:space="0" w:color="000000"/>
              <w:right w:val="single" w:sz="8" w:space="0" w:color="000000"/>
            </w:tcBorders>
            <w:vAlign w:val="center"/>
          </w:tcPr>
          <w:p w14:paraId="63C9516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45C30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 xml:space="preserve">объекта </w:t>
            </w:r>
            <w:r w:rsidRPr="00116E50">
              <w:rPr>
                <w:rFonts w:ascii="Times New Roman" w:eastAsia="Times New Roman" w:hAnsi="Times New Roman" w:cs="Times New Roman"/>
                <w:sz w:val="20"/>
                <w:szCs w:val="20"/>
                <w:lang w:eastAsia="ru-RU"/>
              </w:rPr>
              <w:br/>
              <w:t>учета</w:t>
            </w:r>
          </w:p>
        </w:tc>
        <w:tc>
          <w:tcPr>
            <w:tcW w:w="7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57A3C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группы</w:t>
            </w:r>
          </w:p>
        </w:tc>
        <w:tc>
          <w:tcPr>
            <w:tcW w:w="5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32168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вида</w:t>
            </w:r>
          </w:p>
        </w:tc>
        <w:tc>
          <w:tcPr>
            <w:tcW w:w="753" w:type="dxa"/>
            <w:vMerge/>
            <w:tcBorders>
              <w:top w:val="single" w:sz="8" w:space="0" w:color="000000"/>
              <w:left w:val="single" w:sz="8" w:space="0" w:color="000000"/>
              <w:bottom w:val="single" w:sz="8" w:space="0" w:color="000000"/>
              <w:right w:val="single" w:sz="8" w:space="0" w:color="000000"/>
            </w:tcBorders>
            <w:vAlign w:val="center"/>
            <w:hideMark/>
          </w:tcPr>
          <w:p w14:paraId="3D962236"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c>
          <w:tcPr>
            <w:tcW w:w="3031" w:type="dxa"/>
            <w:gridSpan w:val="2"/>
            <w:vMerge/>
            <w:tcBorders>
              <w:top w:val="single" w:sz="8" w:space="0" w:color="000000"/>
              <w:left w:val="single" w:sz="8" w:space="0" w:color="000000"/>
              <w:bottom w:val="single" w:sz="8" w:space="0" w:color="000000"/>
              <w:right w:val="single" w:sz="8" w:space="0" w:color="000000"/>
            </w:tcBorders>
            <w:vAlign w:val="center"/>
            <w:hideMark/>
          </w:tcPr>
          <w:p w14:paraId="43AB592B"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r>
      <w:tr w:rsidR="00116E50" w:rsidRPr="00116E50" w14:paraId="7275CFCD" w14:textId="77777777" w:rsidTr="00CF0125">
        <w:tc>
          <w:tcPr>
            <w:tcW w:w="1085" w:type="dxa"/>
            <w:gridSpan w:val="2"/>
            <w:vMerge/>
            <w:tcBorders>
              <w:left w:val="single" w:sz="8" w:space="0" w:color="000000"/>
              <w:bottom w:val="single" w:sz="8" w:space="0" w:color="000000"/>
              <w:right w:val="single" w:sz="8" w:space="0" w:color="000000"/>
            </w:tcBorders>
            <w:vAlign w:val="center"/>
          </w:tcPr>
          <w:p w14:paraId="57A8DEBA"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c>
          <w:tcPr>
            <w:tcW w:w="128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7571FF"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c>
          <w:tcPr>
            <w:tcW w:w="1127" w:type="dxa"/>
            <w:gridSpan w:val="2"/>
            <w:tcBorders>
              <w:left w:val="single" w:sz="8" w:space="0" w:color="000000"/>
              <w:bottom w:val="single" w:sz="8" w:space="0" w:color="000000"/>
              <w:right w:val="single" w:sz="8" w:space="0" w:color="000000"/>
            </w:tcBorders>
            <w:vAlign w:val="center"/>
          </w:tcPr>
          <w:p w14:paraId="28A2F0B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
        </w:tc>
        <w:tc>
          <w:tcPr>
            <w:tcW w:w="699" w:type="dxa"/>
            <w:tcBorders>
              <w:left w:val="single" w:sz="8" w:space="0" w:color="000000"/>
              <w:bottom w:val="single" w:sz="8" w:space="0" w:color="000000"/>
              <w:right w:val="single" w:sz="8" w:space="0" w:color="000000"/>
            </w:tcBorders>
            <w:vAlign w:val="center"/>
          </w:tcPr>
          <w:p w14:paraId="0DFA903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
        </w:tc>
        <w:tc>
          <w:tcPr>
            <w:tcW w:w="2373"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7AD2E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Разряд номера счета</w:t>
            </w:r>
          </w:p>
        </w:tc>
        <w:tc>
          <w:tcPr>
            <w:tcW w:w="753" w:type="dxa"/>
            <w:vMerge/>
            <w:tcBorders>
              <w:top w:val="single" w:sz="8" w:space="0" w:color="000000"/>
              <w:left w:val="single" w:sz="8" w:space="0" w:color="000000"/>
              <w:bottom w:val="single" w:sz="8" w:space="0" w:color="000000"/>
              <w:right w:val="single" w:sz="8" w:space="0" w:color="000000"/>
            </w:tcBorders>
            <w:vAlign w:val="center"/>
            <w:hideMark/>
          </w:tcPr>
          <w:p w14:paraId="62FB15EE"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c>
          <w:tcPr>
            <w:tcW w:w="3031" w:type="dxa"/>
            <w:gridSpan w:val="2"/>
            <w:vMerge/>
            <w:tcBorders>
              <w:top w:val="single" w:sz="8" w:space="0" w:color="000000"/>
              <w:left w:val="single" w:sz="8" w:space="0" w:color="000000"/>
              <w:bottom w:val="single" w:sz="8" w:space="0" w:color="000000"/>
              <w:right w:val="single" w:sz="8" w:space="0" w:color="000000"/>
            </w:tcBorders>
            <w:vAlign w:val="center"/>
            <w:hideMark/>
          </w:tcPr>
          <w:p w14:paraId="55853602"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r>
      <w:tr w:rsidR="00116E50" w:rsidRPr="00116E50" w14:paraId="6DB4B43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CB1ECF3" w14:textId="77777777" w:rsidR="00116E50" w:rsidRPr="00116E50" w:rsidRDefault="00116E50" w:rsidP="00116E50">
            <w:pPr>
              <w:spacing w:after="0" w:line="240" w:lineRule="auto"/>
              <w:jc w:val="center"/>
              <w:rPr>
                <w:rFonts w:ascii="Times New Roman" w:eastAsia="Times New Roman" w:hAnsi="Times New Roman" w:cs="Times New Roman"/>
                <w:b/>
                <w:bCs/>
                <w:sz w:val="18"/>
                <w:szCs w:val="18"/>
                <w:lang w:eastAsia="ru-RU"/>
              </w:rPr>
            </w:pPr>
            <w:r w:rsidRPr="00116E50">
              <w:rPr>
                <w:rFonts w:ascii="Times New Roman" w:eastAsia="Times New Roman" w:hAnsi="Times New Roman" w:cs="Times New Roman"/>
                <w:b/>
                <w:bCs/>
                <w:sz w:val="18"/>
                <w:szCs w:val="18"/>
                <w:lang w:eastAsia="ru-RU"/>
              </w:rPr>
              <w:t>1-4</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DBFB52" w14:textId="77777777" w:rsidR="00116E50" w:rsidRPr="00116E50" w:rsidRDefault="00116E50" w:rsidP="00116E50">
            <w:pPr>
              <w:spacing w:after="0" w:line="240" w:lineRule="auto"/>
              <w:jc w:val="center"/>
              <w:rPr>
                <w:rFonts w:ascii="Times New Roman" w:eastAsia="Times New Roman" w:hAnsi="Times New Roman" w:cs="Times New Roman"/>
                <w:sz w:val="18"/>
                <w:szCs w:val="18"/>
                <w:lang w:eastAsia="ru-RU"/>
              </w:rPr>
            </w:pPr>
            <w:r w:rsidRPr="00116E50">
              <w:rPr>
                <w:rFonts w:ascii="Times New Roman" w:eastAsia="Times New Roman" w:hAnsi="Times New Roman" w:cs="Times New Roman"/>
                <w:b/>
                <w:bCs/>
                <w:sz w:val="18"/>
                <w:szCs w:val="18"/>
                <w:lang w:eastAsia="ru-RU"/>
              </w:rPr>
              <w:t>5-14</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24558D9" w14:textId="77777777" w:rsidR="00116E50" w:rsidRPr="00116E50" w:rsidRDefault="00116E50" w:rsidP="00116E50">
            <w:pPr>
              <w:spacing w:after="0" w:line="240" w:lineRule="auto"/>
              <w:jc w:val="center"/>
              <w:rPr>
                <w:rFonts w:ascii="Times New Roman" w:eastAsia="Times New Roman" w:hAnsi="Times New Roman" w:cs="Times New Roman"/>
                <w:b/>
                <w:bCs/>
                <w:sz w:val="18"/>
                <w:szCs w:val="18"/>
                <w:lang w:eastAsia="ru-RU"/>
              </w:rPr>
            </w:pPr>
            <w:r w:rsidRPr="00116E50">
              <w:rPr>
                <w:rFonts w:ascii="Times New Roman" w:eastAsia="Times New Roman" w:hAnsi="Times New Roman" w:cs="Times New Roman"/>
                <w:b/>
                <w:bCs/>
                <w:sz w:val="18"/>
                <w:szCs w:val="18"/>
                <w:lang w:eastAsia="ru-RU"/>
              </w:rPr>
              <w:t>15-17</w:t>
            </w:r>
          </w:p>
        </w:tc>
        <w:tc>
          <w:tcPr>
            <w:tcW w:w="699" w:type="dxa"/>
            <w:tcBorders>
              <w:top w:val="single" w:sz="8" w:space="0" w:color="000000"/>
              <w:left w:val="single" w:sz="8" w:space="0" w:color="000000"/>
              <w:bottom w:val="single" w:sz="8" w:space="0" w:color="000000"/>
              <w:right w:val="single" w:sz="8" w:space="0" w:color="000000"/>
            </w:tcBorders>
            <w:vAlign w:val="center"/>
          </w:tcPr>
          <w:p w14:paraId="496E516D" w14:textId="77777777" w:rsidR="00116E50" w:rsidRPr="00116E50" w:rsidRDefault="00116E50" w:rsidP="00116E50">
            <w:pPr>
              <w:spacing w:after="0" w:line="240" w:lineRule="auto"/>
              <w:jc w:val="center"/>
              <w:rPr>
                <w:rFonts w:ascii="Times New Roman" w:eastAsia="Times New Roman" w:hAnsi="Times New Roman" w:cs="Times New Roman"/>
                <w:b/>
                <w:bCs/>
                <w:sz w:val="18"/>
                <w:szCs w:val="18"/>
                <w:lang w:eastAsia="ru-RU"/>
              </w:rPr>
            </w:pPr>
            <w:r w:rsidRPr="00116E50">
              <w:rPr>
                <w:rFonts w:ascii="Times New Roman" w:eastAsia="Times New Roman" w:hAnsi="Times New Roman" w:cs="Times New Roman"/>
                <w:b/>
                <w:bCs/>
                <w:sz w:val="18"/>
                <w:szCs w:val="18"/>
                <w:lang w:eastAsia="ru-RU"/>
              </w:rPr>
              <w:t>18</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369F36" w14:textId="77777777" w:rsidR="00116E50" w:rsidRPr="00116E50" w:rsidRDefault="00116E50" w:rsidP="00116E50">
            <w:pPr>
              <w:spacing w:after="0" w:line="240" w:lineRule="auto"/>
              <w:jc w:val="center"/>
              <w:rPr>
                <w:rFonts w:ascii="Times New Roman" w:eastAsia="Times New Roman" w:hAnsi="Times New Roman" w:cs="Times New Roman"/>
                <w:sz w:val="18"/>
                <w:szCs w:val="18"/>
                <w:lang w:eastAsia="ru-RU"/>
              </w:rPr>
            </w:pPr>
            <w:r w:rsidRPr="00116E50">
              <w:rPr>
                <w:rFonts w:ascii="Times New Roman" w:eastAsia="Times New Roman" w:hAnsi="Times New Roman" w:cs="Times New Roman"/>
                <w:b/>
                <w:bCs/>
                <w:sz w:val="18"/>
                <w:szCs w:val="18"/>
                <w:lang w:eastAsia="ru-RU"/>
              </w:rPr>
              <w:t>(19–21)</w:t>
            </w:r>
          </w:p>
        </w:tc>
        <w:tc>
          <w:tcPr>
            <w:tcW w:w="7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86A193" w14:textId="77777777" w:rsidR="00116E50" w:rsidRPr="00116E50" w:rsidRDefault="00116E50" w:rsidP="00116E50">
            <w:pPr>
              <w:spacing w:after="0" w:line="240" w:lineRule="auto"/>
              <w:jc w:val="center"/>
              <w:rPr>
                <w:rFonts w:ascii="Times New Roman" w:eastAsia="Times New Roman" w:hAnsi="Times New Roman" w:cs="Times New Roman"/>
                <w:sz w:val="18"/>
                <w:szCs w:val="18"/>
                <w:lang w:eastAsia="ru-RU"/>
              </w:rPr>
            </w:pPr>
            <w:r w:rsidRPr="00116E50">
              <w:rPr>
                <w:rFonts w:ascii="Times New Roman" w:eastAsia="Times New Roman" w:hAnsi="Times New Roman" w:cs="Times New Roman"/>
                <w:b/>
                <w:bCs/>
                <w:sz w:val="18"/>
                <w:szCs w:val="18"/>
                <w:lang w:eastAsia="ru-RU"/>
              </w:rPr>
              <w:t>(22)</w:t>
            </w:r>
          </w:p>
        </w:tc>
        <w:tc>
          <w:tcPr>
            <w:tcW w:w="5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F15EC5" w14:textId="77777777" w:rsidR="00116E50" w:rsidRPr="00116E50" w:rsidRDefault="00116E50" w:rsidP="00116E50">
            <w:pPr>
              <w:spacing w:after="0" w:line="240" w:lineRule="auto"/>
              <w:jc w:val="center"/>
              <w:rPr>
                <w:rFonts w:ascii="Times New Roman" w:eastAsia="Times New Roman" w:hAnsi="Times New Roman" w:cs="Times New Roman"/>
                <w:sz w:val="18"/>
                <w:szCs w:val="18"/>
                <w:lang w:eastAsia="ru-RU"/>
              </w:rPr>
            </w:pPr>
            <w:r w:rsidRPr="00116E50">
              <w:rPr>
                <w:rFonts w:ascii="Times New Roman" w:eastAsia="Times New Roman" w:hAnsi="Times New Roman" w:cs="Times New Roman"/>
                <w:b/>
                <w:bCs/>
                <w:sz w:val="18"/>
                <w:szCs w:val="18"/>
                <w:lang w:eastAsia="ru-RU"/>
              </w:rPr>
              <w:t>(23)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CD614A" w14:textId="77777777" w:rsidR="00116E50" w:rsidRPr="00116E50" w:rsidRDefault="00116E50" w:rsidP="00116E50">
            <w:pPr>
              <w:spacing w:after="0" w:line="240" w:lineRule="auto"/>
              <w:jc w:val="center"/>
              <w:rPr>
                <w:rFonts w:ascii="Times New Roman" w:eastAsia="Times New Roman" w:hAnsi="Times New Roman" w:cs="Times New Roman"/>
                <w:sz w:val="18"/>
                <w:szCs w:val="18"/>
                <w:lang w:eastAsia="ru-RU"/>
              </w:rPr>
            </w:pPr>
            <w:r w:rsidRPr="00116E50">
              <w:rPr>
                <w:rFonts w:ascii="Times New Roman" w:eastAsia="Times New Roman" w:hAnsi="Times New Roman" w:cs="Times New Roman"/>
                <w:b/>
                <w:bCs/>
                <w:sz w:val="18"/>
                <w:szCs w:val="18"/>
                <w:lang w:eastAsia="ru-RU"/>
              </w:rPr>
              <w:t>(24–26)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1A36CA" w14:textId="77777777" w:rsidR="00116E50" w:rsidRPr="00116E50" w:rsidRDefault="00116E50" w:rsidP="00116E50">
            <w:pPr>
              <w:spacing w:after="0" w:line="240" w:lineRule="auto"/>
              <w:jc w:val="center"/>
              <w:rPr>
                <w:rFonts w:ascii="Arial" w:eastAsia="Times New Roman" w:hAnsi="Arial" w:cs="Arial"/>
                <w:sz w:val="20"/>
                <w:szCs w:val="20"/>
                <w:lang w:eastAsia="ru-RU"/>
              </w:rPr>
            </w:pPr>
          </w:p>
        </w:tc>
      </w:tr>
      <w:tr w:rsidR="00116E50" w:rsidRPr="00116E50" w14:paraId="01F590E7" w14:textId="77777777" w:rsidTr="00CF0125">
        <w:tc>
          <w:tcPr>
            <w:tcW w:w="10348" w:type="dxa"/>
            <w:gridSpan w:val="13"/>
            <w:tcBorders>
              <w:top w:val="single" w:sz="8" w:space="0" w:color="000000"/>
              <w:left w:val="single" w:sz="8" w:space="0" w:color="000000"/>
              <w:bottom w:val="single" w:sz="8" w:space="0" w:color="000000"/>
              <w:right w:val="single" w:sz="8" w:space="0" w:color="000000"/>
            </w:tcBorders>
            <w:vAlign w:val="center"/>
          </w:tcPr>
          <w:p w14:paraId="487314E6" w14:textId="77777777" w:rsidR="00116E50" w:rsidRPr="00116E50" w:rsidRDefault="00116E50" w:rsidP="00116E50">
            <w:pPr>
              <w:spacing w:after="0" w:line="240" w:lineRule="auto"/>
              <w:jc w:val="center"/>
              <w:rPr>
                <w:rFonts w:ascii="Arial" w:eastAsia="Times New Roman" w:hAnsi="Arial" w:cs="Arial"/>
                <w:sz w:val="20"/>
                <w:szCs w:val="20"/>
                <w:lang w:eastAsia="ru-RU"/>
              </w:rPr>
            </w:pPr>
            <w:r w:rsidRPr="00116E50">
              <w:rPr>
                <w:rFonts w:ascii="Times New Roman" w:eastAsia="Times New Roman" w:hAnsi="Times New Roman" w:cs="Times New Roman"/>
                <w:b/>
                <w:sz w:val="24"/>
                <w:szCs w:val="24"/>
                <w:lang w:eastAsia="ru-RU"/>
              </w:rPr>
              <w:t>1. Нефинансовые активы</w:t>
            </w:r>
          </w:p>
        </w:tc>
      </w:tr>
      <w:tr w:rsidR="00116E50" w:rsidRPr="00116E50" w14:paraId="01E7F34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4C49D1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CC98B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50C5969" w14:textId="0E7EC162" w:rsidR="00116E50" w:rsidRPr="00116E50" w:rsidRDefault="00472873"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55CEE75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8CBD8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50D41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6E5589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84515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31C1E3" w14:textId="77777777" w:rsidR="00116E50" w:rsidRPr="00116E50" w:rsidRDefault="00116E50" w:rsidP="00116E50">
            <w:pPr>
              <w:spacing w:after="0" w:line="240" w:lineRule="auto"/>
              <w:jc w:val="both"/>
              <w:rPr>
                <w:rFonts w:ascii="Arial" w:eastAsia="Times New Roman" w:hAnsi="Arial" w:cs="Arial"/>
                <w:sz w:val="20"/>
                <w:szCs w:val="20"/>
                <w:lang w:eastAsia="ru-RU"/>
              </w:rPr>
            </w:pPr>
            <w:r w:rsidRPr="00116E50">
              <w:rPr>
                <w:rFonts w:ascii="Times New Roman" w:eastAsia="Times New Roman" w:hAnsi="Times New Roman" w:cs="Times New Roman"/>
                <w:sz w:val="24"/>
                <w:szCs w:val="24"/>
                <w:lang w:eastAsia="ru-RU"/>
              </w:rPr>
              <w:t>Увеличение стоимости нежилых помещений (зданий и сооружений) - иного движимого имущества учреждения</w:t>
            </w:r>
          </w:p>
        </w:tc>
      </w:tr>
      <w:tr w:rsidR="00116E50" w:rsidRPr="00116E50" w14:paraId="71FA939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A6D1ED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4530D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46EA56F" w14:textId="3020A107" w:rsidR="00116E50" w:rsidRPr="00116E50" w:rsidRDefault="00472873"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23CD4F3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63E9A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07D09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D9DC5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E5D06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785250"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стоимости машин и оборудования - иного движимого имущества учреждения</w:t>
            </w:r>
          </w:p>
        </w:tc>
      </w:tr>
      <w:tr w:rsidR="00116E50" w:rsidRPr="00116E50" w14:paraId="6B9EAB7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4FBE69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ECACCB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51C1406" w14:textId="7F8DCF59" w:rsidR="00116E50" w:rsidRPr="00116E50" w:rsidRDefault="00472873"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2138DC9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74098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9DD35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C06D0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2415B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60E0D9" w14:textId="77777777" w:rsidR="00116E50" w:rsidRPr="00116E50" w:rsidRDefault="00116E50" w:rsidP="00116E50">
            <w:pPr>
              <w:spacing w:after="0" w:line="240" w:lineRule="auto"/>
              <w:jc w:val="both"/>
              <w:rPr>
                <w:rFonts w:ascii="Arial" w:eastAsia="Times New Roman" w:hAnsi="Arial" w:cs="Arial"/>
                <w:sz w:val="20"/>
                <w:szCs w:val="20"/>
                <w:lang w:eastAsia="ru-RU"/>
              </w:rPr>
            </w:pPr>
            <w:r w:rsidRPr="00116E50">
              <w:rPr>
                <w:rFonts w:ascii="Times New Roman" w:eastAsia="Times New Roman" w:hAnsi="Times New Roman" w:cs="Times New Roman"/>
                <w:sz w:val="24"/>
                <w:szCs w:val="24"/>
                <w:lang w:eastAsia="ru-RU"/>
              </w:rPr>
              <w:t>Уменьшение стоимости машин и оборудования - иного движимого имущества учреждения</w:t>
            </w:r>
          </w:p>
        </w:tc>
      </w:tr>
      <w:tr w:rsidR="00116E50" w:rsidRPr="00116E50" w14:paraId="5A89DD9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125BF4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275A0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0B6E0CA" w14:textId="23343A74" w:rsidR="00116E50" w:rsidRPr="00116E50" w:rsidRDefault="00472873"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62DAA27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96829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1CEE3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EC7F1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D4628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D4D8B2" w14:textId="77777777" w:rsidR="00116E50" w:rsidRPr="00116E50" w:rsidRDefault="00116E50" w:rsidP="00116E50">
            <w:pPr>
              <w:spacing w:after="0" w:line="240" w:lineRule="auto"/>
              <w:jc w:val="both"/>
              <w:rPr>
                <w:rFonts w:ascii="Arial" w:eastAsia="Times New Roman" w:hAnsi="Arial" w:cs="Arial"/>
                <w:sz w:val="20"/>
                <w:szCs w:val="20"/>
                <w:lang w:eastAsia="ru-RU"/>
              </w:rPr>
            </w:pPr>
            <w:r w:rsidRPr="00116E50">
              <w:rPr>
                <w:rFonts w:ascii="Times New Roman" w:eastAsia="Times New Roman" w:hAnsi="Times New Roman" w:cs="Times New Roman"/>
                <w:sz w:val="24"/>
                <w:szCs w:val="24"/>
                <w:lang w:eastAsia="ru-RU"/>
              </w:rPr>
              <w:t>Увеличение стоимости производственного и хозяйственного инвентаря - иного движимого имущества учреждения</w:t>
            </w:r>
          </w:p>
        </w:tc>
      </w:tr>
      <w:tr w:rsidR="00116E50" w:rsidRPr="00116E50" w14:paraId="2C7AD8E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607854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92072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2297342" w14:textId="672B913D" w:rsidR="00116E50" w:rsidRPr="00116E50" w:rsidRDefault="00472873"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5B3769C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E1664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1DCF7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AC027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E8201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250D44" w14:textId="77777777" w:rsidR="00116E50" w:rsidRPr="00116E50" w:rsidRDefault="00116E50" w:rsidP="00116E50">
            <w:pPr>
              <w:spacing w:after="0" w:line="240" w:lineRule="auto"/>
              <w:jc w:val="both"/>
              <w:rPr>
                <w:rFonts w:ascii="Arial" w:eastAsia="Times New Roman" w:hAnsi="Arial" w:cs="Arial"/>
                <w:sz w:val="20"/>
                <w:szCs w:val="20"/>
                <w:lang w:eastAsia="ru-RU"/>
              </w:rPr>
            </w:pPr>
            <w:r w:rsidRPr="00116E50">
              <w:rPr>
                <w:rFonts w:ascii="Times New Roman" w:eastAsia="Times New Roman" w:hAnsi="Times New Roman" w:cs="Times New Roman"/>
                <w:sz w:val="24"/>
                <w:szCs w:val="24"/>
                <w:lang w:eastAsia="ru-RU"/>
              </w:rPr>
              <w:t>Уменьшение стоимости производственного и хозяйственного инвентаря - иного движимого имущества учреждения</w:t>
            </w:r>
          </w:p>
        </w:tc>
      </w:tr>
      <w:tr w:rsidR="00116E50" w:rsidRPr="00116E50" w14:paraId="6BD93DA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FDFB84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AE96D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8DDEF4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7530641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7C60F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A05D1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1F024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A76B5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411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CD7A4A"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за счет амортизации стоимости нежилых помещений – иного движимого имущества учреждения</w:t>
            </w:r>
          </w:p>
        </w:tc>
      </w:tr>
      <w:tr w:rsidR="00116E50" w:rsidRPr="00116E50" w14:paraId="3F69ADC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81E0DA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FF64B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7C7832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3BFFD56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AB711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1F606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C2BE8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13990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411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E2A1E6" w14:textId="77777777" w:rsidR="00116E50" w:rsidRPr="00116E50" w:rsidRDefault="00116E50" w:rsidP="00116E50">
            <w:pPr>
              <w:spacing w:after="0" w:line="240" w:lineRule="auto"/>
              <w:jc w:val="both"/>
              <w:rPr>
                <w:rFonts w:ascii="Arial" w:eastAsia="Times New Roman" w:hAnsi="Arial" w:cs="Arial"/>
                <w:sz w:val="20"/>
                <w:szCs w:val="20"/>
                <w:lang w:eastAsia="ru-RU"/>
              </w:rPr>
            </w:pPr>
            <w:r w:rsidRPr="00116E50">
              <w:rPr>
                <w:rFonts w:ascii="Times New Roman" w:eastAsia="Times New Roman" w:hAnsi="Times New Roman" w:cs="Times New Roman"/>
                <w:sz w:val="24"/>
                <w:szCs w:val="24"/>
                <w:lang w:eastAsia="ru-RU"/>
              </w:rPr>
              <w:t>Уменьшение за счет амортизации стоимости машин и оборудования - иного движимого имущества учреждения</w:t>
            </w:r>
          </w:p>
        </w:tc>
      </w:tr>
      <w:tr w:rsidR="00116E50" w:rsidRPr="00116E50" w14:paraId="70AA939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43D629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FD3CB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B0FE35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2B927CA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C4843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10BCE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2C712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FD4FE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411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EEA131" w14:textId="77777777" w:rsidR="00116E50" w:rsidRPr="00116E50" w:rsidRDefault="00116E50" w:rsidP="00116E50">
            <w:pPr>
              <w:spacing w:after="0" w:line="240" w:lineRule="auto"/>
              <w:jc w:val="both"/>
              <w:rPr>
                <w:rFonts w:ascii="Arial" w:eastAsia="Times New Roman" w:hAnsi="Arial" w:cs="Arial"/>
                <w:sz w:val="20"/>
                <w:szCs w:val="20"/>
                <w:lang w:eastAsia="ru-RU"/>
              </w:rPr>
            </w:pPr>
            <w:r w:rsidRPr="00116E50">
              <w:rPr>
                <w:rFonts w:ascii="Times New Roman" w:eastAsia="Times New Roman" w:hAnsi="Times New Roman" w:cs="Times New Roman"/>
                <w:sz w:val="24"/>
                <w:szCs w:val="24"/>
                <w:lang w:eastAsia="ru-RU"/>
              </w:rPr>
              <w:t>Уменьшение за счет амортизации стоимости производственного и хозяйственного инвентаря - иного движимого имущества учреждения</w:t>
            </w:r>
          </w:p>
        </w:tc>
      </w:tr>
      <w:tr w:rsidR="00116E50" w:rsidRPr="00116E50" w14:paraId="54BEFAD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AECE9E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D76D2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C848B7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63E7944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3009C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F535D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20868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D5ACB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4F500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стоимости прав пользования нежилыми помещениями (зданиями и сооружениями) за счет амортизации</w:t>
            </w:r>
          </w:p>
        </w:tc>
      </w:tr>
      <w:tr w:rsidR="00116E50" w:rsidRPr="00116E50" w14:paraId="0CD0F6C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DA99DB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1525C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9569C5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6AB831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497C8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3AD0B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659A2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val="en-US" w:eastAsia="ru-RU"/>
              </w:rPr>
              <w:t>I</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D7A14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eastAsia="ru-RU"/>
              </w:rPr>
              <w:t>45</w:t>
            </w:r>
            <w:r w:rsidRPr="00116E50">
              <w:rPr>
                <w:rFonts w:ascii="Times New Roman" w:eastAsia="Times New Roman" w:hAnsi="Times New Roman" w:cs="Times New Roman"/>
                <w:sz w:val="20"/>
                <w:szCs w:val="20"/>
                <w:lang w:val="en-US" w:eastAsia="ru-RU"/>
              </w:rPr>
              <w:t>2</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54370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Уменьшение стоимости неисключительных прав на результаты интеллектуальной деятельности с определенным сроком полезного использования </w:t>
            </w:r>
          </w:p>
        </w:tc>
      </w:tr>
      <w:tr w:rsidR="00116E50" w:rsidRPr="00116E50" w14:paraId="6CD0D17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7979F95"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D203E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9ED6B0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4307DE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5BF3E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A8694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DB1DD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1557B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341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D1E1D0" w14:textId="77777777" w:rsidR="00116E50" w:rsidRPr="00116E50" w:rsidRDefault="00116E50" w:rsidP="00116E50">
            <w:pPr>
              <w:spacing w:after="0" w:line="240" w:lineRule="auto"/>
              <w:jc w:val="both"/>
              <w:rPr>
                <w:rFonts w:ascii="Arial" w:eastAsia="Times New Roman" w:hAnsi="Arial" w:cs="Arial"/>
                <w:sz w:val="20"/>
                <w:szCs w:val="20"/>
                <w:lang w:eastAsia="ru-RU"/>
              </w:rPr>
            </w:pPr>
            <w:r w:rsidRPr="00116E50">
              <w:rPr>
                <w:rFonts w:ascii="Times New Roman" w:eastAsia="Times New Roman" w:hAnsi="Times New Roman" w:cs="Times New Roman"/>
                <w:sz w:val="24"/>
                <w:szCs w:val="24"/>
                <w:lang w:eastAsia="ru-RU"/>
              </w:rPr>
              <w:t>Увеличение стоимости медикаментов и перевязочных средств - иного движимого имущества учреждения</w:t>
            </w:r>
          </w:p>
        </w:tc>
      </w:tr>
      <w:tr w:rsidR="00116E50" w:rsidRPr="00116E50" w14:paraId="14A0941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200811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655ED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3F4583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FE9F8D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FC6AC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986AB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42F14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301CB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441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CAA173" w14:textId="77777777" w:rsidR="00116E50" w:rsidRPr="00116E50" w:rsidRDefault="00116E50" w:rsidP="00116E50">
            <w:pPr>
              <w:spacing w:after="0" w:line="240" w:lineRule="auto"/>
              <w:jc w:val="both"/>
              <w:rPr>
                <w:rFonts w:ascii="Arial" w:eastAsia="Times New Roman" w:hAnsi="Arial" w:cs="Arial"/>
                <w:sz w:val="20"/>
                <w:szCs w:val="20"/>
                <w:lang w:eastAsia="ru-RU"/>
              </w:rPr>
            </w:pPr>
            <w:r w:rsidRPr="00116E50">
              <w:rPr>
                <w:rFonts w:ascii="Times New Roman" w:eastAsia="Times New Roman" w:hAnsi="Times New Roman" w:cs="Times New Roman"/>
                <w:sz w:val="24"/>
                <w:szCs w:val="24"/>
                <w:lang w:eastAsia="ru-RU"/>
              </w:rPr>
              <w:t>Уменьшение стоимости медикаментов и перевязочных средств - иного движимого имущества учреждения</w:t>
            </w:r>
          </w:p>
        </w:tc>
      </w:tr>
      <w:tr w:rsidR="009D7ABD" w:rsidRPr="00116E50" w14:paraId="60BDE86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5EFBEA3" w14:textId="4310301E" w:rsidR="009D7ABD" w:rsidRPr="00116E50" w:rsidRDefault="009D7ABD" w:rsidP="009D7ABD">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711E4C" w14:textId="5F12D0AE" w:rsidR="009D7ABD" w:rsidRPr="00116E50" w:rsidRDefault="009D7ABD" w:rsidP="009D7ABD">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3A43475" w14:textId="6FDC7E9F" w:rsidR="009D7ABD" w:rsidRPr="00116E50" w:rsidRDefault="009D7ABD" w:rsidP="009D7AB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D7D4718" w14:textId="78F28AAD" w:rsidR="009D7ABD" w:rsidRPr="00116E50" w:rsidRDefault="009D7ABD" w:rsidP="009D7AB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1D2E59" w14:textId="0BBF04DD" w:rsidR="009D7ABD" w:rsidRPr="00116E50" w:rsidRDefault="009D7ABD" w:rsidP="009D7AB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87E2E1" w14:textId="3A2A490F" w:rsidR="009D7ABD" w:rsidRPr="00116E50" w:rsidRDefault="009D7ABD" w:rsidP="009D7AB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177D58" w14:textId="034195D3" w:rsidR="009D7ABD" w:rsidRPr="00116E50" w:rsidRDefault="009D7ABD" w:rsidP="009D7AB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308E3C" w14:textId="24495ABD" w:rsidR="009D7ABD" w:rsidRPr="00116E50" w:rsidRDefault="009D7ABD" w:rsidP="009D7AB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34</w:t>
            </w:r>
            <w:r>
              <w:rPr>
                <w:rFonts w:ascii="Times New Roman" w:eastAsia="Times New Roman" w:hAnsi="Times New Roman" w:cs="Times New Roman"/>
                <w:sz w:val="20"/>
                <w:szCs w:val="20"/>
                <w:lang w:eastAsia="ru-RU"/>
              </w:rPr>
              <w:t>4</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CD5189" w14:textId="036DF44D" w:rsidR="009D7ABD" w:rsidRPr="00116E50" w:rsidRDefault="009D7ABD" w:rsidP="009D7ABD">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Увеличение стоимости </w:t>
            </w:r>
            <w:r>
              <w:rPr>
                <w:rFonts w:ascii="Times New Roman" w:eastAsia="Times New Roman" w:hAnsi="Times New Roman" w:cs="Times New Roman"/>
                <w:sz w:val="24"/>
                <w:szCs w:val="24"/>
                <w:lang w:eastAsia="ru-RU"/>
              </w:rPr>
              <w:t>строительных материалов</w:t>
            </w:r>
            <w:r w:rsidRPr="00116E50">
              <w:rPr>
                <w:rFonts w:ascii="Times New Roman" w:eastAsia="Times New Roman" w:hAnsi="Times New Roman" w:cs="Times New Roman"/>
                <w:sz w:val="24"/>
                <w:szCs w:val="24"/>
                <w:lang w:eastAsia="ru-RU"/>
              </w:rPr>
              <w:t xml:space="preserve"> - иного движимого имущества учреждения</w:t>
            </w:r>
          </w:p>
        </w:tc>
      </w:tr>
      <w:tr w:rsidR="00116E50" w:rsidRPr="00116E50" w14:paraId="188E08B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F5F067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8896B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20BCCD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9BD46F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575D4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A30CF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35503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5280A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345</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1E757C"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стоимости мягкого инвентаря - иного движимого имущества учреждения</w:t>
            </w:r>
          </w:p>
        </w:tc>
      </w:tr>
      <w:tr w:rsidR="00116E50" w:rsidRPr="00116E50" w14:paraId="0CBB3CFA" w14:textId="77777777" w:rsidTr="00CF0125">
        <w:trPr>
          <w:trHeight w:val="1204"/>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BF01E55"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C866E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420F62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F8FF32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70403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5B588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607D9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BE494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445</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0D9FE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стоимости мягкого инвентаря - иного движимого имущества учреждения</w:t>
            </w:r>
          </w:p>
        </w:tc>
      </w:tr>
      <w:tr w:rsidR="00116E50" w:rsidRPr="00116E50" w14:paraId="0614868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61F0C2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22ED8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6FED2A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8E2E65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AC7E5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7883E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6A52F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FDEAB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346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21E9D6"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стоимости прочих материальных запасов - иного движимого имущества учреждения</w:t>
            </w:r>
          </w:p>
        </w:tc>
      </w:tr>
      <w:tr w:rsidR="00116E50" w:rsidRPr="00116E50" w14:paraId="3F66FB7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C7A4721"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07A58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2657B5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A398FE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52358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DD81F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CFEAD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7071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347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BC353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Увеличение стоимости материальных запасов для целей капитальных вложений </w:t>
            </w:r>
          </w:p>
          <w:p w14:paraId="7F5372C5" w14:textId="77777777" w:rsidR="00116E50" w:rsidRPr="00116E50" w:rsidRDefault="00116E50" w:rsidP="00116E50">
            <w:pPr>
              <w:widowControl w:val="0"/>
              <w:autoSpaceDE w:val="0"/>
              <w:autoSpaceDN w:val="0"/>
              <w:spacing w:after="0" w:line="240" w:lineRule="auto"/>
              <w:jc w:val="both"/>
              <w:rPr>
                <w:rFonts w:ascii="Times New Roman" w:eastAsia="Times New Roman" w:hAnsi="Times New Roman" w:cs="Times New Roman"/>
                <w:szCs w:val="20"/>
                <w:highlight w:val="yellow"/>
                <w:lang w:eastAsia="ru-RU"/>
              </w:rPr>
            </w:pPr>
          </w:p>
        </w:tc>
      </w:tr>
      <w:tr w:rsidR="00116E50" w:rsidRPr="00116E50" w14:paraId="02167BE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CC99623"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91A65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AA81C1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E4B9F0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210AF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AD7DE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C3727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0B028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349</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6C6024"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Увеличение стоимости прочих материальных запасов однократного применения </w:t>
            </w:r>
          </w:p>
          <w:p w14:paraId="60B104EA" w14:textId="77777777" w:rsidR="00116E50" w:rsidRPr="00116E50" w:rsidRDefault="00116E50" w:rsidP="00116E50">
            <w:pPr>
              <w:widowControl w:val="0"/>
              <w:autoSpaceDE w:val="0"/>
              <w:autoSpaceDN w:val="0"/>
              <w:spacing w:after="0" w:line="240" w:lineRule="auto"/>
              <w:jc w:val="both"/>
              <w:rPr>
                <w:rFonts w:ascii="Times New Roman" w:eastAsia="Times New Roman" w:hAnsi="Times New Roman" w:cs="Times New Roman"/>
                <w:szCs w:val="20"/>
                <w:highlight w:val="yellow"/>
                <w:lang w:eastAsia="ru-RU"/>
              </w:rPr>
            </w:pPr>
          </w:p>
        </w:tc>
      </w:tr>
      <w:tr w:rsidR="00A74252" w:rsidRPr="00116E50" w14:paraId="41CE6A9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333689A" w14:textId="6F207F0B" w:rsidR="00A74252" w:rsidRPr="00116E50" w:rsidRDefault="00A74252" w:rsidP="00A74252">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40B4E2" w14:textId="4CB6C7D9" w:rsidR="00A74252" w:rsidRPr="00116E50" w:rsidRDefault="00A74252" w:rsidP="00A74252">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B68333F" w14:textId="1B1DBD9B" w:rsidR="00A74252" w:rsidRPr="00116E50" w:rsidRDefault="00A74252" w:rsidP="00A7425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5782B627" w14:textId="5EFF9AC1" w:rsidR="00A74252" w:rsidRPr="00116E50" w:rsidRDefault="00A74252" w:rsidP="00A7425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92CDD5" w14:textId="0EE0C7D7" w:rsidR="00A74252" w:rsidRPr="00116E50" w:rsidRDefault="00A74252" w:rsidP="00A7425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EF5226" w14:textId="605F41E5" w:rsidR="00A74252" w:rsidRPr="00116E50" w:rsidRDefault="00A74252" w:rsidP="00A7425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2F599E" w14:textId="416FD046" w:rsidR="00A74252" w:rsidRPr="00116E50" w:rsidRDefault="00A74252" w:rsidP="00A7425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8DC5C3" w14:textId="24313FB1" w:rsidR="00A74252" w:rsidRPr="00116E50" w:rsidRDefault="00A74252" w:rsidP="00A7425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44</w:t>
            </w:r>
            <w:r>
              <w:rPr>
                <w:rFonts w:ascii="Times New Roman" w:eastAsia="Times New Roman" w:hAnsi="Times New Roman" w:cs="Times New Roman"/>
                <w:sz w:val="20"/>
                <w:szCs w:val="20"/>
                <w:lang w:eastAsia="ru-RU"/>
              </w:rPr>
              <w:t>4</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E888A2" w14:textId="6E0E7917" w:rsidR="00A74252" w:rsidRPr="00116E50" w:rsidRDefault="00A74252" w:rsidP="00A74252">
            <w:pPr>
              <w:widowControl w:val="0"/>
              <w:autoSpaceDE w:val="0"/>
              <w:autoSpaceDN w:val="0"/>
              <w:spacing w:after="0" w:line="240" w:lineRule="auto"/>
              <w:jc w:val="both"/>
              <w:rPr>
                <w:rFonts w:ascii="Times New Roman" w:eastAsia="Times New Roman" w:hAnsi="Times New Roman" w:cs="Times New Roman"/>
                <w:szCs w:val="20"/>
                <w:lang w:eastAsia="ru-RU"/>
              </w:rPr>
            </w:pPr>
            <w:r w:rsidRPr="00116E50">
              <w:rPr>
                <w:rFonts w:ascii="Times New Roman" w:eastAsia="Times New Roman" w:hAnsi="Times New Roman" w:cs="Times New Roman"/>
                <w:szCs w:val="20"/>
                <w:lang w:eastAsia="ru-RU"/>
              </w:rPr>
              <w:t xml:space="preserve">Уменьшение стоимости </w:t>
            </w:r>
            <w:r>
              <w:rPr>
                <w:rFonts w:ascii="Times New Roman" w:eastAsia="Times New Roman" w:hAnsi="Times New Roman" w:cs="Times New Roman"/>
                <w:szCs w:val="20"/>
                <w:lang w:eastAsia="ru-RU"/>
              </w:rPr>
              <w:t>строительных материалов</w:t>
            </w:r>
            <w:r w:rsidRPr="00116E50">
              <w:rPr>
                <w:rFonts w:ascii="Times New Roman" w:eastAsia="Times New Roman" w:hAnsi="Times New Roman" w:cs="Times New Roman"/>
                <w:szCs w:val="20"/>
                <w:lang w:eastAsia="ru-RU"/>
              </w:rPr>
              <w:t xml:space="preserve"> - иного движимого имущества учреждения</w:t>
            </w:r>
          </w:p>
        </w:tc>
      </w:tr>
      <w:tr w:rsidR="00116E50" w:rsidRPr="00116E50" w14:paraId="514F729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39CCA5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0AB7D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33B438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399F05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A5840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C7059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2F48A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0308B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446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72D482" w14:textId="77777777" w:rsidR="00116E50" w:rsidRPr="00116E50" w:rsidRDefault="00116E50" w:rsidP="00116E50">
            <w:pPr>
              <w:widowControl w:val="0"/>
              <w:autoSpaceDE w:val="0"/>
              <w:autoSpaceDN w:val="0"/>
              <w:spacing w:after="0" w:line="240" w:lineRule="auto"/>
              <w:jc w:val="both"/>
              <w:rPr>
                <w:rFonts w:ascii="Times New Roman" w:eastAsia="Times New Roman" w:hAnsi="Times New Roman" w:cs="Times New Roman"/>
                <w:szCs w:val="20"/>
                <w:lang w:eastAsia="ru-RU"/>
              </w:rPr>
            </w:pPr>
            <w:r w:rsidRPr="00116E50">
              <w:rPr>
                <w:rFonts w:ascii="Times New Roman" w:eastAsia="Times New Roman" w:hAnsi="Times New Roman" w:cs="Times New Roman"/>
                <w:szCs w:val="20"/>
                <w:lang w:eastAsia="ru-RU"/>
              </w:rPr>
              <w:t>Уменьшение стоимости прочих материальных запасов - иного движимого имущества учреждения</w:t>
            </w:r>
          </w:p>
        </w:tc>
      </w:tr>
      <w:tr w:rsidR="00116E50" w:rsidRPr="00116E50" w14:paraId="10BBEF8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FECE6B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5D14E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3F9163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5D67D3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8EB87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4889D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DE108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2C965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447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910B4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Уменьшение стоимости материальных запасов для целей капитальных вложений </w:t>
            </w:r>
          </w:p>
          <w:p w14:paraId="596B9EE7" w14:textId="77777777" w:rsidR="00116E50" w:rsidRPr="00116E50" w:rsidRDefault="00116E50" w:rsidP="00116E50">
            <w:pPr>
              <w:widowControl w:val="0"/>
              <w:autoSpaceDE w:val="0"/>
              <w:autoSpaceDN w:val="0"/>
              <w:spacing w:after="0" w:line="240" w:lineRule="auto"/>
              <w:jc w:val="both"/>
              <w:rPr>
                <w:rFonts w:ascii="Times New Roman" w:eastAsia="Times New Roman" w:hAnsi="Times New Roman" w:cs="Times New Roman"/>
                <w:szCs w:val="20"/>
                <w:lang w:eastAsia="ru-RU"/>
              </w:rPr>
            </w:pPr>
          </w:p>
        </w:tc>
      </w:tr>
      <w:tr w:rsidR="00116E50" w:rsidRPr="00116E50" w14:paraId="23A5863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4E06E8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FBEC4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BA4607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4C14CA8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AAB5E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11010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609C5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5B988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449</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F7D08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Уменьшение стоимости прочих материальных запасов однократного применения </w:t>
            </w:r>
          </w:p>
          <w:p w14:paraId="7607C88B" w14:textId="77777777" w:rsidR="00116E50" w:rsidRPr="00116E50" w:rsidRDefault="00116E50" w:rsidP="00116E50">
            <w:pPr>
              <w:widowControl w:val="0"/>
              <w:autoSpaceDE w:val="0"/>
              <w:autoSpaceDN w:val="0"/>
              <w:spacing w:after="0" w:line="240" w:lineRule="auto"/>
              <w:jc w:val="both"/>
              <w:rPr>
                <w:rFonts w:ascii="Times New Roman" w:eastAsia="Times New Roman" w:hAnsi="Times New Roman" w:cs="Times New Roman"/>
                <w:szCs w:val="20"/>
                <w:lang w:eastAsia="ru-RU"/>
              </w:rPr>
            </w:pPr>
          </w:p>
        </w:tc>
      </w:tr>
      <w:tr w:rsidR="00116E50" w:rsidRPr="00116E50" w14:paraId="4A5A19F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01AC06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54E44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CC620A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57DE9A1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CABA9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647F2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6EEEA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C5932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ABBC0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вложений в основные средства - иное движимое имущество учреждения</w:t>
            </w:r>
          </w:p>
        </w:tc>
      </w:tr>
      <w:tr w:rsidR="00116E50" w:rsidRPr="00116E50" w14:paraId="5924D0A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DA3BB8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5E01D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A7A2A4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6BB4484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45698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EEB15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1556B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AC0EE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C4BA1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вложений в основные средства - иное движимое имущество учреждения</w:t>
            </w:r>
          </w:p>
        </w:tc>
      </w:tr>
      <w:tr w:rsidR="00116E50" w:rsidRPr="00116E50" w14:paraId="3931A4D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465D35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69725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55372C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2D68197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A593E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276B5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4ED15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C0AD9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CFAD22"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стоимости права пользования активом</w:t>
            </w:r>
          </w:p>
        </w:tc>
      </w:tr>
      <w:tr w:rsidR="00116E50" w:rsidRPr="00116E50" w14:paraId="65C3008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08D2AB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AB7B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7A713B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2FAD2BC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75544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2E7D4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88A9F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EDBF3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CD65B0"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стоимости права пользования активом</w:t>
            </w:r>
          </w:p>
        </w:tc>
      </w:tr>
      <w:tr w:rsidR="00116E50" w:rsidRPr="00116E50" w14:paraId="0A50230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4F7407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70C26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CDF244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0780052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533E1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82527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val="en-US"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A2BC6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val="en-US" w:eastAsia="ru-RU"/>
              </w:rPr>
              <w:t>I</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23A51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val="en-US" w:eastAsia="ru-RU"/>
              </w:rPr>
              <w:t>352</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81817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Увеличение стоимости неисключительных прав на результаты интеллектуальной деятельности с определенным сроком полезного использования </w:t>
            </w:r>
          </w:p>
        </w:tc>
      </w:tr>
      <w:tr w:rsidR="00116E50" w:rsidRPr="00116E50" w14:paraId="661C619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F5C558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49E64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214CBA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62D66C0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FC6ED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34FD7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val="en-US"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EC32B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val="en-US" w:eastAsia="ru-RU"/>
              </w:rPr>
              <w:t>I</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618B3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val="en-US" w:eastAsia="ru-RU"/>
              </w:rPr>
              <w:t>353</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2596F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стоимости неисключительных прав на результаты интеллектуальной деятельности с неопределенным сроком полезного использования</w:t>
            </w:r>
          </w:p>
        </w:tc>
      </w:tr>
      <w:tr w:rsidR="00116E50" w:rsidRPr="00116E50" w14:paraId="0429936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9D9712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D6594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B2AF10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596D47E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6D134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89963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val="en-US"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5556E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val="en-US" w:eastAsia="ru-RU"/>
              </w:rPr>
              <w:t>I</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F3FDA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val="en-US" w:eastAsia="ru-RU"/>
              </w:rPr>
              <w:t>452</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5828F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Уменьшение стоимости неисключительных прав на результаты интеллектуальной деятельности с определенным сроком полезного использования </w:t>
            </w:r>
          </w:p>
        </w:tc>
      </w:tr>
      <w:tr w:rsidR="00116E50" w:rsidRPr="00116E50" w14:paraId="2AA1417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A07DAC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61361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E65383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3C29AB3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99F06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A7E18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val="en-US"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83D08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val="en-US" w:eastAsia="ru-RU"/>
              </w:rPr>
              <w:t>I</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E3DF1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val="en-US" w:eastAsia="ru-RU"/>
              </w:rPr>
              <w:t>453</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F2BF4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стоимости неисключительных прав на результаты интеллектуальной деятельности с неопределенным сроком полезного использования</w:t>
            </w:r>
          </w:p>
        </w:tc>
      </w:tr>
      <w:tr w:rsidR="00116E50" w:rsidRPr="00116E50" w14:paraId="623BD0AD" w14:textId="77777777" w:rsidTr="00CF0125">
        <w:tc>
          <w:tcPr>
            <w:tcW w:w="10348" w:type="dxa"/>
            <w:gridSpan w:val="13"/>
            <w:tcBorders>
              <w:top w:val="single" w:sz="8" w:space="0" w:color="000000"/>
              <w:left w:val="single" w:sz="8" w:space="0" w:color="000000"/>
              <w:bottom w:val="single" w:sz="8" w:space="0" w:color="000000"/>
              <w:right w:val="single" w:sz="8" w:space="0" w:color="000000"/>
            </w:tcBorders>
            <w:vAlign w:val="center"/>
          </w:tcPr>
          <w:p w14:paraId="07585183" w14:textId="77777777" w:rsidR="00116E50" w:rsidRPr="00116E50" w:rsidRDefault="00116E50" w:rsidP="00116E50">
            <w:pPr>
              <w:spacing w:after="0" w:line="240" w:lineRule="auto"/>
              <w:jc w:val="center"/>
              <w:rPr>
                <w:rFonts w:ascii="Times New Roman" w:eastAsia="Times New Roman" w:hAnsi="Times New Roman" w:cs="Times New Roman"/>
                <w:sz w:val="24"/>
                <w:szCs w:val="24"/>
                <w:lang w:eastAsia="ru-RU"/>
              </w:rPr>
            </w:pPr>
            <w:r w:rsidRPr="00116E50">
              <w:rPr>
                <w:rFonts w:ascii="Times New Roman" w:eastAsia="Times New Roman" w:hAnsi="Times New Roman" w:cs="Times New Roman"/>
                <w:b/>
                <w:sz w:val="24"/>
                <w:szCs w:val="24"/>
                <w:lang w:eastAsia="ru-RU"/>
              </w:rPr>
              <w:t>2. Финансовые активы</w:t>
            </w:r>
          </w:p>
        </w:tc>
      </w:tr>
      <w:tr w:rsidR="00116E50" w:rsidRPr="00116E50" w14:paraId="0BD73CE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BC15EA1"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5821E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419657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4D56A28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A6118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FA2A0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2B0FC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0A33C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70CF8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Поступления денежных средств учреждения на лицевой счет в органе казначейства</w:t>
            </w:r>
          </w:p>
        </w:tc>
      </w:tr>
      <w:tr w:rsidR="00116E50" w:rsidRPr="00116E50" w14:paraId="5264F9D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B4813E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2F6DC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193AA0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48EFECF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62D91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2FDA0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CCADC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33F76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A6D5C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Выбытия денежных средств учреждения с лицевого счета в органе казначейства</w:t>
            </w:r>
          </w:p>
        </w:tc>
      </w:tr>
      <w:tr w:rsidR="00116E50" w:rsidRPr="00116E50" w14:paraId="74F3464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6D12A7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57A32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A1BBDC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554D541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A0B2E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FD187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A1974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35622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03201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Поступления средств на единый счет бюджета в рублях в органе Федерального казначейства</w:t>
            </w:r>
          </w:p>
        </w:tc>
      </w:tr>
      <w:tr w:rsidR="00116E50" w:rsidRPr="00116E50" w14:paraId="6B6DEAE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3DB306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DC1AB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8F97C4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46227B3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DD3C9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69C69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F3897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EE279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610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71F26B"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Выбытия средств с единого счета бюджета в рублях в органе Федерального казначейства</w:t>
            </w:r>
          </w:p>
        </w:tc>
      </w:tr>
      <w:tr w:rsidR="00116E50" w:rsidRPr="00116E50" w14:paraId="654EB3C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2D99FA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CF57C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A678CD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6191FCC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9A2EE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058BD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D274A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D0D67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C0AA35" w14:textId="77777777" w:rsidR="00116E50" w:rsidRPr="00116E50" w:rsidRDefault="00116E50" w:rsidP="00116E50">
            <w:pPr>
              <w:spacing w:after="0" w:line="240" w:lineRule="auto"/>
              <w:jc w:val="both"/>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налоговым доходам</w:t>
            </w:r>
          </w:p>
        </w:tc>
      </w:tr>
      <w:tr w:rsidR="00116E50" w:rsidRPr="00116E50" w14:paraId="6B8858F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752E0A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817C4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F8A65B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3B6C41B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210FF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6D9F4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84B4B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14F03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4F9EB5" w14:textId="77777777" w:rsidR="00116E50" w:rsidRPr="00116E50" w:rsidRDefault="00116E50" w:rsidP="00116E50">
            <w:pPr>
              <w:spacing w:after="0" w:line="240" w:lineRule="auto"/>
              <w:jc w:val="both"/>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налоговым доходам</w:t>
            </w:r>
          </w:p>
        </w:tc>
      </w:tr>
      <w:tr w:rsidR="00116E50" w:rsidRPr="00116E50" w14:paraId="0F15738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8CB2745"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AE6CFD"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2980778"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120</w:t>
            </w:r>
          </w:p>
        </w:tc>
        <w:tc>
          <w:tcPr>
            <w:tcW w:w="699" w:type="dxa"/>
            <w:tcBorders>
              <w:top w:val="single" w:sz="8" w:space="0" w:color="000000"/>
              <w:left w:val="single" w:sz="8" w:space="0" w:color="000000"/>
              <w:bottom w:val="single" w:sz="8" w:space="0" w:color="000000"/>
              <w:right w:val="single" w:sz="8" w:space="0" w:color="000000"/>
            </w:tcBorders>
            <w:vAlign w:val="center"/>
          </w:tcPr>
          <w:p w14:paraId="5D634D1A"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91B55D"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E77F3D"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090175"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89A51E" w14:textId="35382E19"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56</w:t>
            </w:r>
            <w:r w:rsidR="00846AB1">
              <w:rPr>
                <w:rFonts w:ascii="Times New Roman" w:eastAsia="Times New Roman" w:hAnsi="Times New Roman" w:cs="Times New Roman"/>
                <w:color w:val="000000" w:themeColor="text1"/>
                <w:sz w:val="20"/>
                <w:szCs w:val="20"/>
                <w:lang w:eastAsia="ru-RU"/>
              </w:rPr>
              <w:t>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9068E9"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Увеличение дебиторской задолженности по налогам</w:t>
            </w:r>
          </w:p>
        </w:tc>
      </w:tr>
      <w:tr w:rsidR="00116E50" w:rsidRPr="00116E50" w14:paraId="10A8D6A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4FE0DC9"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63A8A4"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7498680"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120</w:t>
            </w:r>
          </w:p>
        </w:tc>
        <w:tc>
          <w:tcPr>
            <w:tcW w:w="699" w:type="dxa"/>
            <w:tcBorders>
              <w:top w:val="single" w:sz="8" w:space="0" w:color="000000"/>
              <w:left w:val="single" w:sz="8" w:space="0" w:color="000000"/>
              <w:bottom w:val="single" w:sz="8" w:space="0" w:color="000000"/>
              <w:right w:val="single" w:sz="8" w:space="0" w:color="000000"/>
            </w:tcBorders>
            <w:vAlign w:val="center"/>
          </w:tcPr>
          <w:p w14:paraId="6AB9BE0E"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BD0BF4"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808CEB"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AB082F"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65D3BB" w14:textId="7B8BE8E5"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66</w:t>
            </w:r>
            <w:r w:rsidR="00846AB1">
              <w:rPr>
                <w:rFonts w:ascii="Times New Roman" w:eastAsia="Times New Roman" w:hAnsi="Times New Roman" w:cs="Times New Roman"/>
                <w:color w:val="000000" w:themeColor="text1"/>
                <w:sz w:val="20"/>
                <w:szCs w:val="20"/>
                <w:lang w:eastAsia="ru-RU"/>
              </w:rPr>
              <w:t>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7892E9"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Уменьшение дебиторской задолженности по налогам</w:t>
            </w:r>
          </w:p>
        </w:tc>
      </w:tr>
      <w:tr w:rsidR="00116E50" w:rsidRPr="00116E50" w14:paraId="1FD7986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83F8E9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4F4E5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27C4A1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2534793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1B8A8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9F0CF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C0BC4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043FF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15F151" w14:textId="77777777" w:rsidR="00116E50" w:rsidRPr="00116E50" w:rsidRDefault="00116E50" w:rsidP="00116E50">
            <w:pPr>
              <w:spacing w:after="0" w:line="240" w:lineRule="auto"/>
              <w:jc w:val="both"/>
              <w:rPr>
                <w:rFonts w:ascii="Times New Roman" w:eastAsia="Times New Roman" w:hAnsi="Times New Roman" w:cs="Times New Roman"/>
                <w:color w:val="FF0000"/>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доходам от прочих сумм принудительного изъятия</w:t>
            </w:r>
          </w:p>
        </w:tc>
      </w:tr>
      <w:tr w:rsidR="00116E50" w:rsidRPr="00116E50" w14:paraId="299242E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CFF6BE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DC7D9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ECB454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072C8CF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284B4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DCA61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DC2B7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7BC0F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A72DBB" w14:textId="77777777" w:rsidR="00116E50" w:rsidRPr="00116E50" w:rsidRDefault="00116E50" w:rsidP="00116E50">
            <w:pPr>
              <w:spacing w:after="0" w:line="240" w:lineRule="auto"/>
              <w:jc w:val="both"/>
              <w:rPr>
                <w:rFonts w:ascii="Times New Roman" w:eastAsia="Times New Roman" w:hAnsi="Times New Roman" w:cs="Times New Roman"/>
                <w:color w:val="FF0000"/>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доходам от прочих сумм принудительного изъятия</w:t>
            </w:r>
          </w:p>
        </w:tc>
      </w:tr>
      <w:tr w:rsidR="00116E50" w:rsidRPr="00116E50" w14:paraId="059C400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B1CE44A"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6EE551"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val="en-US"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F6026C6"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val="en-US" w:eastAsia="ru-RU"/>
              </w:rPr>
              <w:t>13</w:t>
            </w:r>
            <w:r w:rsidRPr="00116E50">
              <w:rPr>
                <w:rFonts w:ascii="Times New Roman" w:eastAsia="Times New Roman" w:hAnsi="Times New Roman" w:cs="Times New Roman"/>
                <w:color w:val="000000" w:themeColor="text1"/>
                <w:sz w:val="20"/>
                <w:szCs w:val="20"/>
                <w:lang w:eastAsia="ru-RU"/>
              </w:rPr>
              <w:t>0</w:t>
            </w:r>
          </w:p>
        </w:tc>
        <w:tc>
          <w:tcPr>
            <w:tcW w:w="699" w:type="dxa"/>
            <w:tcBorders>
              <w:top w:val="single" w:sz="8" w:space="0" w:color="000000"/>
              <w:left w:val="single" w:sz="8" w:space="0" w:color="000000"/>
              <w:bottom w:val="single" w:sz="8" w:space="0" w:color="000000"/>
              <w:right w:val="single" w:sz="8" w:space="0" w:color="000000"/>
            </w:tcBorders>
            <w:vAlign w:val="center"/>
          </w:tcPr>
          <w:p w14:paraId="76BC454E"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BBB733"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val="en-US" w:eastAsia="ru-RU"/>
              </w:rPr>
            </w:pPr>
            <w:r w:rsidRPr="00116E50">
              <w:rPr>
                <w:rFonts w:ascii="Times New Roman" w:eastAsia="Times New Roman" w:hAnsi="Times New Roman" w:cs="Times New Roman"/>
                <w:color w:val="000000" w:themeColor="text1"/>
                <w:sz w:val="20"/>
                <w:szCs w:val="20"/>
                <w:lang w:val="en-US"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6FEEBA"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262F30"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ED0135" w14:textId="63CFB0E2"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val="en-US" w:eastAsia="ru-RU"/>
              </w:rPr>
              <w:t>56</w:t>
            </w:r>
            <w:r w:rsidR="00846AB1">
              <w:rPr>
                <w:rFonts w:ascii="Times New Roman" w:eastAsia="Times New Roman" w:hAnsi="Times New Roman" w:cs="Times New Roman"/>
                <w:color w:val="000000" w:themeColor="text1"/>
                <w:sz w:val="20"/>
                <w:szCs w:val="20"/>
                <w:lang w:eastAsia="ru-RU"/>
              </w:rPr>
              <w:t>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540DA4"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Увеличение дебиторской задолженности по прочим доходам от сумм принудительного изъятия</w:t>
            </w:r>
          </w:p>
        </w:tc>
      </w:tr>
      <w:tr w:rsidR="00116E50" w:rsidRPr="00116E50" w14:paraId="48938F5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651BC63"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B50C5E"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val="en-US"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4A822ED"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val="en-US" w:eastAsia="ru-RU"/>
              </w:rPr>
              <w:t>13</w:t>
            </w:r>
            <w:r w:rsidRPr="00116E50">
              <w:rPr>
                <w:rFonts w:ascii="Times New Roman" w:eastAsia="Times New Roman" w:hAnsi="Times New Roman" w:cs="Times New Roman"/>
                <w:color w:val="000000" w:themeColor="text1"/>
                <w:sz w:val="20"/>
                <w:szCs w:val="20"/>
                <w:lang w:eastAsia="ru-RU"/>
              </w:rPr>
              <w:t>0</w:t>
            </w:r>
          </w:p>
        </w:tc>
        <w:tc>
          <w:tcPr>
            <w:tcW w:w="699" w:type="dxa"/>
            <w:tcBorders>
              <w:top w:val="single" w:sz="8" w:space="0" w:color="000000"/>
              <w:left w:val="single" w:sz="8" w:space="0" w:color="000000"/>
              <w:bottom w:val="single" w:sz="8" w:space="0" w:color="000000"/>
              <w:right w:val="single" w:sz="8" w:space="0" w:color="000000"/>
            </w:tcBorders>
            <w:vAlign w:val="center"/>
          </w:tcPr>
          <w:p w14:paraId="7150C173"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1A5396"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val="en-US" w:eastAsia="ru-RU"/>
              </w:rPr>
            </w:pPr>
            <w:r w:rsidRPr="00116E50">
              <w:rPr>
                <w:rFonts w:ascii="Times New Roman" w:eastAsia="Times New Roman" w:hAnsi="Times New Roman" w:cs="Times New Roman"/>
                <w:color w:val="000000" w:themeColor="text1"/>
                <w:sz w:val="20"/>
                <w:szCs w:val="20"/>
                <w:lang w:val="en-US"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05703F"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AFD0B0"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E5EBCB" w14:textId="700F1ACB"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val="en-US" w:eastAsia="ru-RU"/>
              </w:rPr>
              <w:t>66</w:t>
            </w:r>
            <w:r w:rsidR="00846AB1">
              <w:rPr>
                <w:rFonts w:ascii="Times New Roman" w:eastAsia="Times New Roman" w:hAnsi="Times New Roman" w:cs="Times New Roman"/>
                <w:color w:val="000000" w:themeColor="text1"/>
                <w:sz w:val="20"/>
                <w:szCs w:val="20"/>
                <w:lang w:eastAsia="ru-RU"/>
              </w:rPr>
              <w:t>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93AE53"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Уменьшение дебиторской задолженности по прочим доходам от сумм принудительного изъятия</w:t>
            </w:r>
          </w:p>
        </w:tc>
      </w:tr>
      <w:tr w:rsidR="00116E50" w:rsidRPr="00116E50" w14:paraId="7030BE3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FEF4A6F"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075CE3"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7836522"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15х</w:t>
            </w:r>
          </w:p>
        </w:tc>
        <w:tc>
          <w:tcPr>
            <w:tcW w:w="699" w:type="dxa"/>
            <w:tcBorders>
              <w:top w:val="single" w:sz="8" w:space="0" w:color="000000"/>
              <w:left w:val="single" w:sz="8" w:space="0" w:color="000000"/>
              <w:bottom w:val="single" w:sz="8" w:space="0" w:color="000000"/>
              <w:right w:val="single" w:sz="8" w:space="0" w:color="000000"/>
            </w:tcBorders>
            <w:vAlign w:val="center"/>
          </w:tcPr>
          <w:p w14:paraId="56CB75C8"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726ED8"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13319A"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62D8AF"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1F6F3D"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FB63CE" w14:textId="77777777" w:rsidR="00116E50" w:rsidRPr="00116E50" w:rsidRDefault="00116E50" w:rsidP="00116E50">
            <w:pPr>
              <w:spacing w:after="0" w:line="240" w:lineRule="auto"/>
              <w:jc w:val="both"/>
              <w:rPr>
                <w:rFonts w:ascii="Times New Roman" w:eastAsia="Times New Roman" w:hAnsi="Times New Roman" w:cs="Times New Roman"/>
                <w:color w:val="FF0000"/>
                <w:sz w:val="24"/>
                <w:szCs w:val="24"/>
                <w:highlight w:val="yellow"/>
                <w:lang w:eastAsia="ru-RU"/>
              </w:rPr>
            </w:pPr>
            <w:r w:rsidRPr="00116E50">
              <w:rPr>
                <w:rFonts w:ascii="Times New Roman" w:eastAsia="Times New Roman" w:hAnsi="Times New Roman" w:cs="Times New Roman"/>
                <w:color w:val="000000" w:themeColor="text1"/>
                <w:sz w:val="24"/>
                <w:szCs w:val="24"/>
                <w:lang w:eastAsia="ru-RU"/>
              </w:rPr>
              <w:t>Увеличение дебиторской задолженности по безвозмездным поступлениям текущего характера от других бюджетов бюджетной системы Российской Федерации</w:t>
            </w:r>
          </w:p>
        </w:tc>
      </w:tr>
      <w:tr w:rsidR="00116E50" w:rsidRPr="00116E50" w14:paraId="0E6A05A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8FDF86F"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30737E"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7CB9950"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15х</w:t>
            </w:r>
          </w:p>
        </w:tc>
        <w:tc>
          <w:tcPr>
            <w:tcW w:w="699" w:type="dxa"/>
            <w:tcBorders>
              <w:top w:val="single" w:sz="8" w:space="0" w:color="000000"/>
              <w:left w:val="single" w:sz="8" w:space="0" w:color="000000"/>
              <w:bottom w:val="single" w:sz="8" w:space="0" w:color="000000"/>
              <w:right w:val="single" w:sz="8" w:space="0" w:color="000000"/>
            </w:tcBorders>
            <w:vAlign w:val="center"/>
          </w:tcPr>
          <w:p w14:paraId="58C58B85"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865817"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EE3DFA"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CC6E91"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BAAD36"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939FE5" w14:textId="77777777" w:rsidR="00116E50" w:rsidRPr="00116E50" w:rsidRDefault="00116E50" w:rsidP="00116E50">
            <w:pPr>
              <w:spacing w:after="0" w:line="240" w:lineRule="auto"/>
              <w:jc w:val="both"/>
              <w:rPr>
                <w:rFonts w:ascii="Times New Roman" w:eastAsia="Times New Roman" w:hAnsi="Times New Roman" w:cs="Times New Roman"/>
                <w:color w:val="FF0000"/>
                <w:sz w:val="24"/>
                <w:szCs w:val="24"/>
                <w:highlight w:val="yellow"/>
                <w:lang w:eastAsia="ru-RU"/>
              </w:rPr>
            </w:pPr>
            <w:r w:rsidRPr="00116E50">
              <w:rPr>
                <w:rFonts w:ascii="Times New Roman" w:eastAsia="Times New Roman" w:hAnsi="Times New Roman" w:cs="Times New Roman"/>
                <w:color w:val="000000" w:themeColor="text1"/>
                <w:sz w:val="24"/>
                <w:szCs w:val="24"/>
                <w:lang w:eastAsia="ru-RU"/>
              </w:rPr>
              <w:t>Уменьшение дебиторской задолженности по выданным авансам по перечислениям другим бюджетам бюджетной системы Российской Федерации</w:t>
            </w:r>
          </w:p>
        </w:tc>
      </w:tr>
      <w:tr w:rsidR="00116E50" w:rsidRPr="00116E50" w14:paraId="2CC28ED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466F1D8"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58A4B7"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FB3D1A0"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180</w:t>
            </w:r>
          </w:p>
        </w:tc>
        <w:tc>
          <w:tcPr>
            <w:tcW w:w="699" w:type="dxa"/>
            <w:tcBorders>
              <w:top w:val="single" w:sz="8" w:space="0" w:color="000000"/>
              <w:left w:val="single" w:sz="8" w:space="0" w:color="000000"/>
              <w:bottom w:val="single" w:sz="8" w:space="0" w:color="000000"/>
              <w:right w:val="single" w:sz="8" w:space="0" w:color="000000"/>
            </w:tcBorders>
            <w:vAlign w:val="center"/>
          </w:tcPr>
          <w:p w14:paraId="307DDC77"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7F8616"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47F76D"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EBC69F"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2F9A2E"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561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3A9713"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Увеличение дебиторской задолженности по поступлениям текущего характера от других бюджетов бюджетной системы Российской Федерации</w:t>
            </w:r>
          </w:p>
        </w:tc>
      </w:tr>
      <w:tr w:rsidR="00116E50" w:rsidRPr="00116E50" w14:paraId="13E2484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EEFA1C1"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1D516B"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1C9235B"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180</w:t>
            </w:r>
          </w:p>
        </w:tc>
        <w:tc>
          <w:tcPr>
            <w:tcW w:w="699" w:type="dxa"/>
            <w:tcBorders>
              <w:top w:val="single" w:sz="8" w:space="0" w:color="000000"/>
              <w:left w:val="single" w:sz="8" w:space="0" w:color="000000"/>
              <w:bottom w:val="single" w:sz="8" w:space="0" w:color="000000"/>
              <w:right w:val="single" w:sz="8" w:space="0" w:color="000000"/>
            </w:tcBorders>
            <w:vAlign w:val="center"/>
          </w:tcPr>
          <w:p w14:paraId="3C5E175A"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B2A181"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EA821E"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8E91D7"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7DBB58"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661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8921CB"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Уменьшение дебиторской задолженности по поступлениям текущего характера от других бюджетов бюджетной системы Российской Федерации</w:t>
            </w:r>
          </w:p>
        </w:tc>
      </w:tr>
      <w:tr w:rsidR="00116E50" w:rsidRPr="00116E50" w14:paraId="7B0315B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AFBBC55"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750256"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1E78803"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180</w:t>
            </w:r>
          </w:p>
        </w:tc>
        <w:tc>
          <w:tcPr>
            <w:tcW w:w="699" w:type="dxa"/>
            <w:tcBorders>
              <w:top w:val="single" w:sz="8" w:space="0" w:color="000000"/>
              <w:left w:val="single" w:sz="8" w:space="0" w:color="000000"/>
              <w:bottom w:val="single" w:sz="8" w:space="0" w:color="000000"/>
              <w:right w:val="single" w:sz="8" w:space="0" w:color="000000"/>
            </w:tcBorders>
            <w:vAlign w:val="center"/>
          </w:tcPr>
          <w:p w14:paraId="0A59D514"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5008A7"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68C4D6"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8</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541B3C"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A5B04E"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561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695C35"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Увеличение дебиторской задолженности по невыясненным поступлениям</w:t>
            </w:r>
          </w:p>
        </w:tc>
      </w:tr>
      <w:tr w:rsidR="00116E50" w:rsidRPr="00116E50" w14:paraId="3DDD887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0663EF1"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897573"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D6B84B6"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180</w:t>
            </w:r>
          </w:p>
        </w:tc>
        <w:tc>
          <w:tcPr>
            <w:tcW w:w="699" w:type="dxa"/>
            <w:tcBorders>
              <w:top w:val="single" w:sz="8" w:space="0" w:color="000000"/>
              <w:left w:val="single" w:sz="8" w:space="0" w:color="000000"/>
              <w:bottom w:val="single" w:sz="8" w:space="0" w:color="000000"/>
              <w:right w:val="single" w:sz="8" w:space="0" w:color="000000"/>
            </w:tcBorders>
            <w:vAlign w:val="center"/>
          </w:tcPr>
          <w:p w14:paraId="70CEFBFA"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A5990F"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205</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EDBC61"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8</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60863E"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0ACA6C"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661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04592B"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Уменьшение дебиторской задолженности по невыясненным поступлениям</w:t>
            </w:r>
          </w:p>
        </w:tc>
      </w:tr>
      <w:tr w:rsidR="00116E50" w:rsidRPr="00116E50" w14:paraId="06CA883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6C9C9E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544A8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ABB4D1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5E8972D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06F21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81B28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AB711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1D423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82E65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услугам связи</w:t>
            </w:r>
          </w:p>
        </w:tc>
      </w:tr>
      <w:tr w:rsidR="00116E50" w:rsidRPr="00116E50" w14:paraId="6D0EB47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2D7A6A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2223B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6C23B9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475DF1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FC1BC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C31B8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04E42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B0EC7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6CF564"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услугам связи</w:t>
            </w:r>
          </w:p>
        </w:tc>
      </w:tr>
      <w:tr w:rsidR="00116E50" w:rsidRPr="00116E50" w14:paraId="27648B6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82E7A2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11B9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4FFD9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6452BD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B00A6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8C2B2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6106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3CD2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61A0D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транспортным услугам</w:t>
            </w:r>
          </w:p>
        </w:tc>
      </w:tr>
      <w:tr w:rsidR="00116E50" w:rsidRPr="00116E50" w14:paraId="1E9DEEA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745082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574F5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68B576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6AA5F1D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3BF8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B2C14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AE7A8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9F081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068160"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транспортным услугам</w:t>
            </w:r>
          </w:p>
        </w:tc>
      </w:tr>
      <w:tr w:rsidR="00116E50" w:rsidRPr="00116E50" w14:paraId="0737A17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BD87D8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5401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0C78F9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2DC30E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4DE03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9FA24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225BA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2232C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0245AC"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коммунальным услугам</w:t>
            </w:r>
          </w:p>
        </w:tc>
      </w:tr>
      <w:tr w:rsidR="00116E50" w:rsidRPr="00116E50" w14:paraId="10E8104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C392A3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165D3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D031F4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BD4FE1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25149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92F8C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5FF9E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02477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7C7D8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коммунальным услугам</w:t>
            </w:r>
          </w:p>
        </w:tc>
      </w:tr>
      <w:tr w:rsidR="00C047D1" w:rsidRPr="00116E50" w14:paraId="049B82B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EA09EBB" w14:textId="0ED71113" w:rsidR="00C047D1" w:rsidRPr="00116E50" w:rsidRDefault="00C047D1" w:rsidP="00C047D1">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F65C2C" w14:textId="6BB6C8A9" w:rsidR="00C047D1" w:rsidRPr="00116E50" w:rsidRDefault="00C047D1" w:rsidP="00C047D1">
            <w:pPr>
              <w:spacing w:after="0" w:line="240" w:lineRule="auto"/>
              <w:jc w:val="center"/>
              <w:rPr>
                <w:rFonts w:ascii="Times New Roman" w:eastAsia="Times New Roman" w:hAnsi="Times New Roman" w:cs="Times New Roman"/>
                <w:sz w:val="20"/>
                <w:szCs w:val="20"/>
                <w:lang w:val="en-US"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03B0815" w14:textId="28F9DB2C"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eastAsia="ru-RU"/>
              </w:rPr>
              <w:t>7</w:t>
            </w:r>
          </w:p>
        </w:tc>
        <w:tc>
          <w:tcPr>
            <w:tcW w:w="699" w:type="dxa"/>
            <w:tcBorders>
              <w:top w:val="single" w:sz="8" w:space="0" w:color="000000"/>
              <w:left w:val="single" w:sz="8" w:space="0" w:color="000000"/>
              <w:bottom w:val="single" w:sz="8" w:space="0" w:color="000000"/>
              <w:right w:val="single" w:sz="8" w:space="0" w:color="000000"/>
            </w:tcBorders>
            <w:vAlign w:val="center"/>
          </w:tcPr>
          <w:p w14:paraId="23B1F076" w14:textId="63A418E1"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62A8D1" w14:textId="295B4B9A"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F364D7" w14:textId="2E7020F2"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708350" w14:textId="1EACC121"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6A93F7" w14:textId="6479C0F7"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BB46E5" w14:textId="2DECA37E" w:rsidR="00C047D1" w:rsidRPr="00116E50" w:rsidRDefault="00C047D1" w:rsidP="00C047D1">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коммунальным услугам</w:t>
            </w:r>
          </w:p>
        </w:tc>
      </w:tr>
      <w:tr w:rsidR="00C047D1" w:rsidRPr="00116E50" w14:paraId="15F8146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E142A3A" w14:textId="6A48D17E" w:rsidR="00C047D1" w:rsidRPr="00116E50" w:rsidRDefault="00C047D1" w:rsidP="00C047D1">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A4DE11" w14:textId="0699BBDF" w:rsidR="00C047D1" w:rsidRPr="00116E50" w:rsidRDefault="00C047D1" w:rsidP="00C047D1">
            <w:pPr>
              <w:spacing w:after="0" w:line="240" w:lineRule="auto"/>
              <w:jc w:val="center"/>
              <w:rPr>
                <w:rFonts w:ascii="Times New Roman" w:eastAsia="Times New Roman" w:hAnsi="Times New Roman" w:cs="Times New Roman"/>
                <w:sz w:val="20"/>
                <w:szCs w:val="20"/>
                <w:lang w:val="en-US"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DE81AB4" w14:textId="56D0EA85"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eastAsia="ru-RU"/>
              </w:rPr>
              <w:t>7</w:t>
            </w:r>
          </w:p>
        </w:tc>
        <w:tc>
          <w:tcPr>
            <w:tcW w:w="699" w:type="dxa"/>
            <w:tcBorders>
              <w:top w:val="single" w:sz="8" w:space="0" w:color="000000"/>
              <w:left w:val="single" w:sz="8" w:space="0" w:color="000000"/>
              <w:bottom w:val="single" w:sz="8" w:space="0" w:color="000000"/>
              <w:right w:val="single" w:sz="8" w:space="0" w:color="000000"/>
            </w:tcBorders>
            <w:vAlign w:val="center"/>
          </w:tcPr>
          <w:p w14:paraId="0C552DC8" w14:textId="08C9270C"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CA0296" w14:textId="27EBB2C8"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D1FF6B" w14:textId="183657B5"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409E48" w14:textId="77CF854E"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053E72" w14:textId="6F39F745" w:rsidR="00C047D1" w:rsidRPr="00116E50" w:rsidRDefault="00C047D1" w:rsidP="00C047D1">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3972DA" w14:textId="1DD00EAD" w:rsidR="00C047D1" w:rsidRPr="00116E50" w:rsidRDefault="00C047D1" w:rsidP="00C047D1">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коммунальным услугам</w:t>
            </w:r>
          </w:p>
        </w:tc>
      </w:tr>
      <w:tr w:rsidR="00116E50" w:rsidRPr="00116E50" w14:paraId="13420AA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1C4B5FA"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
          <w:p w14:paraId="6286174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p w14:paraId="4D37E85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DA355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val="en-US"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23E1B1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53A2D16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48E46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6EA71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0D2A9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27F21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804E20"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работам, услугам по содержанию имущества</w:t>
            </w:r>
          </w:p>
        </w:tc>
      </w:tr>
      <w:tr w:rsidR="00116E50" w:rsidRPr="00116E50" w14:paraId="21BFFFB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7A05BA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
          <w:p w14:paraId="0DE8D01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p w14:paraId="3784B61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4A43C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116342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BDCA64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E4866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05F51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993A7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65CF4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CD0EDD"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работам, услугам по содержанию имущества</w:t>
            </w:r>
          </w:p>
        </w:tc>
      </w:tr>
      <w:tr w:rsidR="00116E50" w:rsidRPr="00116E50" w14:paraId="5E4EB4C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DC2CC2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1DD8F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51A5B4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4F2D2FF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965A9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1E4BB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4B84C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324D5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CEDF06"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прочим работам, услугам</w:t>
            </w:r>
          </w:p>
        </w:tc>
      </w:tr>
      <w:tr w:rsidR="00116E50" w:rsidRPr="00116E50" w14:paraId="13EDD79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C7A411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1EC59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C8E6C2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ED8B0A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FE846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2A866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72606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EA14F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33C3D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прочим работам, услугам</w:t>
            </w:r>
          </w:p>
        </w:tc>
      </w:tr>
      <w:tr w:rsidR="00116E50" w:rsidRPr="00116E50" w14:paraId="7413C00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674A1A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6B8AA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FB2AE2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4CF588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83BE0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1F13E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4B3F3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C4E09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E9093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приобретению основных средств</w:t>
            </w:r>
          </w:p>
        </w:tc>
      </w:tr>
      <w:tr w:rsidR="00116E50" w:rsidRPr="00116E50" w14:paraId="7C1FA34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4BA8AB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691F2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2DCA7E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62244A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AF83B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5C07C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A3151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6DDFB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2D263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приобретению основных средств</w:t>
            </w:r>
          </w:p>
        </w:tc>
      </w:tr>
      <w:tr w:rsidR="00116E50" w:rsidRPr="00116E50" w14:paraId="4FAF0FC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4C7EDC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FAB9F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1BE546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DB8314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467BE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0C566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5BDFE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A947A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2ECE5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приобретению материальных запасов</w:t>
            </w:r>
          </w:p>
        </w:tc>
      </w:tr>
      <w:tr w:rsidR="00116E50" w:rsidRPr="00116E50" w14:paraId="1CC4A45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9FC871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D7D3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DD6D46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659FBBD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F66FD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2D562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50230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5DFC7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AC6C54"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Уменьшение дебиторской задолженности по авансам </w:t>
            </w:r>
            <w:r w:rsidRPr="00116E50">
              <w:rPr>
                <w:rFonts w:ascii="Times New Roman" w:eastAsia="Times New Roman" w:hAnsi="Times New Roman" w:cs="Times New Roman"/>
                <w:sz w:val="24"/>
                <w:szCs w:val="24"/>
                <w:lang w:eastAsia="ru-RU"/>
              </w:rPr>
              <w:lastRenderedPageBreak/>
              <w:t>по приобретению материальных запасов</w:t>
            </w:r>
          </w:p>
        </w:tc>
      </w:tr>
      <w:tr w:rsidR="00116E50" w:rsidRPr="00116E50" w14:paraId="6012C9E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EE15E9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F5CD05"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roofErr w:type="spellStart"/>
            <w:r w:rsidRPr="00116E50">
              <w:rPr>
                <w:rFonts w:ascii="Times New Roman" w:eastAsia="Times New Roman" w:hAnsi="Times New Roman" w:cs="Times New Roman"/>
                <w:bCs/>
                <w:iCs/>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EC72BA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9E39D8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1E624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AC7C9A"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351F4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FCA50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53E20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оплате иных выплат текущего характера организациям</w:t>
            </w:r>
          </w:p>
        </w:tc>
      </w:tr>
      <w:tr w:rsidR="00116E50" w:rsidRPr="00116E50" w14:paraId="4329B59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BD8BF4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2F7D4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roofErr w:type="spellStart"/>
            <w:r w:rsidRPr="00116E50">
              <w:rPr>
                <w:rFonts w:ascii="Times New Roman" w:eastAsia="Times New Roman" w:hAnsi="Times New Roman" w:cs="Times New Roman"/>
                <w:bCs/>
                <w:iCs/>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9E70A1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4F7B6F7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6F46C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FA018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19605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921B0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2406E8"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оплате иных выплат текущего характера организациям</w:t>
            </w:r>
          </w:p>
        </w:tc>
      </w:tr>
      <w:tr w:rsidR="00B8485D" w:rsidRPr="00116E50" w14:paraId="40F1562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BEC6FDC" w14:textId="47356359" w:rsidR="00B8485D" w:rsidRPr="00116E50" w:rsidRDefault="00B8485D" w:rsidP="00B8485D">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8C1684" w14:textId="663137BA"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bCs/>
                <w:iCs/>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1489B1D" w14:textId="5163A832"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iCs/>
                <w:sz w:val="20"/>
                <w:szCs w:val="20"/>
                <w:lang w:eastAsia="ru-RU"/>
              </w:rPr>
              <w:t>880</w:t>
            </w:r>
          </w:p>
        </w:tc>
        <w:tc>
          <w:tcPr>
            <w:tcW w:w="699" w:type="dxa"/>
            <w:tcBorders>
              <w:top w:val="single" w:sz="8" w:space="0" w:color="000000"/>
              <w:left w:val="single" w:sz="8" w:space="0" w:color="000000"/>
              <w:bottom w:val="single" w:sz="8" w:space="0" w:color="000000"/>
              <w:right w:val="single" w:sz="8" w:space="0" w:color="000000"/>
            </w:tcBorders>
            <w:vAlign w:val="center"/>
          </w:tcPr>
          <w:p w14:paraId="2973588A" w14:textId="24F53442"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187807" w14:textId="6DE29C45"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C192D6" w14:textId="2991EA2B"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2B03F7" w14:textId="5DD14B10"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440DF9" w14:textId="41397DAD"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D8CB05" w14:textId="55974005" w:rsidR="00B8485D" w:rsidRPr="00116E50" w:rsidRDefault="00B8485D" w:rsidP="00B8485D">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авансам по оплате иных выплат текущего характера организациям</w:t>
            </w:r>
          </w:p>
        </w:tc>
      </w:tr>
      <w:tr w:rsidR="00B8485D" w:rsidRPr="00116E50" w14:paraId="5323C16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2D50C13" w14:textId="267FE86B" w:rsidR="00B8485D" w:rsidRPr="00116E50" w:rsidRDefault="00B8485D" w:rsidP="00B8485D">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3CE862" w14:textId="14041A3B"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bCs/>
                <w:iCs/>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5ABA2E9" w14:textId="160B597A"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iCs/>
                <w:sz w:val="20"/>
                <w:szCs w:val="20"/>
                <w:lang w:eastAsia="ru-RU"/>
              </w:rPr>
              <w:t>880</w:t>
            </w:r>
          </w:p>
        </w:tc>
        <w:tc>
          <w:tcPr>
            <w:tcW w:w="699" w:type="dxa"/>
            <w:tcBorders>
              <w:top w:val="single" w:sz="8" w:space="0" w:color="000000"/>
              <w:left w:val="single" w:sz="8" w:space="0" w:color="000000"/>
              <w:bottom w:val="single" w:sz="8" w:space="0" w:color="000000"/>
              <w:right w:val="single" w:sz="8" w:space="0" w:color="000000"/>
            </w:tcBorders>
            <w:vAlign w:val="center"/>
          </w:tcPr>
          <w:p w14:paraId="64959E08" w14:textId="47E973D4"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DC8D7E" w14:textId="620D549F"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206</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2D0CE3" w14:textId="347431FA"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5452CF" w14:textId="68AE11F8"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F989B7" w14:textId="78F4423D" w:rsidR="00B8485D" w:rsidRPr="00116E50" w:rsidRDefault="00B8485D" w:rsidP="00B8485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bCs/>
                <w:iCs/>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252C5D" w14:textId="4D9E149F" w:rsidR="00B8485D" w:rsidRPr="00116E50" w:rsidRDefault="00B8485D" w:rsidP="00B8485D">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авансам по оплате иных выплат текущего характера организациям</w:t>
            </w:r>
          </w:p>
        </w:tc>
      </w:tr>
      <w:tr w:rsidR="00116E50" w:rsidRPr="00116E50" w14:paraId="6032A13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22759D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AF332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E49232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6D732F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CA06D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7638D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700AF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6184A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2B4CEA" w14:textId="77777777" w:rsidR="00116E50" w:rsidRPr="00116E50" w:rsidRDefault="00116E50" w:rsidP="00116E50">
            <w:pPr>
              <w:spacing w:after="0" w:line="240" w:lineRule="auto"/>
              <w:jc w:val="both"/>
              <w:rPr>
                <w:rFonts w:ascii="Times New Roman" w:eastAsia="Times New Roman" w:hAnsi="Times New Roman" w:cs="Times New Roman"/>
                <w:sz w:val="24"/>
                <w:szCs w:val="24"/>
                <w:highlight w:val="yellow"/>
                <w:lang w:eastAsia="ru-RU"/>
              </w:rPr>
            </w:pPr>
            <w:r w:rsidRPr="00116E50">
              <w:rPr>
                <w:rFonts w:ascii="Times New Roman" w:eastAsia="Times New Roman" w:hAnsi="Times New Roman" w:cs="Times New Roman"/>
                <w:sz w:val="24"/>
                <w:szCs w:val="24"/>
                <w:lang w:eastAsia="ru-RU"/>
              </w:rPr>
              <w:t>Увеличение дебиторской задолженности подотчетных лиц по оплате услуг связи</w:t>
            </w:r>
          </w:p>
        </w:tc>
      </w:tr>
      <w:tr w:rsidR="00116E50" w:rsidRPr="00116E50" w14:paraId="5DCEF70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15FD6F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C73BC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A4CAD3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A9DD6B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4426F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97B9C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BFF92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C5A3B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272BFA"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подотчетных лиц по оплате услуг связи</w:t>
            </w:r>
          </w:p>
        </w:tc>
      </w:tr>
      <w:tr w:rsidR="00116E50" w:rsidRPr="00116E50" w14:paraId="610114C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7E6AB6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4A06DA"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DF5A5C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3E568D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F38D4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804EE3"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5F2FB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B70DE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567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9CF8C9" w14:textId="77777777" w:rsidR="00116E50" w:rsidRPr="00116E50" w:rsidRDefault="00116E50" w:rsidP="00116E50">
            <w:pPr>
              <w:spacing w:after="0" w:line="240" w:lineRule="auto"/>
              <w:jc w:val="both"/>
              <w:rPr>
                <w:rFonts w:ascii="Arial" w:eastAsia="Times New Roman" w:hAnsi="Arial" w:cs="Arial"/>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подотчетных лиц по оплате транспортных услуг</w:t>
            </w:r>
          </w:p>
        </w:tc>
      </w:tr>
      <w:tr w:rsidR="00116E50" w:rsidRPr="00116E50" w14:paraId="264B199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18612D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8EB7E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132BA7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422760F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C0F41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6043C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15499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B4077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667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8EEDF2" w14:textId="77777777" w:rsidR="00116E50" w:rsidRPr="00116E50" w:rsidRDefault="00116E50" w:rsidP="00116E50">
            <w:pPr>
              <w:spacing w:after="0" w:line="240" w:lineRule="auto"/>
              <w:jc w:val="both"/>
              <w:rPr>
                <w:rFonts w:ascii="Arial" w:eastAsia="Times New Roman" w:hAnsi="Arial" w:cs="Arial"/>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подотчетных лиц по оплате транспортных услуг</w:t>
            </w:r>
          </w:p>
        </w:tc>
      </w:tr>
      <w:tr w:rsidR="00116E50" w:rsidRPr="00116E50" w14:paraId="4D0479C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A222E18"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4F1FF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289367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64FC66C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0096F3"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ABB5E8"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6E3FA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8CB041"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567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52654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подотчетных лиц по оплате работ, услуг по содержанию имущества</w:t>
            </w:r>
          </w:p>
        </w:tc>
      </w:tr>
      <w:tr w:rsidR="00116E50" w:rsidRPr="00116E50" w14:paraId="069CC1D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FC0ECC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49A46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F34F02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CED5E0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3E3C2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96111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19607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95896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667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C5BAD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подотчетных лиц по оплате работ, услуг по содержанию имущества</w:t>
            </w:r>
          </w:p>
        </w:tc>
      </w:tr>
      <w:tr w:rsidR="00116E50" w:rsidRPr="00116E50" w14:paraId="6BAE219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6C412E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1595D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622FB6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71285C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A3702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122CA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48147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46784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81A54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w:t>
            </w:r>
            <w:r w:rsidRPr="00116E50">
              <w:rPr>
                <w:rFonts w:ascii="Arial" w:eastAsia="Times New Roman" w:hAnsi="Arial" w:cs="Arial"/>
                <w:sz w:val="24"/>
                <w:szCs w:val="24"/>
                <w:lang w:eastAsia="ru-RU"/>
              </w:rPr>
              <w:t xml:space="preserve"> </w:t>
            </w:r>
            <w:r w:rsidRPr="00116E50">
              <w:rPr>
                <w:rFonts w:ascii="Times New Roman" w:eastAsia="Times New Roman" w:hAnsi="Times New Roman" w:cs="Times New Roman"/>
                <w:sz w:val="24"/>
                <w:szCs w:val="24"/>
                <w:lang w:eastAsia="ru-RU"/>
              </w:rPr>
              <w:t xml:space="preserve">расчетам </w:t>
            </w:r>
            <w:r w:rsidRPr="00116E50">
              <w:rPr>
                <w:rFonts w:ascii="Times New Roman" w:eastAsia="Times New Roman" w:hAnsi="Times New Roman" w:cs="Times New Roman"/>
                <w:sz w:val="24"/>
                <w:szCs w:val="24"/>
                <w:lang w:eastAsia="ru-RU"/>
              </w:rPr>
              <w:lastRenderedPageBreak/>
              <w:t>с подотчетными лицами по оплате прочих работ, услуг</w:t>
            </w:r>
          </w:p>
        </w:tc>
      </w:tr>
      <w:tr w:rsidR="00116E50" w:rsidRPr="00116E50" w14:paraId="5EEDB26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24C137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93CC9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01DA41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4C2BCB6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274D9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D7860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3D5F8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87C07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EECAFA"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расчетам с подотчетными лицами по оплате прочих работ, услуг</w:t>
            </w:r>
          </w:p>
        </w:tc>
      </w:tr>
      <w:tr w:rsidR="00116E50" w:rsidRPr="00116E50" w14:paraId="5A76092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FE32F74" w14:textId="77777777" w:rsidR="00116E50" w:rsidRPr="00116E50" w:rsidRDefault="00116E50" w:rsidP="00116E50">
            <w:pPr>
              <w:spacing w:after="0" w:line="240" w:lineRule="auto"/>
              <w:jc w:val="center"/>
              <w:rPr>
                <w:rFonts w:ascii="Arial" w:eastAsia="Times New Roman" w:hAnsi="Arial" w:cs="Arial"/>
                <w:sz w:val="24"/>
                <w:szCs w:val="24"/>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A05AE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7CBD04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102A39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49AEB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C18A4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E2F58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F1075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B283C6"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подотчетных лиц по приобретению основных средств</w:t>
            </w:r>
          </w:p>
        </w:tc>
      </w:tr>
      <w:tr w:rsidR="00116E50" w:rsidRPr="00116E50" w14:paraId="27F19BA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D49651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B9353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33A9E6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ADB83B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5933F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2A4EF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2405D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01C8A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7C6312"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подотчетных лиц по приобретению основных средств</w:t>
            </w:r>
          </w:p>
        </w:tc>
      </w:tr>
      <w:tr w:rsidR="00116E50" w:rsidRPr="00116E50" w14:paraId="290EAD0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AED4815"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F3357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C57803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3DF3B7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F90A8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152BF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447D8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911D0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13862A"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расчетам с подотчетными лицами по приобретению материальных запасов</w:t>
            </w:r>
          </w:p>
        </w:tc>
      </w:tr>
      <w:tr w:rsidR="00116E50" w:rsidRPr="00116E50" w14:paraId="35584C2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310F97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3EA00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68EBC1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CD255A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2CFAA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208</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99A73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B1109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D67DB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A1E844"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расчетам с подотчетными лицами по приобретению материальных запасов</w:t>
            </w:r>
          </w:p>
        </w:tc>
      </w:tr>
      <w:tr w:rsidR="00116E50" w:rsidRPr="00116E50" w14:paraId="5DF8F35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76F1B2A"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71D24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59DCF1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130</w:t>
            </w:r>
          </w:p>
        </w:tc>
        <w:tc>
          <w:tcPr>
            <w:tcW w:w="699" w:type="dxa"/>
            <w:tcBorders>
              <w:top w:val="single" w:sz="8" w:space="0" w:color="000000"/>
              <w:left w:val="single" w:sz="8" w:space="0" w:color="000000"/>
              <w:bottom w:val="single" w:sz="8" w:space="0" w:color="000000"/>
              <w:right w:val="single" w:sz="8" w:space="0" w:color="000000"/>
            </w:tcBorders>
            <w:vAlign w:val="center"/>
          </w:tcPr>
          <w:p w14:paraId="221E1CD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443CA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209</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D73AB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F36D5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B6A91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822602"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доходам от компенсации затрат</w:t>
            </w:r>
          </w:p>
        </w:tc>
      </w:tr>
      <w:tr w:rsidR="00116E50" w:rsidRPr="00116E50" w14:paraId="21C7AD3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29D326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A4017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5D9473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130</w:t>
            </w:r>
          </w:p>
        </w:tc>
        <w:tc>
          <w:tcPr>
            <w:tcW w:w="699" w:type="dxa"/>
            <w:tcBorders>
              <w:top w:val="single" w:sz="8" w:space="0" w:color="000000"/>
              <w:left w:val="single" w:sz="8" w:space="0" w:color="000000"/>
              <w:bottom w:val="single" w:sz="8" w:space="0" w:color="000000"/>
              <w:right w:val="single" w:sz="8" w:space="0" w:color="000000"/>
            </w:tcBorders>
            <w:vAlign w:val="center"/>
          </w:tcPr>
          <w:p w14:paraId="0B8CDA2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9AACB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209</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E1B7F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5A2D8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918ED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220FD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доходам от компенсации затрат</w:t>
            </w:r>
          </w:p>
        </w:tc>
      </w:tr>
      <w:tr w:rsidR="00116E50" w:rsidRPr="00116E50" w14:paraId="546C854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44CCA3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F71C9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30FA61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130</w:t>
            </w:r>
          </w:p>
        </w:tc>
        <w:tc>
          <w:tcPr>
            <w:tcW w:w="699" w:type="dxa"/>
            <w:tcBorders>
              <w:top w:val="single" w:sz="8" w:space="0" w:color="000000"/>
              <w:left w:val="single" w:sz="8" w:space="0" w:color="000000"/>
              <w:bottom w:val="single" w:sz="8" w:space="0" w:color="000000"/>
              <w:right w:val="single" w:sz="8" w:space="0" w:color="000000"/>
            </w:tcBorders>
            <w:vAlign w:val="center"/>
          </w:tcPr>
          <w:p w14:paraId="3A62A74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B8252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209</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77667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A3071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542D7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5FF5FC"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по доходам бюджета от возврата дебиторской задолженности прошлых лет</w:t>
            </w:r>
          </w:p>
        </w:tc>
      </w:tr>
      <w:tr w:rsidR="00116E50" w:rsidRPr="00116E50" w14:paraId="7FF81CA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2422758"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EC556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B95229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130</w:t>
            </w:r>
          </w:p>
        </w:tc>
        <w:tc>
          <w:tcPr>
            <w:tcW w:w="699" w:type="dxa"/>
            <w:tcBorders>
              <w:top w:val="single" w:sz="8" w:space="0" w:color="000000"/>
              <w:left w:val="single" w:sz="8" w:space="0" w:color="000000"/>
              <w:bottom w:val="single" w:sz="8" w:space="0" w:color="000000"/>
              <w:right w:val="single" w:sz="8" w:space="0" w:color="000000"/>
            </w:tcBorders>
            <w:vAlign w:val="center"/>
          </w:tcPr>
          <w:p w14:paraId="535DC4D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5543D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209</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18AA3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468CF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99E3A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BF38E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по доходам бюджета от возврата дебиторской задолженности прошлых лет</w:t>
            </w:r>
          </w:p>
        </w:tc>
      </w:tr>
      <w:tr w:rsidR="00116E50" w:rsidRPr="00116E50" w14:paraId="64D9F87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C70788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CDAE7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AABAF3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140</w:t>
            </w:r>
          </w:p>
        </w:tc>
        <w:tc>
          <w:tcPr>
            <w:tcW w:w="699" w:type="dxa"/>
            <w:tcBorders>
              <w:top w:val="single" w:sz="8" w:space="0" w:color="000000"/>
              <w:left w:val="single" w:sz="8" w:space="0" w:color="000000"/>
              <w:bottom w:val="single" w:sz="8" w:space="0" w:color="000000"/>
              <w:right w:val="single" w:sz="8" w:space="0" w:color="000000"/>
            </w:tcBorders>
            <w:vAlign w:val="center"/>
          </w:tcPr>
          <w:p w14:paraId="676E184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A6AF0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209</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95080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6159F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C4603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AD27BB"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расчетов по доходам от штрафных санкций за нарушение условий контрактов (договоров)</w:t>
            </w:r>
          </w:p>
        </w:tc>
      </w:tr>
      <w:tr w:rsidR="00116E50" w:rsidRPr="00116E50" w14:paraId="483722C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91EBF2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98430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B4FAFF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140</w:t>
            </w:r>
          </w:p>
        </w:tc>
        <w:tc>
          <w:tcPr>
            <w:tcW w:w="699" w:type="dxa"/>
            <w:tcBorders>
              <w:top w:val="single" w:sz="8" w:space="0" w:color="000000"/>
              <w:left w:val="single" w:sz="8" w:space="0" w:color="000000"/>
              <w:bottom w:val="single" w:sz="8" w:space="0" w:color="000000"/>
              <w:right w:val="single" w:sz="8" w:space="0" w:color="000000"/>
            </w:tcBorders>
            <w:vAlign w:val="center"/>
          </w:tcPr>
          <w:p w14:paraId="2B1F7E5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3D912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209</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F5CFE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35587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90742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C4AD3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Уменьшение расчетов по доходам от штрафных санкций за нарушение </w:t>
            </w:r>
            <w:r w:rsidRPr="00116E50">
              <w:rPr>
                <w:rFonts w:ascii="Times New Roman" w:eastAsia="Times New Roman" w:hAnsi="Times New Roman" w:cs="Times New Roman"/>
                <w:sz w:val="24"/>
                <w:szCs w:val="24"/>
                <w:lang w:eastAsia="ru-RU"/>
              </w:rPr>
              <w:lastRenderedPageBreak/>
              <w:t>условий контрактов (договоров)</w:t>
            </w:r>
          </w:p>
        </w:tc>
      </w:tr>
      <w:tr w:rsidR="00116E50" w:rsidRPr="00116E50" w14:paraId="7C13BB3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63D09E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B28B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2982B9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140</w:t>
            </w:r>
          </w:p>
        </w:tc>
        <w:tc>
          <w:tcPr>
            <w:tcW w:w="699" w:type="dxa"/>
            <w:tcBorders>
              <w:top w:val="single" w:sz="8" w:space="0" w:color="000000"/>
              <w:left w:val="single" w:sz="8" w:space="0" w:color="000000"/>
              <w:bottom w:val="single" w:sz="8" w:space="0" w:color="000000"/>
              <w:right w:val="single" w:sz="8" w:space="0" w:color="000000"/>
            </w:tcBorders>
            <w:vAlign w:val="center"/>
          </w:tcPr>
          <w:p w14:paraId="32CD5FD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E21A4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209</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174D4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FD09D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70586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FC1738"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расчетов по доходам от возмещения ущерба имуществу (за исключением страховых возмещений)</w:t>
            </w:r>
          </w:p>
        </w:tc>
      </w:tr>
      <w:tr w:rsidR="00116E50" w:rsidRPr="00116E50" w14:paraId="6336153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C01770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40502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14F2D9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140</w:t>
            </w:r>
          </w:p>
        </w:tc>
        <w:tc>
          <w:tcPr>
            <w:tcW w:w="699" w:type="dxa"/>
            <w:tcBorders>
              <w:top w:val="single" w:sz="8" w:space="0" w:color="000000"/>
              <w:left w:val="single" w:sz="8" w:space="0" w:color="000000"/>
              <w:bottom w:val="single" w:sz="8" w:space="0" w:color="000000"/>
              <w:right w:val="single" w:sz="8" w:space="0" w:color="000000"/>
            </w:tcBorders>
            <w:vAlign w:val="center"/>
          </w:tcPr>
          <w:p w14:paraId="359438B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51B0C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209</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F7C7B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B68AC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F5F9F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822E4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расчетов по доходам от возмещения ущерба имуществу (за исключением страховых возмещений)</w:t>
            </w:r>
          </w:p>
        </w:tc>
      </w:tr>
      <w:tr w:rsidR="00116E50" w:rsidRPr="00116E50" w14:paraId="06E3087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CD8941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B6A15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858055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63D1645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03757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210</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BEF70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16BD0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5D887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48DA13"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Расчеты с финансовым органом по поступившим в бюджет доходам</w:t>
            </w:r>
          </w:p>
        </w:tc>
      </w:tr>
      <w:tr w:rsidR="00116E50" w:rsidRPr="00116E50" w14:paraId="42E8EF1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EC9410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CFB9E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11B940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2A0ACAD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13EB4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210</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35C87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58C77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E8DD3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7BA80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дебиторской задолженности прочих дебиторов</w:t>
            </w:r>
          </w:p>
        </w:tc>
      </w:tr>
      <w:tr w:rsidR="00116E50" w:rsidRPr="00116E50" w14:paraId="55CEFBF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D298FE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81D0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52210D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699" w:type="dxa"/>
            <w:tcBorders>
              <w:top w:val="single" w:sz="8" w:space="0" w:color="000000"/>
              <w:left w:val="single" w:sz="8" w:space="0" w:color="000000"/>
              <w:bottom w:val="single" w:sz="8" w:space="0" w:color="000000"/>
              <w:right w:val="single" w:sz="8" w:space="0" w:color="000000"/>
            </w:tcBorders>
            <w:vAlign w:val="center"/>
          </w:tcPr>
          <w:p w14:paraId="56ECD84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32034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210</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B441F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544B2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D49CA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66Х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8B231D"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дебиторской задолженности прочих дебиторов</w:t>
            </w:r>
          </w:p>
        </w:tc>
      </w:tr>
      <w:tr w:rsidR="00116E50" w:rsidRPr="00116E50" w14:paraId="4A6C3E22" w14:textId="77777777" w:rsidTr="00CF0125">
        <w:tc>
          <w:tcPr>
            <w:tcW w:w="10348" w:type="dxa"/>
            <w:gridSpan w:val="13"/>
            <w:tcBorders>
              <w:top w:val="single" w:sz="8" w:space="0" w:color="000000"/>
              <w:left w:val="single" w:sz="8" w:space="0" w:color="000000"/>
              <w:bottom w:val="single" w:sz="8" w:space="0" w:color="000000"/>
              <w:right w:val="single" w:sz="8" w:space="0" w:color="000000"/>
            </w:tcBorders>
            <w:vAlign w:val="center"/>
          </w:tcPr>
          <w:p w14:paraId="00A4B97A" w14:textId="77777777" w:rsidR="00116E50" w:rsidRPr="00116E50" w:rsidRDefault="00116E50" w:rsidP="00116E50">
            <w:pPr>
              <w:spacing w:after="0" w:line="240" w:lineRule="auto"/>
              <w:jc w:val="center"/>
              <w:rPr>
                <w:rFonts w:ascii="Times New Roman" w:eastAsia="Times New Roman" w:hAnsi="Times New Roman" w:cs="Times New Roman"/>
                <w:sz w:val="24"/>
                <w:szCs w:val="24"/>
                <w:lang w:eastAsia="ru-RU"/>
              </w:rPr>
            </w:pPr>
            <w:r w:rsidRPr="00116E50">
              <w:rPr>
                <w:rFonts w:ascii="Times New Roman" w:eastAsia="Times New Roman" w:hAnsi="Times New Roman" w:cs="Times New Roman"/>
                <w:b/>
                <w:sz w:val="24"/>
                <w:szCs w:val="24"/>
                <w:lang w:eastAsia="ru-RU"/>
              </w:rPr>
              <w:t>3. Обязательства</w:t>
            </w:r>
          </w:p>
        </w:tc>
      </w:tr>
      <w:tr w:rsidR="00116E50" w:rsidRPr="00116E50" w14:paraId="33AE2CA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5987CC3"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F7250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5551FE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0DB5423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B9663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93DF1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E35B2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2C345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E1CE2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заработной плате</w:t>
            </w:r>
          </w:p>
        </w:tc>
      </w:tr>
      <w:tr w:rsidR="00116E50" w:rsidRPr="00116E50" w14:paraId="4002272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BF4840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7A97B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01B8C7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2BE89F8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3CBFE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9AF42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958A4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E7C22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0F462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заработной плате</w:t>
            </w:r>
          </w:p>
        </w:tc>
      </w:tr>
      <w:tr w:rsidR="00116E50" w:rsidRPr="00116E50" w14:paraId="69A6162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DA58BE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F4798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7E7FA4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597855E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841A9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FC077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B825F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947F2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DF6EA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начислениям на выплаты по оплате труда</w:t>
            </w:r>
          </w:p>
        </w:tc>
      </w:tr>
      <w:tr w:rsidR="00116E50" w:rsidRPr="00116E50" w14:paraId="6CFF0A0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3ACA345"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00646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717E70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6B06F92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91C9C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F5B09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83F1D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E170F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B68AFD"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начислениям на выплаты по оплате труда</w:t>
            </w:r>
          </w:p>
        </w:tc>
      </w:tr>
      <w:tr w:rsidR="00116E50" w:rsidRPr="00116E50" w14:paraId="5313281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F30154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ADAFF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C4583A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1D7A7F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532E2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1D96C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2F4F7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08D1B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621D84"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услугам связи</w:t>
            </w:r>
          </w:p>
        </w:tc>
      </w:tr>
      <w:tr w:rsidR="00116E50" w:rsidRPr="00116E50" w14:paraId="1C09F3E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0F60413"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07213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191624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173A22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203E4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03208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030F4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6E719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0849F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услугам связи</w:t>
            </w:r>
          </w:p>
        </w:tc>
      </w:tr>
      <w:tr w:rsidR="00116E50" w:rsidRPr="00116E50" w14:paraId="71EB886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4DEABBA"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6ECB0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E6E7CF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FBCF1E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98695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0EA45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C4A1F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861ED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5A6BE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транспортным услугам</w:t>
            </w:r>
          </w:p>
        </w:tc>
      </w:tr>
      <w:tr w:rsidR="00116E50" w:rsidRPr="00116E50" w14:paraId="35DEC92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3DC32A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8F1D4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A63486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5DDE14F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D7881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8BFEC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BA8CE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BD88D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3755A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транспортным услугам</w:t>
            </w:r>
          </w:p>
        </w:tc>
      </w:tr>
      <w:tr w:rsidR="00116E50" w:rsidRPr="00116E50" w14:paraId="214A8BC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ED8C2C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B60B3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ED80CA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16B135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D1461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7BED7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522F7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F3F9B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C0BE1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коммунальным</w:t>
            </w:r>
          </w:p>
        </w:tc>
      </w:tr>
      <w:tr w:rsidR="00116E50" w:rsidRPr="00116E50" w14:paraId="7ED5820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3E0DC9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7C108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694072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7E34EC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5188C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F7F58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933CB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8C4DC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90D8A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коммунальным услугам</w:t>
            </w:r>
          </w:p>
        </w:tc>
      </w:tr>
      <w:tr w:rsidR="00116E50" w:rsidRPr="00116E50" w14:paraId="5016BA4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FEAE37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26509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5EE4EF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247</w:t>
            </w:r>
          </w:p>
        </w:tc>
        <w:tc>
          <w:tcPr>
            <w:tcW w:w="699" w:type="dxa"/>
            <w:tcBorders>
              <w:top w:val="single" w:sz="8" w:space="0" w:color="000000"/>
              <w:left w:val="single" w:sz="8" w:space="0" w:color="000000"/>
              <w:bottom w:val="single" w:sz="8" w:space="0" w:color="000000"/>
              <w:right w:val="single" w:sz="8" w:space="0" w:color="000000"/>
            </w:tcBorders>
            <w:vAlign w:val="center"/>
          </w:tcPr>
          <w:p w14:paraId="6258A76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1B31C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514F7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62A70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ADA74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F8425C"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коммунальным</w:t>
            </w:r>
          </w:p>
        </w:tc>
      </w:tr>
      <w:tr w:rsidR="00116E50" w:rsidRPr="00116E50" w14:paraId="7C4F8AA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2F4531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2550E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C9DB82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247</w:t>
            </w:r>
          </w:p>
        </w:tc>
        <w:tc>
          <w:tcPr>
            <w:tcW w:w="699" w:type="dxa"/>
            <w:tcBorders>
              <w:top w:val="single" w:sz="8" w:space="0" w:color="000000"/>
              <w:left w:val="single" w:sz="8" w:space="0" w:color="000000"/>
              <w:bottom w:val="single" w:sz="8" w:space="0" w:color="000000"/>
              <w:right w:val="single" w:sz="8" w:space="0" w:color="000000"/>
            </w:tcBorders>
            <w:vAlign w:val="center"/>
          </w:tcPr>
          <w:p w14:paraId="39AEDB9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2B939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C8D56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AEAA7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CDF12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A9CDF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коммунальным услугам</w:t>
            </w:r>
          </w:p>
        </w:tc>
      </w:tr>
      <w:tr w:rsidR="00116E50" w:rsidRPr="00116E50" w14:paraId="71CDEBE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286B6D5"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20C99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5E2993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411DD53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8A465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B99F3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1E0DD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0603E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D0154C"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работам, услугам по содержанию имущества</w:t>
            </w:r>
          </w:p>
        </w:tc>
      </w:tr>
      <w:tr w:rsidR="00116E50" w:rsidRPr="00116E50" w14:paraId="3CE6D4E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3E11C2D"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0290A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373901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36B71F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FEC4D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D2AFA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AA101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38C59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01B76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работам, услугам по содержанию имущества</w:t>
            </w:r>
          </w:p>
        </w:tc>
      </w:tr>
      <w:tr w:rsidR="00116E50" w:rsidRPr="00116E50" w14:paraId="4E8AEF0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E83330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4996D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42BB2C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5B75865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B02EA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FA44C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2CB7F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9B6C4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96CEDD"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прочим работам, услугам</w:t>
            </w:r>
          </w:p>
        </w:tc>
      </w:tr>
      <w:tr w:rsidR="00116E50" w:rsidRPr="00116E50" w14:paraId="4C5C97D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3005A8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9D99F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C29CB3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4A66C9E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5BE4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57171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1CCF7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504F2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F9E1E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прочим работам, услугам</w:t>
            </w:r>
          </w:p>
        </w:tc>
      </w:tr>
      <w:tr w:rsidR="00116E50" w:rsidRPr="00116E50" w14:paraId="6D85C96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738DD2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8A06A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92DFF7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74AD9D0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6E86B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33CF1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9D45D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8CBBF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14F84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прочим работам, услугам</w:t>
            </w:r>
          </w:p>
        </w:tc>
      </w:tr>
      <w:tr w:rsidR="00116E50" w:rsidRPr="00116E50" w14:paraId="239C955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08C802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1D759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A3513C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514363D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595C8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3FC72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C8767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7595C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FF2E3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прочим работам, услугам</w:t>
            </w:r>
          </w:p>
        </w:tc>
      </w:tr>
      <w:tr w:rsidR="00116E50" w:rsidRPr="00116E50" w14:paraId="263BB5D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919647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304F3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E5B17D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7AD811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3D68B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E6A11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BE2E1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FB208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1C3576"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страхованию</w:t>
            </w:r>
          </w:p>
        </w:tc>
      </w:tr>
      <w:tr w:rsidR="00116E50" w:rsidRPr="00116E50" w14:paraId="5DF0B27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BBC38B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D7EFF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D1D8E6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1ECDDB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015B5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1AE1F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5C93A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9876D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13A01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страхованию</w:t>
            </w:r>
          </w:p>
        </w:tc>
      </w:tr>
      <w:tr w:rsidR="00116E50" w:rsidRPr="00116E50" w14:paraId="05F094F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5FAAC6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B6032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DA4C21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4B5F58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98C60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F11AA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97A5D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C340D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9C4ADC"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приобретению основных средств</w:t>
            </w:r>
          </w:p>
        </w:tc>
      </w:tr>
      <w:tr w:rsidR="00116E50" w:rsidRPr="00116E50" w14:paraId="04A529A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98FA6A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F9A6E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285533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4FD680F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1EFDC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FA3E3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31A11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FECD4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15B3F2"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приобретению основных средств</w:t>
            </w:r>
          </w:p>
        </w:tc>
      </w:tr>
      <w:tr w:rsidR="00116E50" w:rsidRPr="00116E50" w14:paraId="322A944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F3AA961"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80C84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F91188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C67A64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61B49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5A392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4EA83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9912B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70A9B0"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Увеличение кредиторской задолженности по </w:t>
            </w:r>
            <w:r w:rsidRPr="00116E50">
              <w:rPr>
                <w:rFonts w:ascii="Times New Roman" w:eastAsia="Times New Roman" w:hAnsi="Times New Roman" w:cs="Times New Roman"/>
                <w:sz w:val="24"/>
                <w:szCs w:val="24"/>
                <w:lang w:eastAsia="ru-RU"/>
              </w:rPr>
              <w:lastRenderedPageBreak/>
              <w:t>приобретению материальных запасов</w:t>
            </w:r>
          </w:p>
        </w:tc>
      </w:tr>
      <w:tr w:rsidR="00116E50" w:rsidRPr="00116E50" w14:paraId="6A3CEB8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6879C13"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7B39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156F11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F6C388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C080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082F9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16B7A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906EF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FEBA4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приобретению материальных запасов</w:t>
            </w:r>
          </w:p>
        </w:tc>
      </w:tr>
      <w:tr w:rsidR="00116E50" w:rsidRPr="00116E50" w14:paraId="5784892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E2409E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9DEDA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0B281E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313</w:t>
            </w:r>
          </w:p>
        </w:tc>
        <w:tc>
          <w:tcPr>
            <w:tcW w:w="699" w:type="dxa"/>
            <w:tcBorders>
              <w:top w:val="single" w:sz="8" w:space="0" w:color="000000"/>
              <w:left w:val="single" w:sz="8" w:space="0" w:color="000000"/>
              <w:bottom w:val="single" w:sz="8" w:space="0" w:color="000000"/>
              <w:right w:val="single" w:sz="8" w:space="0" w:color="000000"/>
            </w:tcBorders>
            <w:vAlign w:val="center"/>
          </w:tcPr>
          <w:p w14:paraId="6B2F104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91447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FBA79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597EC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61B59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7F5FA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пособиям по социальной помощи населению в денежной форме</w:t>
            </w:r>
          </w:p>
        </w:tc>
      </w:tr>
      <w:tr w:rsidR="00116E50" w:rsidRPr="00116E50" w14:paraId="2C825D4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28EFCC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83528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302CE4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313</w:t>
            </w:r>
          </w:p>
        </w:tc>
        <w:tc>
          <w:tcPr>
            <w:tcW w:w="699" w:type="dxa"/>
            <w:tcBorders>
              <w:top w:val="single" w:sz="8" w:space="0" w:color="000000"/>
              <w:left w:val="single" w:sz="8" w:space="0" w:color="000000"/>
              <w:bottom w:val="single" w:sz="8" w:space="0" w:color="000000"/>
              <w:right w:val="single" w:sz="8" w:space="0" w:color="000000"/>
            </w:tcBorders>
            <w:vAlign w:val="center"/>
          </w:tcPr>
          <w:p w14:paraId="2DB0589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42F6F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0A1DD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281B2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A64A5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7D99C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пособиям по социальной помощи населению в денежной форме</w:t>
            </w:r>
          </w:p>
        </w:tc>
      </w:tr>
      <w:tr w:rsidR="00116E50" w:rsidRPr="00116E50" w14:paraId="7140AF1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0409C9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C54BF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100122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0AC550B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B546B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664E4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D56F9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274C2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A21D0A"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пенсиям, пособиям, выплачиваемым работодателями, нанимателями бывшим работникам</w:t>
            </w:r>
          </w:p>
        </w:tc>
      </w:tr>
      <w:tr w:rsidR="00116E50" w:rsidRPr="00116E50" w14:paraId="0713040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9892658"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90F1E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C9C44D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520AC38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FAF0F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FA5FE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3D577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5246F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78D1BD"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пенсиям, пособиям, выплачиваемым работодателями, нанимателями бывшим работникам</w:t>
            </w:r>
          </w:p>
        </w:tc>
      </w:tr>
      <w:tr w:rsidR="00116E50" w:rsidRPr="00116E50" w14:paraId="2C41912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F8D1A4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365BC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76AD10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17E2ED0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AC622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3DB9D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0E96B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B8B3C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D50C30"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социальным пособиям и компенсациям персоналу в денежной форме</w:t>
            </w:r>
          </w:p>
        </w:tc>
      </w:tr>
      <w:tr w:rsidR="00116E50" w:rsidRPr="00116E50" w14:paraId="0C7DFF5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A6AB85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2E073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FD8AD1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4676185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907D2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1EEA5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10A78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F8C2E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5A33B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социальным пособиям и компенсациям персоналу в денежной форме</w:t>
            </w:r>
          </w:p>
        </w:tc>
      </w:tr>
      <w:tr w:rsidR="00116E50" w:rsidRPr="00116E50" w14:paraId="6DD791A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8B997FA"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0836D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D2C10C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2E8D3B4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27CC1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CE4CA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5F6D8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F972C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B48ED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другим экономическим санкциям</w:t>
            </w:r>
          </w:p>
        </w:tc>
      </w:tr>
      <w:tr w:rsidR="00116E50" w:rsidRPr="00116E50" w14:paraId="312FC10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1FBE0E8"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EFD5F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9F0024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779357D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9CF5D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8F4DB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A5F3F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8D66A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A814B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другим экономическим санкциям</w:t>
            </w:r>
          </w:p>
        </w:tc>
      </w:tr>
      <w:tr w:rsidR="00116E50" w:rsidRPr="00116E50" w14:paraId="308AAAF4" w14:textId="77777777" w:rsidTr="00CF0125">
        <w:trPr>
          <w:trHeight w:val="770"/>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00C9F0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3EA57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15DB33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699" w:type="dxa"/>
            <w:tcBorders>
              <w:top w:val="single" w:sz="8" w:space="0" w:color="000000"/>
              <w:left w:val="single" w:sz="8" w:space="0" w:color="000000"/>
              <w:bottom w:val="single" w:sz="8" w:space="0" w:color="000000"/>
              <w:right w:val="single" w:sz="8" w:space="0" w:color="000000"/>
            </w:tcBorders>
            <w:vAlign w:val="center"/>
          </w:tcPr>
          <w:p w14:paraId="72B15D0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4A04A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A01B0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38EDF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0F3A6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40A1C4"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иным выплатам текущего характера физическим лицам</w:t>
            </w:r>
          </w:p>
        </w:tc>
      </w:tr>
      <w:tr w:rsidR="00116E50" w:rsidRPr="00116E50" w14:paraId="3A2CF171" w14:textId="77777777" w:rsidTr="00CF0125">
        <w:trPr>
          <w:trHeight w:val="770"/>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2CD28CF"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A362B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E0E03C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699" w:type="dxa"/>
            <w:tcBorders>
              <w:top w:val="single" w:sz="8" w:space="0" w:color="000000"/>
              <w:left w:val="single" w:sz="8" w:space="0" w:color="000000"/>
              <w:bottom w:val="single" w:sz="8" w:space="0" w:color="000000"/>
              <w:right w:val="single" w:sz="8" w:space="0" w:color="000000"/>
            </w:tcBorders>
            <w:vAlign w:val="center"/>
          </w:tcPr>
          <w:p w14:paraId="0AB4D81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D1E30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FFA87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EE88B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FEAF4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9689A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иным выплатам текущего характера физическим лицам</w:t>
            </w:r>
          </w:p>
        </w:tc>
      </w:tr>
      <w:tr w:rsidR="00116E50" w:rsidRPr="00116E50" w14:paraId="28E6FA9E" w14:textId="77777777" w:rsidTr="00CF0125">
        <w:trPr>
          <w:trHeight w:val="770"/>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93740F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C4E19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70EE96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021CA07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4571E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2EFE3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DA576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5897D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C6B3A7"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иным выплатам текущего характера организациям</w:t>
            </w:r>
          </w:p>
        </w:tc>
      </w:tr>
      <w:tr w:rsidR="00116E50" w:rsidRPr="00116E50" w14:paraId="0EC6BE0C" w14:textId="77777777" w:rsidTr="00CF0125">
        <w:trPr>
          <w:trHeight w:val="770"/>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029371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3285C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54408A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6E0BC55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9E143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7B313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1BE8A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B8B75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5F582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иным выплатам текущего характера организациям</w:t>
            </w:r>
          </w:p>
        </w:tc>
      </w:tr>
      <w:tr w:rsidR="00116E50" w:rsidRPr="00116E50" w14:paraId="55427334" w14:textId="77777777" w:rsidTr="00CF0125">
        <w:trPr>
          <w:trHeight w:val="770"/>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97583F5"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5457A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AB348B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0AF9139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710E1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35CBA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D30DA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BF91C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48CF3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иным выплатам капитального характера организациям</w:t>
            </w:r>
          </w:p>
        </w:tc>
      </w:tr>
      <w:tr w:rsidR="00116E50" w:rsidRPr="00116E50" w14:paraId="55A5B747" w14:textId="77777777" w:rsidTr="00CF0125">
        <w:trPr>
          <w:trHeight w:val="770"/>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14A8640"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0D48D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FAF9EF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4F73560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B84FF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E18A0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78342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76D78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371176"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иным выплатам капитального характера организациям</w:t>
            </w:r>
          </w:p>
        </w:tc>
      </w:tr>
      <w:tr w:rsidR="00116E50" w:rsidRPr="00116E50" w14:paraId="46C3EE34" w14:textId="77777777" w:rsidTr="00CF0125">
        <w:trPr>
          <w:trHeight w:val="770"/>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1750FB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E888B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DD0C46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4D0B253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9F969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619A2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641FA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1E9D0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7A4C0A"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налогу на доходы на физических лиц</w:t>
            </w:r>
          </w:p>
        </w:tc>
      </w:tr>
      <w:tr w:rsidR="00116E50" w:rsidRPr="00116E50" w14:paraId="5355428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596212C"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837E7C"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E982B4C"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7EC1CAB0"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89B819"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688228"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5601BC"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8D74E4"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CA48BD"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Увеличение кредиторской задолженности по налогу на доходы на физических лиц</w:t>
            </w:r>
          </w:p>
        </w:tc>
      </w:tr>
      <w:tr w:rsidR="00116E50" w:rsidRPr="00116E50" w14:paraId="75B501D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8E5A337"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B31F9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ED0B17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733E2A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8A75F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DC23A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517E5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69797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64E513"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налогу на доходы на физических лиц</w:t>
            </w:r>
          </w:p>
        </w:tc>
      </w:tr>
      <w:tr w:rsidR="00116E50" w:rsidRPr="00116E50" w14:paraId="1B277DD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C154DC8"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55CB0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E5B599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01889B4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B88BD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DA7E2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2717C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C722C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8CFF35"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налогу на доходы на физических лиц</w:t>
            </w:r>
          </w:p>
        </w:tc>
      </w:tr>
      <w:tr w:rsidR="00116E50" w:rsidRPr="00116E50" w14:paraId="2DD1745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513054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BF72A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C9D568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2B0DD3F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8A3AF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042BE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16376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57701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72D7E7"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налогу на доходы на физических лиц</w:t>
            </w:r>
          </w:p>
        </w:tc>
      </w:tr>
      <w:tr w:rsidR="00116E50" w:rsidRPr="00116E50" w14:paraId="330C9ACD" w14:textId="77777777" w:rsidTr="00CF0125">
        <w:trPr>
          <w:trHeight w:val="950"/>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768E2A8" w14:textId="77777777" w:rsidR="00116E50" w:rsidRPr="00116E50" w:rsidRDefault="00116E50"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CC1D15"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A84B340"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5FDD8B92"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403A67"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0D5D82"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C900C5"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2F5669" w14:textId="77777777" w:rsidR="00116E50" w:rsidRPr="00116E50" w:rsidRDefault="00116E50"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12F9F9" w14:textId="77777777" w:rsidR="00116E50" w:rsidRPr="00116E50" w:rsidRDefault="00116E50"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Уменьшение кредиторской задолженности по налогу на доходы на физических лиц</w:t>
            </w:r>
          </w:p>
        </w:tc>
      </w:tr>
      <w:tr w:rsidR="00116E50" w:rsidRPr="00116E50" w14:paraId="046938D9" w14:textId="77777777" w:rsidTr="00CF0125">
        <w:trPr>
          <w:trHeight w:val="1053"/>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59B800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8BEA1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7A0EBE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387759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B78FF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1B4D6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752B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0C173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E3BA26"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налогу на доходы на физических лиц</w:t>
            </w:r>
          </w:p>
        </w:tc>
      </w:tr>
      <w:tr w:rsidR="00116E50" w:rsidRPr="00116E50" w14:paraId="03F1B1A3" w14:textId="77777777" w:rsidTr="00CF0125">
        <w:trPr>
          <w:trHeight w:val="984"/>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3B685A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32CAB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39871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6A44485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9871C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52756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6FBA0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4079E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9096B0"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налогу на доходы на физических лиц</w:t>
            </w:r>
          </w:p>
        </w:tc>
      </w:tr>
      <w:tr w:rsidR="00116E50" w:rsidRPr="00116E50" w14:paraId="008CB9B9" w14:textId="77777777" w:rsidTr="00CF0125">
        <w:trPr>
          <w:trHeight w:val="1955"/>
        </w:trPr>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A386991"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36D81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00C99D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7E776CE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99CDE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7D2BC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062E3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28C10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825F3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116E50" w:rsidRPr="00116E50" w14:paraId="7D9C556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1BDACC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99F51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15CF59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5646B63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C9285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1D223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B7649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9AB3F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F622A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116E50" w:rsidRPr="00116E50" w14:paraId="4B07BAD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1855078"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6D014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AD7F4F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130</w:t>
            </w:r>
          </w:p>
        </w:tc>
        <w:tc>
          <w:tcPr>
            <w:tcW w:w="699" w:type="dxa"/>
            <w:tcBorders>
              <w:top w:val="single" w:sz="8" w:space="0" w:color="000000"/>
              <w:left w:val="single" w:sz="8" w:space="0" w:color="000000"/>
              <w:bottom w:val="single" w:sz="8" w:space="0" w:color="000000"/>
              <w:right w:val="single" w:sz="8" w:space="0" w:color="000000"/>
            </w:tcBorders>
            <w:vAlign w:val="center"/>
          </w:tcPr>
          <w:p w14:paraId="59DD633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34641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F08CC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55F15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181C8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0B27E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прочим платежам в бюджет</w:t>
            </w:r>
          </w:p>
        </w:tc>
      </w:tr>
      <w:tr w:rsidR="00116E50" w:rsidRPr="00116E50" w14:paraId="732551A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2979AB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17BC7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2A70F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val="en-US" w:eastAsia="ru-RU"/>
              </w:rPr>
            </w:pPr>
            <w:r w:rsidRPr="00116E50">
              <w:rPr>
                <w:rFonts w:ascii="Times New Roman" w:eastAsia="Times New Roman" w:hAnsi="Times New Roman" w:cs="Times New Roman"/>
                <w:sz w:val="20"/>
                <w:szCs w:val="20"/>
                <w:lang w:eastAsia="ru-RU"/>
              </w:rPr>
              <w:t>150</w:t>
            </w:r>
          </w:p>
        </w:tc>
        <w:tc>
          <w:tcPr>
            <w:tcW w:w="699" w:type="dxa"/>
            <w:tcBorders>
              <w:top w:val="single" w:sz="8" w:space="0" w:color="000000"/>
              <w:left w:val="single" w:sz="8" w:space="0" w:color="000000"/>
              <w:bottom w:val="single" w:sz="8" w:space="0" w:color="000000"/>
              <w:right w:val="single" w:sz="8" w:space="0" w:color="000000"/>
            </w:tcBorders>
            <w:vAlign w:val="center"/>
          </w:tcPr>
          <w:p w14:paraId="3E040D6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82272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2569C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58946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41C60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55C9A4"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прочим платежам в бюджет</w:t>
            </w:r>
          </w:p>
        </w:tc>
      </w:tr>
      <w:tr w:rsidR="00116E50" w:rsidRPr="00116E50" w14:paraId="762ED6A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9BB1D0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569FB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83B070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130</w:t>
            </w:r>
          </w:p>
        </w:tc>
        <w:tc>
          <w:tcPr>
            <w:tcW w:w="699" w:type="dxa"/>
            <w:tcBorders>
              <w:top w:val="single" w:sz="8" w:space="0" w:color="000000"/>
              <w:left w:val="single" w:sz="8" w:space="0" w:color="000000"/>
              <w:bottom w:val="single" w:sz="8" w:space="0" w:color="000000"/>
              <w:right w:val="single" w:sz="8" w:space="0" w:color="000000"/>
            </w:tcBorders>
            <w:vAlign w:val="center"/>
          </w:tcPr>
          <w:p w14:paraId="5B896A9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C9FA0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8A48C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16801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3BBF3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22FC1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прочим платежам в бюджет</w:t>
            </w:r>
          </w:p>
        </w:tc>
      </w:tr>
      <w:tr w:rsidR="00116E50" w:rsidRPr="00116E50" w14:paraId="6491089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DED90A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D2EAF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F8D34F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150</w:t>
            </w:r>
          </w:p>
        </w:tc>
        <w:tc>
          <w:tcPr>
            <w:tcW w:w="699" w:type="dxa"/>
            <w:tcBorders>
              <w:top w:val="single" w:sz="8" w:space="0" w:color="000000"/>
              <w:left w:val="single" w:sz="8" w:space="0" w:color="000000"/>
              <w:bottom w:val="single" w:sz="8" w:space="0" w:color="000000"/>
              <w:right w:val="single" w:sz="8" w:space="0" w:color="000000"/>
            </w:tcBorders>
            <w:vAlign w:val="center"/>
          </w:tcPr>
          <w:p w14:paraId="2736A24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FC6BD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C2D09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C9A38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94189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800D74"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прочим платежам в бюджет</w:t>
            </w:r>
          </w:p>
        </w:tc>
      </w:tr>
      <w:tr w:rsidR="00116E50" w:rsidRPr="00116E50" w14:paraId="5FB3C23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B04310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DA742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9A79B8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7E06077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5A663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10D03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1054D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94E42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0075CB"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116E50" w:rsidRPr="00116E50" w14:paraId="0450D5F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E2F81A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8E38F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E2D20C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444EFDC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69CD4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F5C3E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6A942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C3287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F5086B"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753A82" w:rsidRPr="00116E50" w14:paraId="04FBE24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A3FFC9D" w14:textId="618CAB9E" w:rsidR="00753A82" w:rsidRPr="00116E50" w:rsidRDefault="00753A82" w:rsidP="00753A82">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CAEEFA" w14:textId="6CA0B838"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B3E9B6C" w14:textId="277070E9"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5BDD7DB0" w14:textId="553861AD"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2BA1BA" w14:textId="6F081345"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E83FC7" w14:textId="23D82DB6"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E37BA6" w14:textId="375E6B78"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0B7EA7" w14:textId="3C4DB7F4"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067D26" w14:textId="0C96F1EC" w:rsidR="00753A82" w:rsidRPr="00116E50" w:rsidRDefault="00753A82" w:rsidP="00753A82">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753A82" w:rsidRPr="00116E50" w14:paraId="32C9791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F325A71" w14:textId="15CB9BE4" w:rsidR="00753A82" w:rsidRPr="00116E50" w:rsidRDefault="00753A82" w:rsidP="00753A82">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C486F4" w14:textId="3F28334C"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37A19AD" w14:textId="103F47FC"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E37F64A" w14:textId="5F05CC5E"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F032D9" w14:textId="7C7E1E57"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DB90FE" w14:textId="0D5EFAE7"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5611CE" w14:textId="0FCC16CF"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F5C1C8" w14:textId="2393C118" w:rsidR="00753A82" w:rsidRPr="00116E50" w:rsidRDefault="00753A82" w:rsidP="00753A82">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180D78" w14:textId="76636A8A" w:rsidR="00753A82" w:rsidRPr="00116E50" w:rsidRDefault="00753A82" w:rsidP="00753A82">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116E50" w:rsidRPr="00116E50" w14:paraId="4057586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C2CA66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F81F5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4D85F9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4BD738A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A47B7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214B3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4E4AC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98769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092EDC"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медицинское страхование в Федеральный ФОМС</w:t>
            </w:r>
          </w:p>
        </w:tc>
      </w:tr>
      <w:tr w:rsidR="00116E50" w:rsidRPr="00116E50" w14:paraId="5B7C03D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1E7673E"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70B11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F463A5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438C89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73158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0EA8E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716D5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7DA0B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8C5A97"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медицинское страхование в Федеральный ФОМС</w:t>
            </w:r>
          </w:p>
        </w:tc>
      </w:tr>
      <w:tr w:rsidR="00116E50" w:rsidRPr="00116E50" w14:paraId="145E199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FACE0D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39A03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BC46C9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4985E9E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6B9DC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90F17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8BA2E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F5D88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81887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медицинское страхование в Федеральный ФОМС</w:t>
            </w:r>
          </w:p>
        </w:tc>
      </w:tr>
      <w:tr w:rsidR="00116E50" w:rsidRPr="00116E50" w14:paraId="3975035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907E109"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50FECC"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44B9A9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2375B14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1F9DC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F4CE1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92DFF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A69C2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C1A8C8"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медицинское страхование в Федеральный ФОМС</w:t>
            </w:r>
          </w:p>
        </w:tc>
      </w:tr>
      <w:tr w:rsidR="00116E50" w:rsidRPr="00116E50" w14:paraId="4CC4B26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90DA553"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8C4BF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04C769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06E499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08D07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320CB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1EBE1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70657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F1FEB1"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медицинское страхование в Федеральный ФОМС</w:t>
            </w:r>
          </w:p>
        </w:tc>
      </w:tr>
      <w:tr w:rsidR="00116E50" w:rsidRPr="00116E50" w14:paraId="0144A09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0FDEF8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DB693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45FFB8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6142669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6710F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039B1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61B1C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ECD7E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23D239"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медицинское страхование в Федеральный ФОМС</w:t>
            </w:r>
          </w:p>
        </w:tc>
      </w:tr>
      <w:tr w:rsidR="00116E50" w:rsidRPr="00116E50" w14:paraId="2BAD745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0D25A96"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EA052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CD3CA1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33FC749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11094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9E263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2CC6A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CDB0C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02F63E"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r>
      <w:tr w:rsidR="00116E50" w:rsidRPr="00116E50" w14:paraId="3FE2DD3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85573A4"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42375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451D98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311D59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3D119A"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D8F68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76214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E7C69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BB2762"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r>
      <w:tr w:rsidR="00116E50" w:rsidRPr="00116E50" w14:paraId="39B7B13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D4CDE71"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FE8AF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826E228"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76BECEA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09D5E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5EAEB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609E9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B1862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73C0C8"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r>
      <w:tr w:rsidR="00116E50" w:rsidRPr="00116E50" w14:paraId="797D46E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7166EDC"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A7CCA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A622D1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33693EE0"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9DD79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6488E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E4157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17C45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D3A567"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r>
      <w:tr w:rsidR="00116E50" w:rsidRPr="00116E50" w14:paraId="3F5517B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61691CB"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E3EC4B"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4ECC107"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9B603D6"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BDD77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010A29"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EFBDC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516BDD"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A3EA02"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r>
      <w:tr w:rsidR="00116E50" w:rsidRPr="00116E50" w14:paraId="741C46A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E7B5172" w14:textId="77777777" w:rsidR="00116E50" w:rsidRPr="00116E50" w:rsidRDefault="00116E50"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F06253"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FF8D0CF"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376F7A0E"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AA3171"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37AB64"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B71862"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2F4795" w14:textId="77777777" w:rsidR="00116E50" w:rsidRPr="00116E50" w:rsidRDefault="00116E50"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DA131F" w14:textId="77777777" w:rsidR="00116E50" w:rsidRPr="00116E50" w:rsidRDefault="00116E50"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r>
      <w:tr w:rsidR="00CF0125" w:rsidRPr="00116E50" w14:paraId="6003EF7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CEAF052" w14:textId="28C5D347" w:rsidR="00CF0125" w:rsidRPr="00116E50" w:rsidRDefault="00CF0125"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124CBD" w14:textId="484711C0"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516A510" w14:textId="08B42E5D"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50C70558" w14:textId="0D49ADA0"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24D316" w14:textId="5E968FAA"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C2F631" w14:textId="511263F8"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6B91BE" w14:textId="4991FA8F" w:rsidR="00CF0125"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C2D4A1" w14:textId="00461526"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63FD94" w14:textId="382B51ED" w:rsidR="00CF0125"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EE49F4">
              <w:rPr>
                <w:rFonts w:ascii="Times New Roman" w:eastAsia="Times New Roman" w:hAnsi="Times New Roman" w:cs="Times New Roman"/>
                <w:sz w:val="24"/>
                <w:szCs w:val="24"/>
                <w:lang w:eastAsia="ru-RU"/>
              </w:rPr>
              <w:t>Увеличение кредиторской задолженности по единому налоговому платежу</w:t>
            </w:r>
          </w:p>
        </w:tc>
      </w:tr>
      <w:tr w:rsidR="00CF0125" w:rsidRPr="00116E50" w14:paraId="2F8EA44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8CF5ACD" w14:textId="6680E5DA" w:rsidR="00CF0125" w:rsidRPr="00116E50" w:rsidRDefault="00CF0125"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DB6294" w14:textId="79FECBD6"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C61CE7C" w14:textId="3EDEC34F"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4F3B5BAA" w14:textId="02F77D34"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3862E6" w14:textId="6B8ADCA6"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36D8BD" w14:textId="493FC551"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259390" w14:textId="1225FDA9"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9AF166" w14:textId="3AF0DBBD"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2BBA16" w14:textId="25B187D7" w:rsidR="00CF0125"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EE49F4">
              <w:rPr>
                <w:rFonts w:ascii="Times New Roman" w:eastAsia="Times New Roman" w:hAnsi="Times New Roman" w:cs="Times New Roman"/>
                <w:sz w:val="24"/>
                <w:szCs w:val="24"/>
                <w:lang w:eastAsia="ru-RU"/>
              </w:rPr>
              <w:t>Увеличение кредиторской задолженности по единому налоговому платежу</w:t>
            </w:r>
          </w:p>
        </w:tc>
      </w:tr>
      <w:tr w:rsidR="00CF0125" w:rsidRPr="00116E50" w14:paraId="3C5DC5F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D9B94C6" w14:textId="579577C8" w:rsidR="00CF0125" w:rsidRPr="00116E50" w:rsidRDefault="00CF0125"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A74726" w14:textId="1C210C4D"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06140C3" w14:textId="0A0CB99F"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5DFE6F60" w14:textId="7B194A56"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039D81" w14:textId="1445B3D7"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BE195A" w14:textId="5110F67A"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DF9A70" w14:textId="12CC8914"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34A790" w14:textId="4BB3872D"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0CEFF0" w14:textId="1F85851A" w:rsidR="00CF0125"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EE49F4">
              <w:rPr>
                <w:rFonts w:ascii="Times New Roman" w:eastAsia="Times New Roman" w:hAnsi="Times New Roman" w:cs="Times New Roman"/>
                <w:sz w:val="24"/>
                <w:szCs w:val="24"/>
                <w:lang w:eastAsia="ru-RU"/>
              </w:rPr>
              <w:t>Увеличение кредиторской задолженности по единому налоговому платежу</w:t>
            </w:r>
          </w:p>
        </w:tc>
      </w:tr>
      <w:tr w:rsidR="00CF0125" w:rsidRPr="00116E50" w14:paraId="2092A34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8CEE6CE" w14:textId="51275F31" w:rsidR="00CF0125" w:rsidRPr="00116E50" w:rsidRDefault="00CF0125"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796805" w14:textId="6E7BC3D9"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09852F9" w14:textId="13CE1FA9"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5EB3D50D" w14:textId="55846D85"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012F36" w14:textId="546A5BD6"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7CFC24" w14:textId="0F51F663"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E1BC88" w14:textId="5665FF0B"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0A83DF" w14:textId="21F622FD"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71F361" w14:textId="50596B99" w:rsidR="00CF0125"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EE49F4">
              <w:rPr>
                <w:rFonts w:ascii="Times New Roman" w:eastAsia="Times New Roman" w:hAnsi="Times New Roman" w:cs="Times New Roman"/>
                <w:sz w:val="24"/>
                <w:szCs w:val="24"/>
                <w:lang w:eastAsia="ru-RU"/>
              </w:rPr>
              <w:t>Увеличение кредиторской задолженности по единому налоговому платежу</w:t>
            </w:r>
          </w:p>
        </w:tc>
      </w:tr>
      <w:tr w:rsidR="00CF0125" w:rsidRPr="00116E50" w14:paraId="3113CB5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48DFEB5" w14:textId="1133BD8D" w:rsidR="00CF0125" w:rsidRPr="00116E50" w:rsidRDefault="00CF0125"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713687" w14:textId="08FB796E"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045AB8B" w14:textId="326E3512"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0BD2A673" w14:textId="48F6D1A6"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48510A" w14:textId="3FD5AC8A"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59A486" w14:textId="0348FECE"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09603D" w14:textId="2263E20E"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BDE528" w14:textId="56163F5B"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116E50">
              <w:rPr>
                <w:rFonts w:ascii="Times New Roman" w:eastAsia="Times New Roman" w:hAnsi="Times New Roman" w:cs="Times New Roman"/>
                <w:sz w:val="20"/>
                <w:szCs w:val="20"/>
                <w:lang w:eastAsia="ru-RU"/>
              </w:rPr>
              <w:t>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0CFB5B" w14:textId="2BD45A08" w:rsidR="00CF0125" w:rsidRPr="00116E50" w:rsidRDefault="00EE49F4" w:rsidP="00116E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w:t>
            </w:r>
            <w:r w:rsidRPr="00EE49F4">
              <w:rPr>
                <w:rFonts w:ascii="Times New Roman" w:eastAsia="Times New Roman" w:hAnsi="Times New Roman" w:cs="Times New Roman"/>
                <w:sz w:val="24"/>
                <w:szCs w:val="24"/>
                <w:lang w:eastAsia="ru-RU"/>
              </w:rPr>
              <w:t>ение кредиторской задолженности по единому налоговому платежу</w:t>
            </w:r>
          </w:p>
        </w:tc>
      </w:tr>
      <w:tr w:rsidR="00CF0125" w:rsidRPr="00116E50" w14:paraId="1F2AC89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F6DB1FC" w14:textId="005E507B" w:rsidR="00CF0125" w:rsidRPr="00116E50" w:rsidRDefault="00CF0125"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51EC6A" w14:textId="3D4227F8"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7E74624" w14:textId="2E043228"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7E7AD6A6" w14:textId="72050152"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899D02" w14:textId="451089FE"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59358F" w14:textId="268AC1FF"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689500" w14:textId="34411C9E"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2909FA" w14:textId="6B277E92"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116E50">
              <w:rPr>
                <w:rFonts w:ascii="Times New Roman" w:eastAsia="Times New Roman" w:hAnsi="Times New Roman" w:cs="Times New Roman"/>
                <w:sz w:val="20"/>
                <w:szCs w:val="20"/>
                <w:lang w:eastAsia="ru-RU"/>
              </w:rPr>
              <w:t>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7081A7" w14:textId="57C03F05" w:rsidR="00CF0125" w:rsidRPr="00116E50" w:rsidRDefault="00EE49F4" w:rsidP="00116E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w:t>
            </w:r>
            <w:r w:rsidRPr="00EE49F4">
              <w:rPr>
                <w:rFonts w:ascii="Times New Roman" w:eastAsia="Times New Roman" w:hAnsi="Times New Roman" w:cs="Times New Roman"/>
                <w:sz w:val="24"/>
                <w:szCs w:val="24"/>
                <w:lang w:eastAsia="ru-RU"/>
              </w:rPr>
              <w:t>ение кредиторской задолженности по единому налоговому платежу</w:t>
            </w:r>
          </w:p>
        </w:tc>
      </w:tr>
      <w:tr w:rsidR="00CF0125" w:rsidRPr="00116E50" w14:paraId="53ECE01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75E62C2" w14:textId="5FB74243" w:rsidR="00CF0125" w:rsidRPr="00116E50" w:rsidRDefault="00CF0125"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FF89C4" w14:textId="1475F15D"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854DD27" w14:textId="0BB93B47"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3AB4D671" w14:textId="5C23D900"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938C82" w14:textId="6648B668"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8240CD" w14:textId="0E8A92B8"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FCCFB1" w14:textId="752B55A3"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B87D43" w14:textId="709462D1"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116E50">
              <w:rPr>
                <w:rFonts w:ascii="Times New Roman" w:eastAsia="Times New Roman" w:hAnsi="Times New Roman" w:cs="Times New Roman"/>
                <w:sz w:val="20"/>
                <w:szCs w:val="20"/>
                <w:lang w:eastAsia="ru-RU"/>
              </w:rPr>
              <w:t>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AA4384" w14:textId="053E83A1" w:rsidR="00CF0125" w:rsidRPr="00116E50" w:rsidRDefault="00EE49F4" w:rsidP="00116E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w:t>
            </w:r>
            <w:r w:rsidRPr="00EE49F4">
              <w:rPr>
                <w:rFonts w:ascii="Times New Roman" w:eastAsia="Times New Roman" w:hAnsi="Times New Roman" w:cs="Times New Roman"/>
                <w:sz w:val="24"/>
                <w:szCs w:val="24"/>
                <w:lang w:eastAsia="ru-RU"/>
              </w:rPr>
              <w:t>ение кредиторской задолженности по единому налоговому платежу</w:t>
            </w:r>
          </w:p>
        </w:tc>
      </w:tr>
      <w:tr w:rsidR="00CF0125" w:rsidRPr="00116E50" w14:paraId="2DAFFAB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16108DD" w14:textId="6BD88591" w:rsidR="00CF0125" w:rsidRPr="00116E50" w:rsidRDefault="00CF0125"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9DADEC" w14:textId="6C88FB77"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62613F3" w14:textId="5E2404BB"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7DD80340" w14:textId="26D6678E"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01B45F" w14:textId="0A4F8277"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717FBF" w14:textId="274CB479"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3E970E" w14:textId="44B443FF"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35D7AB" w14:textId="1AD9BAD7" w:rsidR="00CF0125" w:rsidRPr="00116E50" w:rsidRDefault="00CF0125"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116E50">
              <w:rPr>
                <w:rFonts w:ascii="Times New Roman" w:eastAsia="Times New Roman" w:hAnsi="Times New Roman" w:cs="Times New Roman"/>
                <w:sz w:val="20"/>
                <w:szCs w:val="20"/>
                <w:lang w:eastAsia="ru-RU"/>
              </w:rPr>
              <w:t>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9F7DF6" w14:textId="4A4C5EAD" w:rsidR="00CF0125" w:rsidRPr="00116E50" w:rsidRDefault="00EE49F4" w:rsidP="00116E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w:t>
            </w:r>
            <w:r w:rsidRPr="00EE49F4">
              <w:rPr>
                <w:rFonts w:ascii="Times New Roman" w:eastAsia="Times New Roman" w:hAnsi="Times New Roman" w:cs="Times New Roman"/>
                <w:sz w:val="24"/>
                <w:szCs w:val="24"/>
                <w:lang w:eastAsia="ru-RU"/>
              </w:rPr>
              <w:t>ение кредиторской задолженности по единому налоговому платежу</w:t>
            </w:r>
          </w:p>
        </w:tc>
      </w:tr>
      <w:tr w:rsidR="00EE49F4" w:rsidRPr="00116E50" w14:paraId="1A8FFCA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437A8BC" w14:textId="019D4BE4"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50E1A1" w14:textId="0A7508B4"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7ECB335" w14:textId="46DB8E93"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2EA3CA4D" w14:textId="6FF970AF"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94C1D7" w14:textId="4F64D279"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DD3516" w14:textId="69EB512F"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4A80FC" w14:textId="226D49B2" w:rsidR="00EE49F4" w:rsidRPr="00116E50" w:rsidRDefault="006C27FB"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42FDEA" w14:textId="3B18D56D"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13E6F4" w14:textId="053CFBA6"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EE49F4">
              <w:rPr>
                <w:rFonts w:ascii="Times New Roman" w:eastAsia="Times New Roman" w:hAnsi="Times New Roman" w:cs="Times New Roman"/>
                <w:sz w:val="24"/>
                <w:szCs w:val="24"/>
                <w:lang w:eastAsia="ru-RU"/>
              </w:rPr>
              <w:t>Увеличение кредиторской задолженности по расчетам по единому страховому тарифу</w:t>
            </w:r>
          </w:p>
        </w:tc>
      </w:tr>
      <w:tr w:rsidR="00EE49F4" w:rsidRPr="00116E50" w14:paraId="73D06EA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0DD511E" w14:textId="42C09768"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7D9E53" w14:textId="717D3E54"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F2FB95C" w14:textId="6CCD1CA4"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4E6C4C9" w14:textId="13D0B0CC"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17F5A3" w14:textId="481B4745"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3744E8" w14:textId="5989EEA4"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5B5830" w14:textId="7EBAE317" w:rsidR="00EE49F4" w:rsidRPr="00116E50" w:rsidRDefault="006C27FB"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531675" w14:textId="3D8E6762"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916B5B" w14:textId="1AD3C0D2"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EE49F4">
              <w:rPr>
                <w:rFonts w:ascii="Times New Roman" w:eastAsia="Times New Roman" w:hAnsi="Times New Roman" w:cs="Times New Roman"/>
                <w:sz w:val="24"/>
                <w:szCs w:val="24"/>
                <w:lang w:eastAsia="ru-RU"/>
              </w:rPr>
              <w:t>Увеличение кредиторской задолженности по расчетам по единому страховому тарифу</w:t>
            </w:r>
          </w:p>
        </w:tc>
      </w:tr>
      <w:tr w:rsidR="00EE49F4" w:rsidRPr="00116E50" w14:paraId="43960D7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E30F7E6" w14:textId="1B20F33F"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A2EB20" w14:textId="5A2066CA"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02309C9" w14:textId="28144859"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7B3B31B8" w14:textId="2D284690"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EF478C" w14:textId="7D27E00B"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988851" w14:textId="7DCB0F1D"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B2900D" w14:textId="390D1CAE" w:rsidR="00EE49F4" w:rsidRPr="00116E50" w:rsidRDefault="006C27FB"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4D09AE" w14:textId="5F9E0AB8"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793294" w14:textId="3D0AF6AE"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EE49F4">
              <w:rPr>
                <w:rFonts w:ascii="Times New Roman" w:eastAsia="Times New Roman" w:hAnsi="Times New Roman" w:cs="Times New Roman"/>
                <w:sz w:val="24"/>
                <w:szCs w:val="24"/>
                <w:lang w:eastAsia="ru-RU"/>
              </w:rPr>
              <w:t>Увеличение кредиторской задолженности по расчетам по единому страховому тарифу</w:t>
            </w:r>
          </w:p>
        </w:tc>
      </w:tr>
      <w:tr w:rsidR="00EE49F4" w:rsidRPr="00116E50" w14:paraId="4B34B73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3332396" w14:textId="1A91468B"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E92627" w14:textId="524BF286"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A699F40" w14:textId="46A3E914"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710F4878" w14:textId="19317B69"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5C04D9" w14:textId="1A582824"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32F058" w14:textId="43089B02"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3B2F04" w14:textId="198659DC" w:rsidR="00EE49F4" w:rsidRPr="00116E50" w:rsidRDefault="006C27FB"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879E7F" w14:textId="60648E18"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116E50">
              <w:rPr>
                <w:rFonts w:ascii="Times New Roman" w:eastAsia="Times New Roman" w:hAnsi="Times New Roman" w:cs="Times New Roman"/>
                <w:sz w:val="20"/>
                <w:szCs w:val="20"/>
                <w:lang w:eastAsia="ru-RU"/>
              </w:rPr>
              <w:t>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D8334B" w14:textId="20059594"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w:t>
            </w:r>
            <w:r w:rsidRPr="00EE49F4">
              <w:rPr>
                <w:rFonts w:ascii="Times New Roman" w:eastAsia="Times New Roman" w:hAnsi="Times New Roman" w:cs="Times New Roman"/>
                <w:sz w:val="24"/>
                <w:szCs w:val="24"/>
                <w:lang w:eastAsia="ru-RU"/>
              </w:rPr>
              <w:t>ение кредиторской задолженности по расчетам по единому страховому тарифу</w:t>
            </w:r>
          </w:p>
        </w:tc>
      </w:tr>
      <w:tr w:rsidR="00EE49F4" w:rsidRPr="00116E50" w14:paraId="1BF366A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B54C54A" w14:textId="6BC21F5E"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216014" w14:textId="113A4353"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16FC1F2" w14:textId="03358978"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67704338" w14:textId="37E76A8E"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CFA12C" w14:textId="43EF98A3"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66E90E" w14:textId="59BF87E5"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079047" w14:textId="62FE3DF5" w:rsidR="00EE49F4" w:rsidRPr="00116E50" w:rsidRDefault="006C27FB"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36FDF5" w14:textId="427FFD34"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116E50">
              <w:rPr>
                <w:rFonts w:ascii="Times New Roman" w:eastAsia="Times New Roman" w:hAnsi="Times New Roman" w:cs="Times New Roman"/>
                <w:sz w:val="20"/>
                <w:szCs w:val="20"/>
                <w:lang w:eastAsia="ru-RU"/>
              </w:rPr>
              <w:t>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B99E1B" w14:textId="1C1555D9"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w:t>
            </w:r>
            <w:r w:rsidRPr="00EE49F4">
              <w:rPr>
                <w:rFonts w:ascii="Times New Roman" w:eastAsia="Times New Roman" w:hAnsi="Times New Roman" w:cs="Times New Roman"/>
                <w:sz w:val="24"/>
                <w:szCs w:val="24"/>
                <w:lang w:eastAsia="ru-RU"/>
              </w:rPr>
              <w:t>ение кредиторской задолженности по расчетам по единому страховому тарифу</w:t>
            </w:r>
          </w:p>
        </w:tc>
      </w:tr>
      <w:tr w:rsidR="00EE49F4" w:rsidRPr="00116E50" w14:paraId="17E6394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1F6760D" w14:textId="17E49ECE"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1BAED6" w14:textId="38ACF0AB"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C0F009C" w14:textId="5D99B3ED"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16975BB5" w14:textId="6C9862D6"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A5EC1F" w14:textId="2D14A07B"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603209" w14:textId="0B5D688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6C55C4" w14:textId="4B151886" w:rsidR="00EE49F4" w:rsidRPr="00116E50" w:rsidRDefault="006C27FB"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231985" w14:textId="77DCE0E6"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116E50">
              <w:rPr>
                <w:rFonts w:ascii="Times New Roman" w:eastAsia="Times New Roman" w:hAnsi="Times New Roman" w:cs="Times New Roman"/>
                <w:sz w:val="20"/>
                <w:szCs w:val="20"/>
                <w:lang w:eastAsia="ru-RU"/>
              </w:rPr>
              <w:t>31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96CA93" w14:textId="00D7665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w:t>
            </w:r>
            <w:r w:rsidRPr="00EE49F4">
              <w:rPr>
                <w:rFonts w:ascii="Times New Roman" w:eastAsia="Times New Roman" w:hAnsi="Times New Roman" w:cs="Times New Roman"/>
                <w:sz w:val="24"/>
                <w:szCs w:val="24"/>
                <w:lang w:eastAsia="ru-RU"/>
              </w:rPr>
              <w:t>ение кредиторской задолженности по расчетам по единому страховому тарифу</w:t>
            </w:r>
          </w:p>
        </w:tc>
      </w:tr>
      <w:tr w:rsidR="00EE49F4" w:rsidRPr="00116E50" w14:paraId="4075B55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BCE7B6E"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622F5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0BFB4C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15867C9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66D8A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92DED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7C3D0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3DAAF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D52192"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средствам, полученным во временное распоряжение</w:t>
            </w:r>
          </w:p>
        </w:tc>
      </w:tr>
      <w:tr w:rsidR="00EE49F4" w:rsidRPr="00116E50" w14:paraId="2551E39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EBA48CE"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87F94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A71F42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40B139B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FFF36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28982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6291D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81FEB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154DAE"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средствам, полученным во временное распоряжение</w:t>
            </w:r>
          </w:p>
        </w:tc>
      </w:tr>
      <w:tr w:rsidR="00EE49F4" w:rsidRPr="00116E50" w14:paraId="3DB283F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19476A9"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991FB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8618B2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3124972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C6DB2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D14A6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20C50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32CB4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AD0556"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удержаниям из выплат по оплате труда</w:t>
            </w:r>
          </w:p>
        </w:tc>
      </w:tr>
      <w:tr w:rsidR="00EE49F4" w:rsidRPr="00116E50" w14:paraId="5B2190B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47D7EC4" w14:textId="77777777" w:rsidR="00EE49F4" w:rsidRPr="00116E50" w:rsidRDefault="00EE49F4"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74C51F"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3BB1EA3"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1C932E08"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59A213"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ABA371"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AA1F82"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87A8EC"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737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6858C0" w14:textId="77777777" w:rsidR="00EE49F4" w:rsidRPr="00116E50" w:rsidRDefault="00EE49F4"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Увеличение кредиторской задолженности по удержаниям из выплат по оплате труда</w:t>
            </w:r>
          </w:p>
        </w:tc>
      </w:tr>
      <w:tr w:rsidR="00EE49F4" w:rsidRPr="00116E50" w14:paraId="7C82D03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1B8D96D"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79FF7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24B56E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0F516C0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AA246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4377C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5710D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2EECF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4685AC"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удержаниям из выплат по оплате труда</w:t>
            </w:r>
          </w:p>
        </w:tc>
      </w:tr>
      <w:tr w:rsidR="00EE49F4" w:rsidRPr="00116E50" w14:paraId="290A622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17A47FD"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287A5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AEB509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207FDF5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A8CE3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FB451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96063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78CEF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A96813"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удержаниям из выплат по оплате труда</w:t>
            </w:r>
          </w:p>
        </w:tc>
      </w:tr>
      <w:tr w:rsidR="00EE49F4" w:rsidRPr="00116E50" w14:paraId="20C442F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E64C71E" w14:textId="77777777" w:rsidR="00EE49F4" w:rsidRPr="00116E50" w:rsidRDefault="00EE49F4"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3785EA"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C194ECE"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61F104C8"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516596"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B33224"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97524B"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3CB81A"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837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6F8169" w14:textId="77777777" w:rsidR="00EE49F4" w:rsidRPr="00116E50" w:rsidRDefault="00EE49F4"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Уменьшение кредиторской задолженности по удержаниям из выплат по оплате труда</w:t>
            </w:r>
          </w:p>
        </w:tc>
      </w:tr>
      <w:tr w:rsidR="00EE49F4" w:rsidRPr="00116E50" w14:paraId="0869CB4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449721E"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ABBCD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777888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4FBE4EE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E5F14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65DFD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49645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9C508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C91CFC"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удержаниям из выплат по оплате труда</w:t>
            </w:r>
          </w:p>
        </w:tc>
      </w:tr>
      <w:tr w:rsidR="00EE49F4" w:rsidRPr="00116E50" w14:paraId="645C9EF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DA78967"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4F19D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8A0579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12Х</w:t>
            </w:r>
          </w:p>
        </w:tc>
        <w:tc>
          <w:tcPr>
            <w:tcW w:w="699" w:type="dxa"/>
            <w:tcBorders>
              <w:top w:val="single" w:sz="8" w:space="0" w:color="000000"/>
              <w:left w:val="single" w:sz="8" w:space="0" w:color="000000"/>
              <w:bottom w:val="single" w:sz="8" w:space="0" w:color="000000"/>
              <w:right w:val="single" w:sz="8" w:space="0" w:color="000000"/>
            </w:tcBorders>
            <w:vAlign w:val="center"/>
          </w:tcPr>
          <w:p w14:paraId="5A4D95D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79823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8450A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1772E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9F1BD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FD16B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расчетам с прочими кредиторами</w:t>
            </w:r>
          </w:p>
        </w:tc>
      </w:tr>
      <w:tr w:rsidR="00EE49F4" w:rsidRPr="00116E50" w14:paraId="38083BC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04ACCE2"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A2D69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20E31B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24Х</w:t>
            </w:r>
          </w:p>
        </w:tc>
        <w:tc>
          <w:tcPr>
            <w:tcW w:w="699" w:type="dxa"/>
            <w:tcBorders>
              <w:top w:val="single" w:sz="8" w:space="0" w:color="000000"/>
              <w:left w:val="single" w:sz="8" w:space="0" w:color="000000"/>
              <w:bottom w:val="single" w:sz="8" w:space="0" w:color="000000"/>
              <w:right w:val="single" w:sz="8" w:space="0" w:color="000000"/>
            </w:tcBorders>
            <w:vAlign w:val="center"/>
          </w:tcPr>
          <w:p w14:paraId="55955C4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019E6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26BF5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884CD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F8D04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5A735A"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расчетам с прочими кредиторами</w:t>
            </w:r>
          </w:p>
        </w:tc>
      </w:tr>
      <w:tr w:rsidR="00EE49F4" w:rsidRPr="00116E50" w14:paraId="6160E98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EEB2E32"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57FE4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DC2693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31Х</w:t>
            </w:r>
          </w:p>
        </w:tc>
        <w:tc>
          <w:tcPr>
            <w:tcW w:w="699" w:type="dxa"/>
            <w:tcBorders>
              <w:top w:val="single" w:sz="8" w:space="0" w:color="000000"/>
              <w:left w:val="single" w:sz="8" w:space="0" w:color="000000"/>
              <w:bottom w:val="single" w:sz="8" w:space="0" w:color="000000"/>
              <w:right w:val="single" w:sz="8" w:space="0" w:color="000000"/>
            </w:tcBorders>
            <w:vAlign w:val="center"/>
          </w:tcPr>
          <w:p w14:paraId="664A6B9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0F7F0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89790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F4C59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4C95E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1FC8A2"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расчетам с прочими кредиторами</w:t>
            </w:r>
          </w:p>
        </w:tc>
      </w:tr>
      <w:tr w:rsidR="00EE49F4" w:rsidRPr="00116E50" w14:paraId="6DC7E71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DEB075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84F8F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44FA7D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32Х</w:t>
            </w:r>
          </w:p>
        </w:tc>
        <w:tc>
          <w:tcPr>
            <w:tcW w:w="699" w:type="dxa"/>
            <w:tcBorders>
              <w:top w:val="single" w:sz="8" w:space="0" w:color="000000"/>
              <w:left w:val="single" w:sz="8" w:space="0" w:color="000000"/>
              <w:bottom w:val="single" w:sz="8" w:space="0" w:color="000000"/>
              <w:right w:val="single" w:sz="8" w:space="0" w:color="000000"/>
            </w:tcBorders>
            <w:vAlign w:val="center"/>
          </w:tcPr>
          <w:p w14:paraId="6EE7D9D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9C35E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CC352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211F3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B87F3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F44356"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расчетам с прочими кредиторами</w:t>
            </w:r>
          </w:p>
        </w:tc>
      </w:tr>
      <w:tr w:rsidR="00EE49F4" w:rsidRPr="00116E50" w14:paraId="0E9CA65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8FA88E6"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62A41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93ECE1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1975353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87C8F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36605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1B8A1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8D073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29Х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5BB788"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Увеличение кредиторской задолженности по расчетам с прочими кредиторами</w:t>
            </w:r>
          </w:p>
        </w:tc>
      </w:tr>
      <w:tr w:rsidR="00EE49F4" w:rsidRPr="00116E50" w14:paraId="32D13CA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AA6FBFA"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1D768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C5897D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12Х</w:t>
            </w:r>
          </w:p>
        </w:tc>
        <w:tc>
          <w:tcPr>
            <w:tcW w:w="699" w:type="dxa"/>
            <w:tcBorders>
              <w:top w:val="single" w:sz="8" w:space="0" w:color="000000"/>
              <w:left w:val="single" w:sz="8" w:space="0" w:color="000000"/>
              <w:bottom w:val="single" w:sz="8" w:space="0" w:color="000000"/>
              <w:right w:val="single" w:sz="8" w:space="0" w:color="000000"/>
            </w:tcBorders>
            <w:vAlign w:val="center"/>
          </w:tcPr>
          <w:p w14:paraId="6DC616E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69893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C2C39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D6A7A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E9F700" w14:textId="5F3600C3" w:rsidR="00EE49F4" w:rsidRPr="00116E50" w:rsidRDefault="00BB3ACE"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00EE49F4" w:rsidRPr="00116E50">
              <w:rPr>
                <w:rFonts w:ascii="Times New Roman" w:eastAsia="Times New Roman" w:hAnsi="Times New Roman" w:cs="Times New Roman"/>
                <w:sz w:val="20"/>
                <w:szCs w:val="20"/>
                <w:lang w:eastAsia="ru-RU"/>
              </w:rPr>
              <w:t>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B58C39"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расчетам с прочими кредиторами</w:t>
            </w:r>
          </w:p>
        </w:tc>
      </w:tr>
      <w:tr w:rsidR="00EE49F4" w:rsidRPr="00116E50" w14:paraId="52AF42A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0109342"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EE147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69493C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24Х</w:t>
            </w:r>
          </w:p>
        </w:tc>
        <w:tc>
          <w:tcPr>
            <w:tcW w:w="699" w:type="dxa"/>
            <w:tcBorders>
              <w:top w:val="single" w:sz="8" w:space="0" w:color="000000"/>
              <w:left w:val="single" w:sz="8" w:space="0" w:color="000000"/>
              <w:bottom w:val="single" w:sz="8" w:space="0" w:color="000000"/>
              <w:right w:val="single" w:sz="8" w:space="0" w:color="000000"/>
            </w:tcBorders>
            <w:vAlign w:val="center"/>
          </w:tcPr>
          <w:p w14:paraId="6CF695C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DDEF7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390E0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DC4CA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74A2C4" w14:textId="4AA26C4E" w:rsidR="00EE49F4" w:rsidRPr="00116E50" w:rsidRDefault="00BB3ACE"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Pr="00116E50">
              <w:rPr>
                <w:rFonts w:ascii="Times New Roman" w:eastAsia="Times New Roman" w:hAnsi="Times New Roman" w:cs="Times New Roman"/>
                <w:sz w:val="20"/>
                <w:szCs w:val="20"/>
                <w:lang w:eastAsia="ru-RU"/>
              </w:rPr>
              <w:t>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9510B8"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расчетам с прочими кредиторами</w:t>
            </w:r>
          </w:p>
        </w:tc>
      </w:tr>
      <w:tr w:rsidR="00EE49F4" w:rsidRPr="00116E50" w14:paraId="7E111C1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89DCCE7"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CA7C8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B18333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31Х</w:t>
            </w:r>
          </w:p>
        </w:tc>
        <w:tc>
          <w:tcPr>
            <w:tcW w:w="699" w:type="dxa"/>
            <w:tcBorders>
              <w:top w:val="single" w:sz="8" w:space="0" w:color="000000"/>
              <w:left w:val="single" w:sz="8" w:space="0" w:color="000000"/>
              <w:bottom w:val="single" w:sz="8" w:space="0" w:color="000000"/>
              <w:right w:val="single" w:sz="8" w:space="0" w:color="000000"/>
            </w:tcBorders>
            <w:vAlign w:val="center"/>
          </w:tcPr>
          <w:p w14:paraId="0A72901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0E8F8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A531B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70329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52664F" w14:textId="31B63BC0" w:rsidR="00EE49F4" w:rsidRPr="00116E50" w:rsidRDefault="00BB3ACE"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Pr="00116E50">
              <w:rPr>
                <w:rFonts w:ascii="Times New Roman" w:eastAsia="Times New Roman" w:hAnsi="Times New Roman" w:cs="Times New Roman"/>
                <w:sz w:val="20"/>
                <w:szCs w:val="20"/>
                <w:lang w:eastAsia="ru-RU"/>
              </w:rPr>
              <w:t>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2BC428"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расчетам с прочими кредиторами</w:t>
            </w:r>
          </w:p>
        </w:tc>
      </w:tr>
      <w:tr w:rsidR="00EE49F4" w:rsidRPr="00116E50" w14:paraId="425E65A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1700F06"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FD438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9137C1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32Х</w:t>
            </w:r>
          </w:p>
        </w:tc>
        <w:tc>
          <w:tcPr>
            <w:tcW w:w="699" w:type="dxa"/>
            <w:tcBorders>
              <w:top w:val="single" w:sz="8" w:space="0" w:color="000000"/>
              <w:left w:val="single" w:sz="8" w:space="0" w:color="000000"/>
              <w:bottom w:val="single" w:sz="8" w:space="0" w:color="000000"/>
              <w:right w:val="single" w:sz="8" w:space="0" w:color="000000"/>
            </w:tcBorders>
            <w:vAlign w:val="center"/>
          </w:tcPr>
          <w:p w14:paraId="7B8D2CB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F8592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80A7F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B9CD7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0BE9F5" w14:textId="3ABF4836" w:rsidR="00EE49F4" w:rsidRPr="00116E50" w:rsidRDefault="00BB3ACE"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Pr="00116E50">
              <w:rPr>
                <w:rFonts w:ascii="Times New Roman" w:eastAsia="Times New Roman" w:hAnsi="Times New Roman" w:cs="Times New Roman"/>
                <w:sz w:val="20"/>
                <w:szCs w:val="20"/>
                <w:lang w:eastAsia="ru-RU"/>
              </w:rPr>
              <w:t>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1B176B"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расчетам с прочими кредиторами</w:t>
            </w:r>
          </w:p>
        </w:tc>
      </w:tr>
      <w:tr w:rsidR="00EE49F4" w:rsidRPr="00116E50" w14:paraId="65D6ACC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A6E5BDC"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C6D67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51F9C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28B951F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8A0BA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ED015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596F5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119620" w14:textId="1F9ABAE0" w:rsidR="00EE49F4" w:rsidRPr="00116E50" w:rsidRDefault="00BB3ACE" w:rsidP="00116E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Pr="00116E50">
              <w:rPr>
                <w:rFonts w:ascii="Times New Roman" w:eastAsia="Times New Roman" w:hAnsi="Times New Roman" w:cs="Times New Roman"/>
                <w:sz w:val="20"/>
                <w:szCs w:val="20"/>
                <w:lang w:eastAsia="ru-RU"/>
              </w:rPr>
              <w:t>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B93FF0"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расчетам с прочими кредиторами</w:t>
            </w:r>
          </w:p>
        </w:tc>
      </w:tr>
      <w:tr w:rsidR="00BB3ACE" w:rsidRPr="00116E50" w14:paraId="4DEF887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B2E8AFC" w14:textId="40E5CFAF" w:rsidR="00BB3ACE" w:rsidRPr="00116E50" w:rsidRDefault="00BB3ACE" w:rsidP="00BB3ACE">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96EC9B" w14:textId="4B5D3A46" w:rsidR="00BB3ACE" w:rsidRPr="00116E50" w:rsidRDefault="00BB3ACE" w:rsidP="00BB3ACE">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FFFCCB4" w14:textId="7207D0D9" w:rsidR="00BB3ACE" w:rsidRPr="00116E50" w:rsidRDefault="00BB3ACE" w:rsidP="00BB3ACE">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80</w:t>
            </w:r>
          </w:p>
        </w:tc>
        <w:tc>
          <w:tcPr>
            <w:tcW w:w="699" w:type="dxa"/>
            <w:tcBorders>
              <w:top w:val="single" w:sz="8" w:space="0" w:color="000000"/>
              <w:left w:val="single" w:sz="8" w:space="0" w:color="000000"/>
              <w:bottom w:val="single" w:sz="8" w:space="0" w:color="000000"/>
              <w:right w:val="single" w:sz="8" w:space="0" w:color="000000"/>
            </w:tcBorders>
            <w:vAlign w:val="center"/>
          </w:tcPr>
          <w:p w14:paraId="635CD96C" w14:textId="319415D0" w:rsidR="00BB3ACE" w:rsidRPr="00116E50" w:rsidRDefault="00BB3ACE" w:rsidP="00BB3ACE">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0E01BC" w14:textId="1915AAD3" w:rsidR="00BB3ACE" w:rsidRPr="00116E50" w:rsidRDefault="00BB3ACE" w:rsidP="00BB3ACE">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304</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659304" w14:textId="6F472775" w:rsidR="00BB3ACE" w:rsidRPr="00116E50" w:rsidRDefault="00BB3ACE" w:rsidP="00BB3ACE">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C5D4E6" w14:textId="17C1A64C" w:rsidR="00BB3ACE" w:rsidRPr="00116E50" w:rsidRDefault="00BB3ACE" w:rsidP="00BB3ACE">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854A3B" w14:textId="7B156F92" w:rsidR="00BB3ACE" w:rsidRDefault="00BB3ACE" w:rsidP="00BB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Pr="00116E50">
              <w:rPr>
                <w:rFonts w:ascii="Times New Roman" w:eastAsia="Times New Roman" w:hAnsi="Times New Roman" w:cs="Times New Roman"/>
                <w:sz w:val="20"/>
                <w:szCs w:val="20"/>
                <w:lang w:eastAsia="ru-RU"/>
              </w:rPr>
              <w:t>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7D88A2" w14:textId="00663C90" w:rsidR="00BB3ACE" w:rsidRPr="00116E50" w:rsidRDefault="00BB3ACE" w:rsidP="00BB3ACE">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Уменьшение кредиторской задолженности по расчетам с прочими кредиторами</w:t>
            </w:r>
          </w:p>
        </w:tc>
      </w:tr>
      <w:tr w:rsidR="00EE49F4" w:rsidRPr="00116E50" w14:paraId="79DBF1F9" w14:textId="77777777" w:rsidTr="00CF0125">
        <w:tc>
          <w:tcPr>
            <w:tcW w:w="10348" w:type="dxa"/>
            <w:gridSpan w:val="13"/>
            <w:tcBorders>
              <w:top w:val="single" w:sz="8" w:space="0" w:color="000000"/>
              <w:left w:val="single" w:sz="8" w:space="0" w:color="000000"/>
              <w:bottom w:val="single" w:sz="8" w:space="0" w:color="000000"/>
              <w:right w:val="single" w:sz="8" w:space="0" w:color="000000"/>
            </w:tcBorders>
            <w:vAlign w:val="center"/>
          </w:tcPr>
          <w:p w14:paraId="77AE6EC2" w14:textId="77777777" w:rsidR="00EE49F4" w:rsidRPr="00116E50" w:rsidRDefault="00EE49F4" w:rsidP="00116E50">
            <w:pPr>
              <w:spacing w:after="0" w:line="240" w:lineRule="auto"/>
              <w:jc w:val="center"/>
              <w:rPr>
                <w:rFonts w:ascii="Times New Roman" w:eastAsia="Times New Roman" w:hAnsi="Times New Roman" w:cs="Times New Roman"/>
                <w:sz w:val="24"/>
                <w:szCs w:val="24"/>
                <w:lang w:eastAsia="ru-RU"/>
              </w:rPr>
            </w:pPr>
            <w:r w:rsidRPr="00116E50">
              <w:rPr>
                <w:rFonts w:ascii="Times New Roman" w:eastAsia="Times New Roman" w:hAnsi="Times New Roman" w:cs="Times New Roman"/>
                <w:b/>
                <w:sz w:val="24"/>
                <w:szCs w:val="24"/>
                <w:lang w:eastAsia="ru-RU"/>
              </w:rPr>
              <w:lastRenderedPageBreak/>
              <w:t>4. Финансовый результат</w:t>
            </w:r>
          </w:p>
        </w:tc>
      </w:tr>
      <w:tr w:rsidR="00EE49F4" w:rsidRPr="00116E50" w14:paraId="7006912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5DED413"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7A7EB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65B496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110</w:t>
            </w:r>
          </w:p>
        </w:tc>
        <w:tc>
          <w:tcPr>
            <w:tcW w:w="699" w:type="dxa"/>
            <w:tcBorders>
              <w:top w:val="single" w:sz="8" w:space="0" w:color="000000"/>
              <w:left w:val="single" w:sz="8" w:space="0" w:color="000000"/>
              <w:bottom w:val="single" w:sz="8" w:space="0" w:color="000000"/>
              <w:right w:val="single" w:sz="8" w:space="0" w:color="000000"/>
            </w:tcBorders>
            <w:vAlign w:val="center"/>
          </w:tcPr>
          <w:p w14:paraId="771CE7D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F6E5A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D4A9C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832CE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5DCD4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988A83"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Налоги</w:t>
            </w:r>
          </w:p>
        </w:tc>
      </w:tr>
      <w:tr w:rsidR="00EE49F4" w:rsidRPr="00116E50" w14:paraId="4CC54CE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6FAEBD8"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36885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E189D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120</w:t>
            </w:r>
          </w:p>
        </w:tc>
        <w:tc>
          <w:tcPr>
            <w:tcW w:w="699" w:type="dxa"/>
            <w:tcBorders>
              <w:top w:val="single" w:sz="8" w:space="0" w:color="000000"/>
              <w:left w:val="single" w:sz="8" w:space="0" w:color="000000"/>
              <w:bottom w:val="single" w:sz="8" w:space="0" w:color="000000"/>
              <w:right w:val="single" w:sz="8" w:space="0" w:color="000000"/>
            </w:tcBorders>
            <w:vAlign w:val="center"/>
          </w:tcPr>
          <w:p w14:paraId="1154F2C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F23FA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813D4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1831B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39474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702EEE"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Доходы от операционной аренды</w:t>
            </w:r>
          </w:p>
        </w:tc>
      </w:tr>
      <w:tr w:rsidR="00EE49F4" w:rsidRPr="00116E50" w14:paraId="325584F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8234D92" w14:textId="77777777" w:rsidR="00EE49F4" w:rsidRPr="00116E50" w:rsidRDefault="00EE49F4" w:rsidP="00116E50">
            <w:pPr>
              <w:spacing w:after="0" w:line="240" w:lineRule="auto"/>
              <w:jc w:val="center"/>
              <w:rPr>
                <w:rFonts w:ascii="Times New Roman" w:eastAsia="Times New Roman" w:hAnsi="Times New Roman" w:cs="Times New Roman"/>
                <w:bCs/>
                <w:iCs/>
                <w:sz w:val="16"/>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63C13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6F8396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130</w:t>
            </w:r>
          </w:p>
        </w:tc>
        <w:tc>
          <w:tcPr>
            <w:tcW w:w="699" w:type="dxa"/>
            <w:tcBorders>
              <w:top w:val="single" w:sz="8" w:space="0" w:color="000000"/>
              <w:left w:val="single" w:sz="8" w:space="0" w:color="000000"/>
              <w:bottom w:val="single" w:sz="8" w:space="0" w:color="000000"/>
              <w:right w:val="single" w:sz="8" w:space="0" w:color="000000"/>
            </w:tcBorders>
            <w:vAlign w:val="center"/>
          </w:tcPr>
          <w:p w14:paraId="3BBE861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2A4B1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8F701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CB3DA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0904B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134</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069A2C"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Доходы от компенсации затрат</w:t>
            </w:r>
          </w:p>
        </w:tc>
      </w:tr>
      <w:tr w:rsidR="00EE49F4" w:rsidRPr="00116E50" w14:paraId="34E7060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5D9EE2A" w14:textId="77777777" w:rsidR="00EE49F4" w:rsidRPr="00116E50" w:rsidRDefault="00EE49F4" w:rsidP="00116E50">
            <w:pPr>
              <w:spacing w:after="0" w:line="240" w:lineRule="auto"/>
              <w:jc w:val="center"/>
              <w:rPr>
                <w:rFonts w:ascii="Times New Roman" w:eastAsia="Times New Roman" w:hAnsi="Times New Roman" w:cs="Times New Roman"/>
                <w:bCs/>
                <w:iCs/>
                <w:sz w:val="16"/>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92883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480805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140</w:t>
            </w:r>
          </w:p>
        </w:tc>
        <w:tc>
          <w:tcPr>
            <w:tcW w:w="699" w:type="dxa"/>
            <w:tcBorders>
              <w:top w:val="single" w:sz="8" w:space="0" w:color="000000"/>
              <w:left w:val="single" w:sz="8" w:space="0" w:color="000000"/>
              <w:bottom w:val="single" w:sz="8" w:space="0" w:color="000000"/>
              <w:right w:val="single" w:sz="8" w:space="0" w:color="000000"/>
            </w:tcBorders>
            <w:vAlign w:val="center"/>
          </w:tcPr>
          <w:p w14:paraId="30C88C0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B1D7F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B7FC1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500AB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B856E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145</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EB249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Прочие доходы от сумм принудительного изъятия</w:t>
            </w:r>
          </w:p>
        </w:tc>
      </w:tr>
      <w:tr w:rsidR="00EE49F4" w:rsidRPr="00116E50" w14:paraId="2B939A7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DDF003B" w14:textId="77777777" w:rsidR="00EE49F4" w:rsidRPr="00116E50" w:rsidRDefault="00EE49F4" w:rsidP="00116E50">
            <w:pPr>
              <w:spacing w:after="0" w:line="240" w:lineRule="auto"/>
              <w:jc w:val="center"/>
              <w:rPr>
                <w:rFonts w:ascii="Times New Roman" w:eastAsia="Times New Roman" w:hAnsi="Times New Roman" w:cs="Times New Roman"/>
                <w:bCs/>
                <w:iCs/>
                <w:sz w:val="16"/>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189F1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E9B1B8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150</w:t>
            </w:r>
          </w:p>
        </w:tc>
        <w:tc>
          <w:tcPr>
            <w:tcW w:w="699" w:type="dxa"/>
            <w:tcBorders>
              <w:top w:val="single" w:sz="8" w:space="0" w:color="000000"/>
              <w:left w:val="single" w:sz="8" w:space="0" w:color="000000"/>
              <w:bottom w:val="single" w:sz="8" w:space="0" w:color="000000"/>
              <w:right w:val="single" w:sz="8" w:space="0" w:color="000000"/>
            </w:tcBorders>
            <w:vAlign w:val="center"/>
          </w:tcPr>
          <w:p w14:paraId="5F7BE76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6940B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E3C42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E9F88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F0D2A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CD0DB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Поступления текущего характера от других бюджетов бюджетной системы Российской Федерации</w:t>
            </w:r>
          </w:p>
        </w:tc>
      </w:tr>
      <w:tr w:rsidR="00EE49F4" w:rsidRPr="00116E50" w14:paraId="5267DF3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899AC88"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7CCD6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0E1974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29755FF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EFC3D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39475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733AA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9D4B1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172</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5797D1"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Доходы от выбытия активов</w:t>
            </w:r>
          </w:p>
        </w:tc>
      </w:tr>
      <w:tr w:rsidR="00EE49F4" w:rsidRPr="00116E50" w14:paraId="794236E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5EAA328"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822A7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DA51272" w14:textId="196D646B"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17</w:t>
            </w:r>
            <w:r w:rsidR="001706CD">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30C15DC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3693C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CEF00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DB677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1CB35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173</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190785"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Чрезвычайные доходы от операций с активами</w:t>
            </w:r>
          </w:p>
        </w:tc>
      </w:tr>
      <w:tr w:rsidR="00EE49F4" w:rsidRPr="00116E50" w14:paraId="29699DC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C4147F5"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726E9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408DEE3" w14:textId="3765DE56"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18</w:t>
            </w:r>
            <w:r w:rsidR="001706CD">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335B6A1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01634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4A3E6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481A2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20413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186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733FF6"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Доходы от безвозмездного права пользования активом, предоставленным сектором государственного управления</w:t>
            </w:r>
          </w:p>
        </w:tc>
      </w:tr>
      <w:tr w:rsidR="001706CD" w:rsidRPr="00116E50" w14:paraId="653727B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A2A2116" w14:textId="6F614C8F" w:rsidR="001706CD" w:rsidRPr="00116E50" w:rsidRDefault="001706CD" w:rsidP="001706CD">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444260" w14:textId="02C2FB9F" w:rsidR="001706CD" w:rsidRPr="00116E50" w:rsidRDefault="001706CD" w:rsidP="001706CD">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EB3409A" w14:textId="6B618072" w:rsidR="001706CD" w:rsidRPr="00116E50" w:rsidRDefault="001706CD" w:rsidP="001706C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9х</w:t>
            </w:r>
          </w:p>
        </w:tc>
        <w:tc>
          <w:tcPr>
            <w:tcW w:w="699" w:type="dxa"/>
            <w:tcBorders>
              <w:top w:val="single" w:sz="8" w:space="0" w:color="000000"/>
              <w:left w:val="single" w:sz="8" w:space="0" w:color="000000"/>
              <w:bottom w:val="single" w:sz="8" w:space="0" w:color="000000"/>
              <w:right w:val="single" w:sz="8" w:space="0" w:color="000000"/>
            </w:tcBorders>
            <w:vAlign w:val="center"/>
          </w:tcPr>
          <w:p w14:paraId="6DC24B27" w14:textId="4435F194" w:rsidR="001706CD" w:rsidRPr="00116E50" w:rsidRDefault="001706CD" w:rsidP="001706C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CA1712" w14:textId="64819FE8" w:rsidR="001706CD" w:rsidRPr="00116E50" w:rsidRDefault="001706CD" w:rsidP="001706C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E3E9C6" w14:textId="5BE08070" w:rsidR="001706CD" w:rsidRPr="00116E50" w:rsidRDefault="001706CD" w:rsidP="001706C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8C41C5" w14:textId="4EAC3DE0" w:rsidR="001706CD" w:rsidRPr="00116E50" w:rsidRDefault="001706CD" w:rsidP="001706C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C41188" w14:textId="40CE9783" w:rsidR="001706CD" w:rsidRPr="00116E50" w:rsidRDefault="001706CD" w:rsidP="001706CD">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186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E18EFC" w14:textId="50974DF6" w:rsidR="001706CD" w:rsidRPr="00116E50" w:rsidRDefault="001706CD" w:rsidP="001706CD">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Доходы от безвозмездного права пользования активом, предоставленным сектором государственного управления</w:t>
            </w:r>
          </w:p>
        </w:tc>
      </w:tr>
      <w:tr w:rsidR="00EE49F4" w:rsidRPr="00116E50" w14:paraId="626C955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3D7AEB8"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569C3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9B4B05E" w14:textId="1038005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w:t>
            </w:r>
            <w:r w:rsidR="001706CD">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03DEE8A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912F9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DB2ED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A09B1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698E0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145</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7B6F60"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Прочие доходы от сумм принудительного изъятия</w:t>
            </w:r>
          </w:p>
        </w:tc>
      </w:tr>
      <w:tr w:rsidR="00EE49F4" w:rsidRPr="00116E50" w14:paraId="0825AEE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AAB376C"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7A293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A8CDE8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5940D06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88F67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62DE6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FC278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866DB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2B09D9"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по заработной плате</w:t>
            </w:r>
          </w:p>
        </w:tc>
      </w:tr>
      <w:tr w:rsidR="00EE49F4" w:rsidRPr="00116E50" w14:paraId="08A8B72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8B3FBC2"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CE168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C42CC6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39A7537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39FF3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005B3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B800F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0A794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213</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DB2F0D"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начисления на выплаты по оплате труда</w:t>
            </w:r>
          </w:p>
        </w:tc>
      </w:tr>
      <w:tr w:rsidR="00EE49F4" w:rsidRPr="00116E50" w14:paraId="50F98AC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B880EB1"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p w14:paraId="3DA871DF"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253C2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9804F5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A71CEB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15610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39570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CCE55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86F1D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F826E9"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услуги связи</w:t>
            </w:r>
          </w:p>
        </w:tc>
      </w:tr>
      <w:tr w:rsidR="00EE49F4" w:rsidRPr="00116E50" w14:paraId="1F396B0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04D5E0B"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p w14:paraId="031D8180"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FDB32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8CE22E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071ECD7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BC3EB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BFDEE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D83D7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BB7C8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222</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A58058"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транспортные услуги</w:t>
            </w:r>
          </w:p>
        </w:tc>
      </w:tr>
      <w:tr w:rsidR="00EE49F4" w:rsidRPr="00116E50" w14:paraId="17A4F9A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8CB3105"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p w14:paraId="26249257"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0EE17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9EC14C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60E5F6E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3CCE6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C66BB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1FAE9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799F8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223</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EA2BF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коммунальные услуги</w:t>
            </w:r>
          </w:p>
        </w:tc>
      </w:tr>
      <w:tr w:rsidR="00EE49F4" w:rsidRPr="00116E50" w14:paraId="759A8BE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F0B00A5"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p w14:paraId="5424868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49683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330064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247</w:t>
            </w:r>
          </w:p>
        </w:tc>
        <w:tc>
          <w:tcPr>
            <w:tcW w:w="699" w:type="dxa"/>
            <w:tcBorders>
              <w:top w:val="single" w:sz="8" w:space="0" w:color="000000"/>
              <w:left w:val="single" w:sz="8" w:space="0" w:color="000000"/>
              <w:bottom w:val="single" w:sz="8" w:space="0" w:color="000000"/>
              <w:right w:val="single" w:sz="8" w:space="0" w:color="000000"/>
            </w:tcBorders>
            <w:vAlign w:val="center"/>
          </w:tcPr>
          <w:p w14:paraId="746CEA9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7184A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FB62D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0CDB2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41493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223</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A2336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коммунальные услуги</w:t>
            </w:r>
          </w:p>
        </w:tc>
      </w:tr>
      <w:tr w:rsidR="00EE49F4" w:rsidRPr="00116E50" w14:paraId="6A2F3ED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4F6BBAB"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8A6E5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1B86DB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1B565C2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1A070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8BA31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FD124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B42FD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224</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9B844C"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по арендной плате за пользование</w:t>
            </w:r>
          </w:p>
        </w:tc>
      </w:tr>
      <w:tr w:rsidR="00EE49F4" w:rsidRPr="00116E50" w14:paraId="77D5910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18B6373"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73115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86CF2E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6B02A0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49A77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AA2DF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B1226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80ED6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225</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208686"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работы, услуги по содержанию имущества</w:t>
            </w:r>
          </w:p>
        </w:tc>
      </w:tr>
      <w:tr w:rsidR="00EE49F4" w:rsidRPr="00116E50" w14:paraId="73777064"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72A9FC6"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40591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4A7230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AF84CB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A3DBA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2E60F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4AF8F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3ED52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8431CE"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прочие работы, услуги</w:t>
            </w:r>
          </w:p>
        </w:tc>
      </w:tr>
      <w:tr w:rsidR="00EE49F4" w:rsidRPr="00116E50" w14:paraId="3CA99FE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81FB43F"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52C1E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8E5C62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323</w:t>
            </w:r>
          </w:p>
        </w:tc>
        <w:tc>
          <w:tcPr>
            <w:tcW w:w="699" w:type="dxa"/>
            <w:tcBorders>
              <w:top w:val="single" w:sz="8" w:space="0" w:color="000000"/>
              <w:left w:val="single" w:sz="8" w:space="0" w:color="000000"/>
              <w:bottom w:val="single" w:sz="8" w:space="0" w:color="000000"/>
              <w:right w:val="single" w:sz="8" w:space="0" w:color="000000"/>
            </w:tcBorders>
            <w:vAlign w:val="center"/>
          </w:tcPr>
          <w:p w14:paraId="41EEF2E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EA402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ABA14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5833A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C38E3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331B42"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прочие работы, услуги</w:t>
            </w:r>
          </w:p>
        </w:tc>
      </w:tr>
      <w:tr w:rsidR="00EE49F4" w:rsidRPr="00116E50" w14:paraId="3E16182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268FE9E"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FCE41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0C7276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33EE36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A773A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0C000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6A78F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AE925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2FDBF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страхование</w:t>
            </w:r>
          </w:p>
        </w:tc>
      </w:tr>
      <w:tr w:rsidR="00EE49F4" w:rsidRPr="00116E50" w14:paraId="42D1497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0A86075"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896AB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0D0561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33834EC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71F86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52F4D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878DC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571BE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D65C7E"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Перечисления текущего характера другим бюджетам бюджетной системы Российской Федерации</w:t>
            </w:r>
          </w:p>
          <w:p w14:paraId="74A6ECA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p>
        </w:tc>
      </w:tr>
      <w:tr w:rsidR="00EE49F4" w:rsidRPr="00116E50" w14:paraId="7E81631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1FD1F31"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A2926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5D6B5E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313</w:t>
            </w:r>
          </w:p>
        </w:tc>
        <w:tc>
          <w:tcPr>
            <w:tcW w:w="699" w:type="dxa"/>
            <w:tcBorders>
              <w:top w:val="single" w:sz="8" w:space="0" w:color="000000"/>
              <w:left w:val="single" w:sz="8" w:space="0" w:color="000000"/>
              <w:bottom w:val="single" w:sz="8" w:space="0" w:color="000000"/>
              <w:right w:val="single" w:sz="8" w:space="0" w:color="000000"/>
            </w:tcBorders>
            <w:vAlign w:val="center"/>
          </w:tcPr>
          <w:p w14:paraId="490D6C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FE037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D741D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04F67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7049F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262</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D33411"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пособия по социальной помощи</w:t>
            </w:r>
          </w:p>
        </w:tc>
      </w:tr>
      <w:tr w:rsidR="00EE49F4" w:rsidRPr="00116E50" w14:paraId="13F01A9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4C441CD"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1D2F7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2B2A17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312</w:t>
            </w:r>
          </w:p>
        </w:tc>
        <w:tc>
          <w:tcPr>
            <w:tcW w:w="699" w:type="dxa"/>
            <w:tcBorders>
              <w:top w:val="single" w:sz="8" w:space="0" w:color="000000"/>
              <w:left w:val="single" w:sz="8" w:space="0" w:color="000000"/>
              <w:bottom w:val="single" w:sz="8" w:space="0" w:color="000000"/>
              <w:right w:val="single" w:sz="8" w:space="0" w:color="000000"/>
            </w:tcBorders>
            <w:vAlign w:val="center"/>
          </w:tcPr>
          <w:p w14:paraId="29E9967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3E489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72CDB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4C07E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D732D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264</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C5E508"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пенсии, пособия, выплачиваемые работодателями, нанимателями бывшим работникам</w:t>
            </w:r>
          </w:p>
        </w:tc>
      </w:tr>
      <w:tr w:rsidR="00EE49F4" w:rsidRPr="00116E50" w14:paraId="7CBFB2A9"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D3976B5" w14:textId="77777777" w:rsidR="00EE49F4" w:rsidRPr="00116E50" w:rsidRDefault="00EE49F4" w:rsidP="00116E50">
            <w:pPr>
              <w:spacing w:after="0" w:line="240" w:lineRule="auto"/>
              <w:jc w:val="center"/>
              <w:rPr>
                <w:rFonts w:ascii="Times New Roman" w:eastAsia="Times New Roman" w:hAnsi="Times New Roman" w:cs="Times New Roman"/>
                <w:bCs/>
                <w:iCs/>
                <w:color w:val="000000" w:themeColor="text1"/>
                <w:sz w:val="20"/>
                <w:szCs w:val="20"/>
                <w:lang w:eastAsia="ru-RU"/>
              </w:rPr>
            </w:pPr>
            <w:r w:rsidRPr="00116E50">
              <w:rPr>
                <w:rFonts w:ascii="Times New Roman" w:eastAsia="Times New Roman" w:hAnsi="Times New Roman" w:cs="Times New Roman"/>
                <w:bCs/>
                <w:iCs/>
                <w:color w:val="000000" w:themeColor="text1"/>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8C0C1F"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116E50">
              <w:rPr>
                <w:rFonts w:ascii="Times New Roman" w:eastAsia="Times New Roman" w:hAnsi="Times New Roman" w:cs="Times New Roman"/>
                <w:color w:val="000000" w:themeColor="text1"/>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7B9B93C"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321</w:t>
            </w:r>
          </w:p>
        </w:tc>
        <w:tc>
          <w:tcPr>
            <w:tcW w:w="699" w:type="dxa"/>
            <w:tcBorders>
              <w:top w:val="single" w:sz="8" w:space="0" w:color="000000"/>
              <w:left w:val="single" w:sz="8" w:space="0" w:color="000000"/>
              <w:bottom w:val="single" w:sz="8" w:space="0" w:color="000000"/>
              <w:right w:val="single" w:sz="8" w:space="0" w:color="000000"/>
            </w:tcBorders>
            <w:vAlign w:val="center"/>
          </w:tcPr>
          <w:p w14:paraId="6B040092"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96CFB6"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AB3789"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7E4203"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B72C42" w14:textId="77777777" w:rsidR="00EE49F4" w:rsidRPr="00116E50" w:rsidRDefault="00EE49F4" w:rsidP="00116E50">
            <w:pPr>
              <w:spacing w:after="0" w:line="240" w:lineRule="auto"/>
              <w:jc w:val="center"/>
              <w:rPr>
                <w:rFonts w:ascii="Times New Roman" w:eastAsia="Times New Roman" w:hAnsi="Times New Roman" w:cs="Times New Roman"/>
                <w:color w:val="000000" w:themeColor="text1"/>
                <w:sz w:val="20"/>
                <w:szCs w:val="20"/>
                <w:lang w:eastAsia="ru-RU"/>
              </w:rPr>
            </w:pPr>
            <w:r w:rsidRPr="00116E50">
              <w:rPr>
                <w:rFonts w:ascii="Times New Roman" w:eastAsia="Times New Roman" w:hAnsi="Times New Roman" w:cs="Times New Roman"/>
                <w:color w:val="000000" w:themeColor="text1"/>
                <w:sz w:val="20"/>
                <w:szCs w:val="20"/>
                <w:lang w:eastAsia="ru-RU"/>
              </w:rPr>
              <w:t>264</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29982C" w14:textId="77777777" w:rsidR="00EE49F4" w:rsidRPr="00116E50" w:rsidRDefault="00EE49F4" w:rsidP="00116E50">
            <w:pPr>
              <w:spacing w:after="0" w:line="240" w:lineRule="auto"/>
              <w:jc w:val="both"/>
              <w:rPr>
                <w:rFonts w:ascii="Times New Roman" w:eastAsia="Times New Roman" w:hAnsi="Times New Roman" w:cs="Times New Roman"/>
                <w:color w:val="000000" w:themeColor="text1"/>
                <w:sz w:val="24"/>
                <w:szCs w:val="24"/>
                <w:lang w:eastAsia="ru-RU"/>
              </w:rPr>
            </w:pPr>
            <w:r w:rsidRPr="00116E50">
              <w:rPr>
                <w:rFonts w:ascii="Times New Roman" w:eastAsia="Times New Roman" w:hAnsi="Times New Roman" w:cs="Times New Roman"/>
                <w:color w:val="000000" w:themeColor="text1"/>
                <w:sz w:val="24"/>
                <w:szCs w:val="24"/>
                <w:lang w:eastAsia="ru-RU"/>
              </w:rPr>
              <w:t>Расходы на пенсии, пособия, выплачиваемые работодателями, нанимателями бывшим работникам</w:t>
            </w:r>
          </w:p>
        </w:tc>
      </w:tr>
      <w:tr w:rsidR="00EE49F4" w:rsidRPr="00116E50" w14:paraId="2ADC12B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1360610"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9379A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4AE5CA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10251EA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15B80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4273D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638E2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5014D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266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3DB882"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на социальные пособия и компенсации персоналу в денежной форме</w:t>
            </w:r>
          </w:p>
        </w:tc>
      </w:tr>
      <w:tr w:rsidR="00EE49F4" w:rsidRPr="00116E50" w14:paraId="723687A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7C5E45F"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D6E2B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7C41D9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59AECEB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3C2AA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3E088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DA59D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B67B4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271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A446A3"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по амортизации</w:t>
            </w:r>
          </w:p>
        </w:tc>
      </w:tr>
      <w:tr w:rsidR="00EE49F4" w:rsidRPr="00116E50" w14:paraId="1824224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0FEBA21"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37612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295D9F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29D8EF8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6979A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6D390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31022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2C8FB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271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937CB6"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по амортизации</w:t>
            </w:r>
          </w:p>
        </w:tc>
      </w:tr>
      <w:tr w:rsidR="00EE49F4" w:rsidRPr="00116E50" w14:paraId="43FA1797"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D44585C"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FE955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EB4153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7D9F3E1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1EF2E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59078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833CD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C283F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272</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4E4000"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по расходованию материальных запасов</w:t>
            </w:r>
          </w:p>
        </w:tc>
      </w:tr>
      <w:tr w:rsidR="00EE49F4" w:rsidRPr="00116E50" w14:paraId="607237C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C67E2A8"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6F28F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B834EC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831</w:t>
            </w:r>
          </w:p>
        </w:tc>
        <w:tc>
          <w:tcPr>
            <w:tcW w:w="699" w:type="dxa"/>
            <w:tcBorders>
              <w:top w:val="single" w:sz="8" w:space="0" w:color="000000"/>
              <w:left w:val="single" w:sz="8" w:space="0" w:color="000000"/>
              <w:bottom w:val="single" w:sz="8" w:space="0" w:color="000000"/>
              <w:right w:val="single" w:sz="8" w:space="0" w:color="000000"/>
            </w:tcBorders>
            <w:vAlign w:val="center"/>
          </w:tcPr>
          <w:p w14:paraId="47728B0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4C57C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CF09C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B838B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64C19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296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64648D" w14:textId="77777777" w:rsidR="00EE49F4" w:rsidRPr="00116E50" w:rsidRDefault="00EE49F4" w:rsidP="00116E50">
            <w:pPr>
              <w:spacing w:after="0" w:line="240" w:lineRule="auto"/>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Расходы по иным выплатам текущего характера физическим лицам </w:t>
            </w:r>
          </w:p>
        </w:tc>
      </w:tr>
      <w:tr w:rsidR="00EE49F4" w:rsidRPr="00116E50" w14:paraId="351F75B3"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8D1F2B6"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58E37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21A502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7681A36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67CD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39770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970CA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CDFBD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295</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448E99"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по другим экономическим санкциям</w:t>
            </w:r>
          </w:p>
        </w:tc>
      </w:tr>
      <w:tr w:rsidR="00EE49F4" w:rsidRPr="00116E50" w14:paraId="354AC62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2F32002"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1FA74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D5FF06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04969B6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D56FA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2A19D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2E065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B67BD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297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B9DC72" w14:textId="77777777" w:rsidR="00EE49F4" w:rsidRPr="00116E50" w:rsidRDefault="00EE49F4" w:rsidP="00116E50">
            <w:pPr>
              <w:spacing w:after="0" w:line="240" w:lineRule="auto"/>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по иным выплатам текущего характера организациям</w:t>
            </w:r>
          </w:p>
        </w:tc>
      </w:tr>
      <w:tr w:rsidR="00EE49F4" w:rsidRPr="00116E50" w14:paraId="05E422A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09F82C2"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680AB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C70F2B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853</w:t>
            </w:r>
          </w:p>
        </w:tc>
        <w:tc>
          <w:tcPr>
            <w:tcW w:w="699" w:type="dxa"/>
            <w:tcBorders>
              <w:top w:val="single" w:sz="8" w:space="0" w:color="000000"/>
              <w:left w:val="single" w:sz="8" w:space="0" w:color="000000"/>
              <w:bottom w:val="single" w:sz="8" w:space="0" w:color="000000"/>
              <w:right w:val="single" w:sz="8" w:space="0" w:color="000000"/>
            </w:tcBorders>
            <w:vAlign w:val="center"/>
          </w:tcPr>
          <w:p w14:paraId="141B37B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34F8A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3375E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3F265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ADAD8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299</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E694B9"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по иным выплатам капитального характера организациям</w:t>
            </w:r>
          </w:p>
        </w:tc>
      </w:tr>
      <w:tr w:rsidR="00EE49F4" w:rsidRPr="00116E50" w14:paraId="57868B5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C12F36F"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11B6B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89B6D6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6DC1AFB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801CF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E451F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28BAC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926CE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681F5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Финансовый результат прошлых отчетных периодов по приносящей доход деятельности</w:t>
            </w:r>
          </w:p>
        </w:tc>
      </w:tr>
      <w:tr w:rsidR="00EE49F4" w:rsidRPr="00116E50" w14:paraId="2D74D5C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F9C80CA"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05ACB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EBF8819" w14:textId="1E1E3F0C"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w:t>
            </w:r>
            <w:r w:rsidR="004C78AF">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14D519F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51444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B5898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69ADD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3E50D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111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AF419D"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Налоги</w:t>
            </w:r>
          </w:p>
        </w:tc>
      </w:tr>
      <w:tr w:rsidR="00EE49F4" w:rsidRPr="00116E50" w14:paraId="2637E91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63A713C"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16F63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AF194A4" w14:textId="14D1F7C8"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w:t>
            </w:r>
            <w:r w:rsidR="004C78AF">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20E05BE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327E5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26A0A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ED417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F456A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AE27C1"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Доходы будущих периодов от операционной аренды</w:t>
            </w:r>
          </w:p>
        </w:tc>
      </w:tr>
      <w:tr w:rsidR="00EE49F4" w:rsidRPr="00116E50" w14:paraId="3DE1861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9F5BFE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CF71E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852AB12" w14:textId="788084C8"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w:t>
            </w:r>
            <w:r w:rsidR="004C78AF">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1679DC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02A5A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9A499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070A9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2E14C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141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DEF81F"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Доходы от штрафных санкций за нарушение </w:t>
            </w:r>
            <w:r w:rsidRPr="00116E50">
              <w:rPr>
                <w:rFonts w:ascii="Times New Roman" w:eastAsia="Times New Roman" w:hAnsi="Times New Roman" w:cs="Times New Roman"/>
                <w:sz w:val="24"/>
                <w:szCs w:val="24"/>
                <w:lang w:eastAsia="ru-RU"/>
              </w:rPr>
              <w:lastRenderedPageBreak/>
              <w:t xml:space="preserve">законодательства о закупках и нарушение условий контрактов (договоров) </w:t>
            </w:r>
          </w:p>
        </w:tc>
      </w:tr>
      <w:tr w:rsidR="00EE49F4" w:rsidRPr="00116E50" w14:paraId="69E1167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FE20F7A"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787D1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F646115" w14:textId="547FAB0C"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w:t>
            </w:r>
            <w:r w:rsidR="004C78AF">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68ED28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2D7C2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01F09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78934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B6AEE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60E940"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Поступления текущего характера от других бюджетов бюджетной системы Российской Федерации</w:t>
            </w:r>
          </w:p>
        </w:tc>
      </w:tr>
      <w:tr w:rsidR="00EE49F4" w:rsidRPr="00116E50" w14:paraId="5AB5463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B27A161"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66F16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A473337" w14:textId="4922973C"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18</w:t>
            </w:r>
            <w:r w:rsidR="004C78AF">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38848D1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246E9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B441A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4825A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D913B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186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D54497"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Доходы от безвозмездного права пользования активом, предоставленным сектором государственного управления</w:t>
            </w:r>
          </w:p>
        </w:tc>
      </w:tr>
      <w:tr w:rsidR="00C52609" w:rsidRPr="00116E50" w14:paraId="4D221C3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CADD8DD" w14:textId="5D441E47" w:rsidR="00C52609" w:rsidRPr="00116E50" w:rsidRDefault="00C52609" w:rsidP="00C52609">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65766B" w14:textId="194A7398" w:rsidR="00C52609" w:rsidRPr="00116E50" w:rsidRDefault="00C52609" w:rsidP="00C52609">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37CC283" w14:textId="2AA5B715" w:rsidR="00C52609" w:rsidRPr="00116E50" w:rsidRDefault="00C52609" w:rsidP="00C52609">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9х</w:t>
            </w:r>
          </w:p>
        </w:tc>
        <w:tc>
          <w:tcPr>
            <w:tcW w:w="699" w:type="dxa"/>
            <w:tcBorders>
              <w:top w:val="single" w:sz="8" w:space="0" w:color="000000"/>
              <w:left w:val="single" w:sz="8" w:space="0" w:color="000000"/>
              <w:bottom w:val="single" w:sz="8" w:space="0" w:color="000000"/>
              <w:right w:val="single" w:sz="8" w:space="0" w:color="000000"/>
            </w:tcBorders>
            <w:vAlign w:val="center"/>
          </w:tcPr>
          <w:p w14:paraId="043ED4B0" w14:textId="5D3F7BC7" w:rsidR="00C52609" w:rsidRPr="00116E50" w:rsidRDefault="00C52609" w:rsidP="00C52609">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722725" w14:textId="677C78F4" w:rsidR="00C52609" w:rsidRPr="00116E50" w:rsidRDefault="00C52609" w:rsidP="00C52609">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54B406" w14:textId="2D39058E" w:rsidR="00C52609" w:rsidRPr="00116E50" w:rsidRDefault="00C52609" w:rsidP="00C52609">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8B0E23" w14:textId="7F96D50D" w:rsidR="00C52609" w:rsidRPr="00116E50" w:rsidRDefault="00C52609" w:rsidP="00C52609">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AA4B40" w14:textId="587843F7" w:rsidR="00C52609" w:rsidRPr="00116E50" w:rsidRDefault="00C52609" w:rsidP="00C52609">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186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15BDE1" w14:textId="18D43878" w:rsidR="00C52609" w:rsidRPr="00116E50" w:rsidRDefault="00C52609" w:rsidP="00C52609">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Доходы от безвозмездного права пользования активом, предоставленным сектором государственного управления</w:t>
            </w:r>
          </w:p>
        </w:tc>
      </w:tr>
      <w:tr w:rsidR="00EE49F4" w:rsidRPr="00116E50" w14:paraId="640140B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753CBB9"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BB824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88294D3" w14:textId="50681474"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w:t>
            </w:r>
            <w:r w:rsidR="004C78AF">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149415C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13624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AF385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10E1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9D71C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235F06"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Поступления текущего характера от других бюджетов бюджетной системы Российской Федерации</w:t>
            </w:r>
          </w:p>
        </w:tc>
      </w:tr>
      <w:tr w:rsidR="00EE49F4" w:rsidRPr="00116E50" w14:paraId="391E601A"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F1BCC80"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810A3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5970BC69" w14:textId="568290D2"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w:t>
            </w:r>
            <w:r w:rsidR="004C78AF">
              <w:rPr>
                <w:rFonts w:ascii="Times New Roman" w:eastAsia="Times New Roman" w:hAnsi="Times New Roman" w:cs="Times New Roman"/>
                <w:sz w:val="20"/>
                <w:szCs w:val="20"/>
                <w:lang w:eastAsia="ru-RU"/>
              </w:rPr>
              <w:t>х</w:t>
            </w:r>
          </w:p>
        </w:tc>
        <w:tc>
          <w:tcPr>
            <w:tcW w:w="699" w:type="dxa"/>
            <w:tcBorders>
              <w:top w:val="single" w:sz="8" w:space="0" w:color="000000"/>
              <w:left w:val="single" w:sz="8" w:space="0" w:color="000000"/>
              <w:bottom w:val="single" w:sz="8" w:space="0" w:color="000000"/>
              <w:right w:val="single" w:sz="8" w:space="0" w:color="000000"/>
            </w:tcBorders>
            <w:vAlign w:val="center"/>
          </w:tcPr>
          <w:p w14:paraId="54F8F45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C2928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7C5EF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53475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E50E9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6D172A"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Поступления текущего характера от других бюджетов бюджетной системы Российской Федерации</w:t>
            </w:r>
          </w:p>
        </w:tc>
      </w:tr>
      <w:tr w:rsidR="00EE49F4" w:rsidRPr="00116E50" w14:paraId="48F01A78"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D59A7F9"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8DF63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082A7D8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611DB78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174F1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4258B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52F84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0C207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226</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46A9E3"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будущих периодов на прочие работы, услуги</w:t>
            </w:r>
          </w:p>
        </w:tc>
      </w:tr>
      <w:tr w:rsidR="00EE49F4" w:rsidRPr="00116E50" w14:paraId="2CD88191"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E34567D"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E6D6F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4AD2C97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38758A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6105F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2F966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A9989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4F313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227</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2007D1"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будущих периодов на страхование</w:t>
            </w:r>
          </w:p>
        </w:tc>
      </w:tr>
      <w:tr w:rsidR="00EE49F4" w:rsidRPr="00116E50" w14:paraId="5EF97E5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8EF6AB3"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DD126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3177D7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273510B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CF88E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C333B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A4101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09C1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251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46D8D6"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Расходы будущих периодов на перечисления текущего характера другим бюджетам бюджетной системы Российской Федерации</w:t>
            </w:r>
          </w:p>
        </w:tc>
      </w:tr>
      <w:tr w:rsidR="00EE49F4" w:rsidRPr="00116E50" w14:paraId="3E0E43E2"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2471BE9B"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AA0DB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8DCCAF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396278D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C36CB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2D4A7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8EAFB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F7DC5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CBEB4A"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Резервы предстоящих расходов на оплату отпусков за фактически отработанное время в части выплат персоналу</w:t>
            </w:r>
          </w:p>
        </w:tc>
      </w:tr>
      <w:tr w:rsidR="00EE49F4" w:rsidRPr="00116E50" w14:paraId="4955A9B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444F1250"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7E5F6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131ED22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2071E76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C8540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4D88E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8A14B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4A2BB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213</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7BE6E5"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Резервы предстоящих расходов на оплату отпусков за фактически отработанное время в части выплат персоналу</w:t>
            </w:r>
          </w:p>
        </w:tc>
      </w:tr>
      <w:tr w:rsidR="00EE49F4" w:rsidRPr="00116E50" w14:paraId="6099F0AD"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65DD3F5"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995A7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E302F7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312</w:t>
            </w:r>
          </w:p>
        </w:tc>
        <w:tc>
          <w:tcPr>
            <w:tcW w:w="699" w:type="dxa"/>
            <w:tcBorders>
              <w:top w:val="single" w:sz="8" w:space="0" w:color="000000"/>
              <w:left w:val="single" w:sz="8" w:space="0" w:color="000000"/>
              <w:bottom w:val="single" w:sz="8" w:space="0" w:color="000000"/>
              <w:right w:val="single" w:sz="8" w:space="0" w:color="000000"/>
            </w:tcBorders>
            <w:vAlign w:val="center"/>
          </w:tcPr>
          <w:p w14:paraId="1999D6D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D33A6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73CAB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34DE1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3A06A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264</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1F1C9F" w14:textId="77777777" w:rsidR="00EE49F4" w:rsidRPr="00116E50" w:rsidRDefault="00EE49F4" w:rsidP="00116E50">
            <w:pPr>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Резервы предстоящих расходов на оплату  пенсии, пособия, выплачиваемые </w:t>
            </w:r>
            <w:r w:rsidRPr="00116E50">
              <w:rPr>
                <w:rFonts w:ascii="Times New Roman" w:eastAsia="Times New Roman" w:hAnsi="Times New Roman" w:cs="Times New Roman"/>
                <w:sz w:val="24"/>
                <w:szCs w:val="24"/>
                <w:lang w:eastAsia="ru-RU"/>
              </w:rPr>
              <w:lastRenderedPageBreak/>
              <w:t xml:space="preserve">работодателями, нанимателями бывшим работникам в денежной форме </w:t>
            </w:r>
          </w:p>
        </w:tc>
      </w:tr>
      <w:tr w:rsidR="00C50AFF" w:rsidRPr="00116E50" w14:paraId="4AA91B7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23AB806" w14:textId="07443C54" w:rsidR="00C50AFF" w:rsidRPr="00116E50" w:rsidRDefault="00C50AFF" w:rsidP="00C50AFF">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B28AD4" w14:textId="5FCB2607"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984E03F" w14:textId="0F7EBE44"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121</w:t>
            </w:r>
          </w:p>
        </w:tc>
        <w:tc>
          <w:tcPr>
            <w:tcW w:w="699" w:type="dxa"/>
            <w:tcBorders>
              <w:top w:val="single" w:sz="8" w:space="0" w:color="000000"/>
              <w:left w:val="single" w:sz="8" w:space="0" w:color="000000"/>
              <w:bottom w:val="single" w:sz="8" w:space="0" w:color="000000"/>
              <w:right w:val="single" w:sz="8" w:space="0" w:color="000000"/>
            </w:tcBorders>
            <w:vAlign w:val="center"/>
          </w:tcPr>
          <w:p w14:paraId="299BCD32" w14:textId="0C55F832"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1BB7C0" w14:textId="591F4033"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65309F" w14:textId="1EEEBA8C"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06FE82" w14:textId="29B3E5CD"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5E844A" w14:textId="47EE5241"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211</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05D42A" w14:textId="1CD66919" w:rsidR="00C50AFF" w:rsidRPr="00116E50" w:rsidRDefault="00C50AFF" w:rsidP="00C50AFF">
            <w:pPr>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Резервы предстоящих расходов на оплату отпусков за фактически отработанное время в части выплат персоналу</w:t>
            </w:r>
          </w:p>
        </w:tc>
      </w:tr>
      <w:tr w:rsidR="00C50AFF" w:rsidRPr="00116E50" w14:paraId="516D5776"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FA8EBA1" w14:textId="4C40C930" w:rsidR="00C50AFF" w:rsidRPr="00116E50" w:rsidRDefault="00C50AFF" w:rsidP="00C50AFF">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646B03" w14:textId="6C730C27"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D6A1EBE" w14:textId="14A62C95"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129</w:t>
            </w:r>
          </w:p>
        </w:tc>
        <w:tc>
          <w:tcPr>
            <w:tcW w:w="699" w:type="dxa"/>
            <w:tcBorders>
              <w:top w:val="single" w:sz="8" w:space="0" w:color="000000"/>
              <w:left w:val="single" w:sz="8" w:space="0" w:color="000000"/>
              <w:bottom w:val="single" w:sz="8" w:space="0" w:color="000000"/>
              <w:right w:val="single" w:sz="8" w:space="0" w:color="000000"/>
            </w:tcBorders>
            <w:vAlign w:val="center"/>
          </w:tcPr>
          <w:p w14:paraId="5B2A31E5" w14:textId="4608FFB5"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C8F3FB" w14:textId="6246A9B4"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44E390" w14:textId="4BE94E42"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DADD10" w14:textId="59255A0A"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5F68CE" w14:textId="5E57DE0D"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213</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44974E" w14:textId="6BEE885D" w:rsidR="00C50AFF" w:rsidRPr="00116E50" w:rsidRDefault="00C50AFF" w:rsidP="00C50AFF">
            <w:pPr>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Резервы предстоящих расходов на оплату отпусков за фактически отработанное время в части выплат персоналу</w:t>
            </w:r>
          </w:p>
        </w:tc>
      </w:tr>
      <w:tr w:rsidR="00C50AFF" w:rsidRPr="00116E50" w14:paraId="0B7A0A2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FD82AEE" w14:textId="38F24A5A" w:rsidR="00C50AFF" w:rsidRPr="00116E50" w:rsidRDefault="00C50AFF" w:rsidP="00C50AFF">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F3D2E3" w14:textId="421B2E32"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EEE4AEC" w14:textId="27C8034A"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312</w:t>
            </w:r>
          </w:p>
        </w:tc>
        <w:tc>
          <w:tcPr>
            <w:tcW w:w="699" w:type="dxa"/>
            <w:tcBorders>
              <w:top w:val="single" w:sz="8" w:space="0" w:color="000000"/>
              <w:left w:val="single" w:sz="8" w:space="0" w:color="000000"/>
              <w:bottom w:val="single" w:sz="8" w:space="0" w:color="000000"/>
              <w:right w:val="single" w:sz="8" w:space="0" w:color="000000"/>
            </w:tcBorders>
            <w:vAlign w:val="center"/>
          </w:tcPr>
          <w:p w14:paraId="56BD0E42" w14:textId="3F330087"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D8E19B" w14:textId="22A8224C"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53B2CC" w14:textId="27387CA0"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FF44DA" w14:textId="477C3C33"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014C10" w14:textId="7068484F" w:rsidR="00C50AFF" w:rsidRPr="00116E50" w:rsidRDefault="00C50AFF" w:rsidP="00C50AFF">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264</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CFFF19" w14:textId="6BAAE041" w:rsidR="00C50AFF" w:rsidRPr="00116E50" w:rsidRDefault="00C50AFF" w:rsidP="00C50AFF">
            <w:pPr>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Резервы предстоящих расходов на оплату  пенсии, пособия, выплачиваемые работодателями, нанимателями бывшим работникам в денежной форме </w:t>
            </w:r>
          </w:p>
        </w:tc>
      </w:tr>
      <w:tr w:rsidR="00EE49F4" w:rsidRPr="00116E50" w14:paraId="2F315B9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CB312CA"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E47F1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4ED4A0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4E3F091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4BFFD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A277B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6</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D8033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01584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A4BE9D"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Резервы предстоящих расходов на оплату</w:t>
            </w:r>
          </w:p>
        </w:tc>
      </w:tr>
      <w:tr w:rsidR="00EE49F4" w:rsidRPr="00116E50" w14:paraId="30A4AD2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1392649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293D4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331FEF5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6B2E62E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961B6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A526B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CA0EA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A1A31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F9A110"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Результат по кассовому исполнению бюджета по поступлениям в бюджет</w:t>
            </w:r>
          </w:p>
        </w:tc>
      </w:tr>
      <w:tr w:rsidR="00EE49F4" w:rsidRPr="00116E50" w14:paraId="5F4B486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8931F1C"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1D57A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3B788E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530B5EB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3E05D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732E7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CAAD4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67388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F0F09B"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Результат по кассовому исполнению бюджета по выбытиям в бюджет</w:t>
            </w:r>
          </w:p>
        </w:tc>
      </w:tr>
      <w:tr w:rsidR="00EE49F4" w:rsidRPr="00116E50" w14:paraId="45C9C22E"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626101A"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44B07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F331BE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56C22FC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AED9D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E858C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A1FF4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CB9A8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F4861C"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Результат по кассовому исполнению бюджета по выбытиям в бюджет</w:t>
            </w:r>
          </w:p>
        </w:tc>
      </w:tr>
      <w:tr w:rsidR="00EE49F4" w:rsidRPr="00116E50" w14:paraId="3F9654D0"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682B28AA"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C3E64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8675BC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2038135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4BDA9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0D736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0FFD4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74204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06FFF5"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Результат по кассовому исполнению бюджета по выбытиям в бюджет</w:t>
            </w:r>
          </w:p>
        </w:tc>
      </w:tr>
      <w:tr w:rsidR="00EE49F4" w:rsidRPr="00116E50" w14:paraId="38D15D9C"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05407E51"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3A99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11541E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078F049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B06A2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E61F3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480C7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12433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AA3C1F"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Результат по кассовому исполнению бюджета по выбытиям в бюджет</w:t>
            </w:r>
          </w:p>
        </w:tc>
      </w:tr>
      <w:tr w:rsidR="00EE49F4" w:rsidRPr="00116E50" w14:paraId="5303058B"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530103CF"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FC09B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280EAD4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561AE5F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F53F1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8374E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28D0A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D997D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A31900"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Результат по кассовому исполнению бюджета по выбытиям в бюджет</w:t>
            </w:r>
          </w:p>
        </w:tc>
      </w:tr>
      <w:tr w:rsidR="00EE49F4" w:rsidRPr="00116E50" w14:paraId="5FB347D5"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35F878BE"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3CE34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72E89F0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8хх</w:t>
            </w:r>
          </w:p>
        </w:tc>
        <w:tc>
          <w:tcPr>
            <w:tcW w:w="699" w:type="dxa"/>
            <w:tcBorders>
              <w:top w:val="single" w:sz="8" w:space="0" w:color="000000"/>
              <w:left w:val="single" w:sz="8" w:space="0" w:color="000000"/>
              <w:bottom w:val="single" w:sz="8" w:space="0" w:color="000000"/>
              <w:right w:val="single" w:sz="8" w:space="0" w:color="000000"/>
            </w:tcBorders>
            <w:vAlign w:val="center"/>
          </w:tcPr>
          <w:p w14:paraId="6129566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E5D57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39FFD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194A0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3AB83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2ХХ</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BA6B4D"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Результат по кассовому исполнению бюджета по выбытиям в бюджет</w:t>
            </w:r>
          </w:p>
        </w:tc>
      </w:tr>
      <w:tr w:rsidR="00EE49F4" w:rsidRPr="00116E50" w14:paraId="7451F35F" w14:textId="77777777" w:rsidTr="00CF0125">
        <w:tc>
          <w:tcPr>
            <w:tcW w:w="1085" w:type="dxa"/>
            <w:gridSpan w:val="2"/>
            <w:tcBorders>
              <w:top w:val="single" w:sz="8" w:space="0" w:color="000000"/>
              <w:left w:val="single" w:sz="8" w:space="0" w:color="000000"/>
              <w:bottom w:val="single" w:sz="8" w:space="0" w:color="000000"/>
              <w:right w:val="single" w:sz="8" w:space="0" w:color="000000"/>
            </w:tcBorders>
            <w:vAlign w:val="center"/>
          </w:tcPr>
          <w:p w14:paraId="7BD78E91"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8548D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0000000000</w:t>
            </w:r>
          </w:p>
        </w:tc>
        <w:tc>
          <w:tcPr>
            <w:tcW w:w="1127" w:type="dxa"/>
            <w:gridSpan w:val="2"/>
            <w:tcBorders>
              <w:top w:val="single" w:sz="8" w:space="0" w:color="000000"/>
              <w:left w:val="single" w:sz="8" w:space="0" w:color="000000"/>
              <w:bottom w:val="single" w:sz="8" w:space="0" w:color="000000"/>
              <w:right w:val="single" w:sz="8" w:space="0" w:color="000000"/>
            </w:tcBorders>
            <w:vAlign w:val="center"/>
          </w:tcPr>
          <w:p w14:paraId="6F49073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699" w:type="dxa"/>
            <w:tcBorders>
              <w:top w:val="single" w:sz="8" w:space="0" w:color="000000"/>
              <w:left w:val="single" w:sz="8" w:space="0" w:color="000000"/>
              <w:bottom w:val="single" w:sz="8" w:space="0" w:color="000000"/>
              <w:right w:val="single" w:sz="8" w:space="0" w:color="000000"/>
            </w:tcBorders>
            <w:vAlign w:val="center"/>
          </w:tcPr>
          <w:p w14:paraId="5FA7E83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85127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402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2198A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E9EE1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w:t>
            </w:r>
          </w:p>
        </w:tc>
        <w:tc>
          <w:tcPr>
            <w:tcW w:w="7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600E1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000</w:t>
            </w:r>
          </w:p>
        </w:tc>
        <w:tc>
          <w:tcPr>
            <w:tcW w:w="303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09A6D5"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Результат прошлых отчетных периодов по кассовому исполнению бюджета</w:t>
            </w:r>
          </w:p>
        </w:tc>
      </w:tr>
      <w:tr w:rsidR="00EE49F4" w:rsidRPr="00116E50" w14:paraId="1E583063" w14:textId="77777777" w:rsidTr="00CF0125">
        <w:tc>
          <w:tcPr>
            <w:tcW w:w="10348" w:type="dxa"/>
            <w:gridSpan w:val="13"/>
            <w:tcBorders>
              <w:top w:val="single" w:sz="8" w:space="0" w:color="000000"/>
              <w:left w:val="single" w:sz="8" w:space="0" w:color="000000"/>
              <w:bottom w:val="single" w:sz="8" w:space="0" w:color="000000"/>
              <w:right w:val="single" w:sz="8" w:space="0" w:color="000000"/>
            </w:tcBorders>
            <w:vAlign w:val="center"/>
          </w:tcPr>
          <w:p w14:paraId="06F273FC" w14:textId="77777777" w:rsidR="00EE49F4" w:rsidRPr="00116E50" w:rsidRDefault="00EE49F4" w:rsidP="00116E50">
            <w:pPr>
              <w:spacing w:after="0" w:line="240" w:lineRule="auto"/>
              <w:jc w:val="center"/>
              <w:rPr>
                <w:rFonts w:ascii="Times New Roman" w:eastAsia="Times New Roman" w:hAnsi="Times New Roman" w:cs="Times New Roman"/>
                <w:sz w:val="24"/>
                <w:szCs w:val="24"/>
                <w:lang w:eastAsia="ru-RU"/>
              </w:rPr>
            </w:pPr>
            <w:r w:rsidRPr="00116E50">
              <w:rPr>
                <w:rFonts w:ascii="Times New Roman" w:eastAsia="Times New Roman" w:hAnsi="Times New Roman" w:cs="Times New Roman"/>
                <w:b/>
                <w:sz w:val="24"/>
                <w:szCs w:val="24"/>
                <w:lang w:eastAsia="ru-RU"/>
              </w:rPr>
              <w:t>5. Санкционирование расходов</w:t>
            </w:r>
          </w:p>
        </w:tc>
      </w:tr>
      <w:tr w:rsidR="00EE49F4" w:rsidRPr="00116E50" w14:paraId="1929692A"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3845156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52657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6D0C1CD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04BA3E7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FA37A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363A9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7297C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35C73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27A672"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Доведенные лимиты бюджетных обязательств</w:t>
            </w:r>
          </w:p>
        </w:tc>
      </w:tr>
      <w:tr w:rsidR="00EE49F4" w:rsidRPr="00116E50" w14:paraId="03C7479A"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64B42C93"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1EE5B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0F5F369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52BDC64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6C449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905AE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FC280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98AC1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100CC8"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Лимиты бюджетных обязательств к распределению</w:t>
            </w:r>
          </w:p>
        </w:tc>
      </w:tr>
      <w:tr w:rsidR="00EE49F4" w:rsidRPr="00116E50" w14:paraId="72C8FBEF"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0F1284A3"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7722B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797B23C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0418D26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4C80F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FCBC3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CCF85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613A6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0ACF8D"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Лимиты бюджетных обязательств получателей бюджетных средств</w:t>
            </w:r>
          </w:p>
        </w:tc>
      </w:tr>
      <w:tr w:rsidR="00EE49F4" w:rsidRPr="00116E50" w14:paraId="588DAC16"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2375E401"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B8CEA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58DCEA2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2E0EF1C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5ED19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9C37D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17421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4E75E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0DA55C" w14:textId="77777777" w:rsidR="00EE49F4" w:rsidRPr="00116E50" w:rsidRDefault="00EE49F4" w:rsidP="00116E50">
            <w:pPr>
              <w:spacing w:after="0" w:line="240" w:lineRule="auto"/>
              <w:jc w:val="both"/>
              <w:rPr>
                <w:rFonts w:ascii="Times New Roman" w:eastAsia="Times New Roman" w:hAnsi="Times New Roman" w:cs="Times New Roman"/>
                <w:sz w:val="24"/>
                <w:szCs w:val="24"/>
                <w:highlight w:val="yellow"/>
                <w:lang w:eastAsia="ru-RU"/>
              </w:rPr>
            </w:pPr>
            <w:r w:rsidRPr="00116E50">
              <w:rPr>
                <w:rFonts w:ascii="Times New Roman" w:eastAsia="Times New Roman" w:hAnsi="Times New Roman" w:cs="Times New Roman"/>
                <w:sz w:val="24"/>
                <w:szCs w:val="24"/>
                <w:lang w:eastAsia="ru-RU"/>
              </w:rPr>
              <w:t>Полученные лимиты бюджетных обязательств</w:t>
            </w:r>
          </w:p>
        </w:tc>
      </w:tr>
      <w:tr w:rsidR="00EE49F4" w:rsidRPr="00116E50" w14:paraId="31014345"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4E0FB6E3"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E7F5B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1CCA196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103CD5B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E0874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B2A3E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46D17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DDFE4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708093"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Утвержденные лимиты бюджетных обязательств</w:t>
            </w:r>
          </w:p>
        </w:tc>
      </w:tr>
      <w:tr w:rsidR="00EE49F4" w:rsidRPr="00116E50" w14:paraId="4B7E88BE"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187E8CEE"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F14F4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497BB90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2A751D2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EC271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A3EFC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33548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3E9CB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0E812D"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Лимиты бюджетных обязательств получателей бюджетных средств очередного года</w:t>
            </w:r>
          </w:p>
        </w:tc>
      </w:tr>
      <w:tr w:rsidR="00EE49F4" w:rsidRPr="00116E50" w14:paraId="3897AA34"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5050C25B"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3CF50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4E90CA7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23B3DE3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5FE90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7B623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74E74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D940D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998532"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Полученные лимиты бюджетных обязательств очередного года</w:t>
            </w:r>
          </w:p>
        </w:tc>
      </w:tr>
      <w:tr w:rsidR="00EE49F4" w:rsidRPr="00116E50" w14:paraId="5A18399E"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2D695AF8"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D399E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79C453D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7BD2256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F2558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C73BC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4C720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BEFCE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F96157"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Лимиты бюджетных обязательств получателей бюджетных средств второго года, следующего за текущим (первого года, следующего за очередным)</w:t>
            </w:r>
          </w:p>
        </w:tc>
      </w:tr>
      <w:tr w:rsidR="00EE49F4" w:rsidRPr="00116E50" w14:paraId="3E11EEFD"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6E675BA1"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332BA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5C1E320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0D7235A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7FF0F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4D577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21D27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92FAD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ADD00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Полученные лимиты бюджетных обязательств второго года, следующего за текущим (первого года, следующего за очередным)</w:t>
            </w:r>
          </w:p>
        </w:tc>
      </w:tr>
      <w:tr w:rsidR="00EE49F4" w:rsidRPr="00116E50" w14:paraId="7D539CEE"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510A28F7"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D2696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5C21FD1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1EF82EE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2D41C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501</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41E0B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56896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E1DB6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AA0377"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Лимиты бюджетных обязательств получателей бюджетных средств</w:t>
            </w:r>
          </w:p>
        </w:tc>
      </w:tr>
      <w:tr w:rsidR="00EE49F4" w:rsidRPr="00116E50" w14:paraId="48F1A3A5"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0BB85937"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43451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41BF0A8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5902CDB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9A60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6AC29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B7670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F776E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98E76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Принятые обязательства на текущий финансовый год</w:t>
            </w:r>
          </w:p>
        </w:tc>
      </w:tr>
      <w:tr w:rsidR="00EE49F4" w:rsidRPr="00116E50" w14:paraId="77C90927"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791FD33F"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F7FDB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48CD29A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01C2B84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24CE9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1568C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62159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E3977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36F7B1"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Принятые денежные обязательства на текущий финансовый год</w:t>
            </w:r>
          </w:p>
        </w:tc>
      </w:tr>
      <w:tr w:rsidR="00EE49F4" w:rsidRPr="00116E50" w14:paraId="72FD5FCC"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767124C9"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9D2A8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4175727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51B4BE4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F3B5F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98328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D7133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08612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84A010"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Принимаемые обязательства на текущий финансовый год</w:t>
            </w:r>
          </w:p>
        </w:tc>
      </w:tr>
      <w:tr w:rsidR="00EE49F4" w:rsidRPr="00116E50" w14:paraId="549A41A3"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7D511B1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88C5C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3918325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705025A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C1165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81E02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80A03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7</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8E4CD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26DA88"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 xml:space="preserve">Принимаемые обязательства на первый год, следующий за текущим </w:t>
            </w:r>
            <w:r w:rsidRPr="00116E50">
              <w:rPr>
                <w:rFonts w:ascii="Times New Roman" w:eastAsia="Times New Roman" w:hAnsi="Times New Roman" w:cs="Times New Roman"/>
                <w:sz w:val="24"/>
                <w:szCs w:val="24"/>
                <w:lang w:eastAsia="ru-RU"/>
              </w:rPr>
              <w:lastRenderedPageBreak/>
              <w:t>(на очередной финансовый год)</w:t>
            </w:r>
          </w:p>
        </w:tc>
      </w:tr>
      <w:tr w:rsidR="00EE49F4" w:rsidRPr="00116E50" w14:paraId="6D58A41A"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3CD4E6D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lastRenderedPageBreak/>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A819F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21F93FD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12х</w:t>
            </w:r>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7212376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E340C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502</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39098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2E735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0B32B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21х</w:t>
            </w:r>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A537C0"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Отложенные обязательства за пределами планового периода</w:t>
            </w:r>
          </w:p>
        </w:tc>
      </w:tr>
      <w:tr w:rsidR="00EE49F4" w:rsidRPr="00116E50" w14:paraId="67DE62AD"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7C9C7419"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1EF0A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5301E23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0A51669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D9E20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C04C2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37587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49288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A429A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Доведенные бюджетные ассигнования</w:t>
            </w:r>
          </w:p>
        </w:tc>
      </w:tr>
      <w:tr w:rsidR="00EE49F4" w:rsidRPr="00116E50" w14:paraId="261D1C0F"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597C687A"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C1042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4BC96BB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0935342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1D8CC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ADE63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65897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58ABD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C56E15"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Бюджетные ассигнования к распределению</w:t>
            </w:r>
          </w:p>
        </w:tc>
      </w:tr>
      <w:tr w:rsidR="00EE49F4" w:rsidRPr="00116E50" w14:paraId="25299887"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45CA2BD0"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FFA58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257DF32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6BE5E12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FC7C8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42003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0F083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BBBFD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BC417F"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Бюджетные ассигнования получателей бюджетных средств и администраторов выплат по источникам</w:t>
            </w:r>
          </w:p>
        </w:tc>
      </w:tr>
      <w:tr w:rsidR="00EE49F4" w:rsidRPr="00116E50" w14:paraId="569DDCE0"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47CD426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78DDE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3FE4DBA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49CA6FA0"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29398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91835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6814D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F4687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57F6A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Полученные бюджетные ассигнования</w:t>
            </w:r>
          </w:p>
        </w:tc>
      </w:tr>
      <w:tr w:rsidR="00EE49F4" w:rsidRPr="00116E50" w14:paraId="7D211034"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012F5B6A"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D2A36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7BD3CBE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07437E8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59FC73"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36A7D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1</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D1915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9</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C16CE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7CB463"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Утвержденные бюджетные ассигнования</w:t>
            </w:r>
          </w:p>
        </w:tc>
      </w:tr>
      <w:tr w:rsidR="00EE49F4" w:rsidRPr="00116E50" w14:paraId="4C46425D"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78779DB6"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EA550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7BCC44B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6674ADD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3D11A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DB0EA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CD23F6"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E9564F"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A0C22E"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Бюджетные ассигнования получателей бюджетных средств и администраторов выплат по источникам первого года, следующего за текущим (очередного финансового года)</w:t>
            </w:r>
          </w:p>
        </w:tc>
      </w:tr>
      <w:tr w:rsidR="00EE49F4" w:rsidRPr="00116E50" w14:paraId="36319FA1"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3E6CD9F4"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F23C4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17FE88E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1AD76A3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12F827"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C6DC24"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2</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F8211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1ABBFC"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AA8EB5"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Полученные бюджетные ассигнования первого года, следующего за текущим (очередного финансового года)</w:t>
            </w:r>
          </w:p>
        </w:tc>
      </w:tr>
      <w:tr w:rsidR="00EE49F4" w:rsidRPr="00116E50" w14:paraId="75526BB5"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28C5B04B"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08E7B1"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47AD3EDA"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5C510AF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1E4A1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0C720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802A92"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EE18A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358594"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Бюджетные ассигнования получателей бюджетных средств и администраторов выплат по источникам второго года, следующего за текущим (первого года, следующего за очередным)</w:t>
            </w:r>
          </w:p>
        </w:tc>
      </w:tr>
      <w:tr w:rsidR="00EE49F4" w:rsidRPr="00116E50" w14:paraId="04BFD612" w14:textId="77777777" w:rsidTr="00CF0125">
        <w:tc>
          <w:tcPr>
            <w:tcW w:w="1055" w:type="dxa"/>
            <w:tcBorders>
              <w:top w:val="single" w:sz="8" w:space="0" w:color="000000"/>
              <w:left w:val="single" w:sz="8" w:space="0" w:color="000000"/>
              <w:bottom w:val="single" w:sz="8" w:space="0" w:color="000000"/>
              <w:right w:val="single" w:sz="8" w:space="0" w:color="000000"/>
            </w:tcBorders>
            <w:vAlign w:val="center"/>
          </w:tcPr>
          <w:p w14:paraId="75FB0300" w14:textId="77777777" w:rsidR="00EE49F4" w:rsidRPr="00116E50" w:rsidRDefault="00EE49F4" w:rsidP="00116E50">
            <w:pPr>
              <w:spacing w:after="0" w:line="240" w:lineRule="auto"/>
              <w:jc w:val="center"/>
              <w:rPr>
                <w:rFonts w:ascii="Times New Roman" w:eastAsia="Times New Roman" w:hAnsi="Times New Roman" w:cs="Times New Roman"/>
                <w:bCs/>
                <w:iCs/>
                <w:sz w:val="20"/>
                <w:szCs w:val="20"/>
                <w:lang w:eastAsia="ru-RU"/>
              </w:rPr>
            </w:pPr>
            <w:r w:rsidRPr="00116E50">
              <w:rPr>
                <w:rFonts w:ascii="Times New Roman" w:eastAsia="Times New Roman" w:hAnsi="Times New Roman" w:cs="Times New Roman"/>
                <w:bCs/>
                <w:iCs/>
                <w:sz w:val="20"/>
                <w:szCs w:val="20"/>
                <w:lang w:eastAsia="ru-RU"/>
              </w:rPr>
              <w:t>ХХХХ</w:t>
            </w:r>
          </w:p>
        </w:tc>
        <w:tc>
          <w:tcPr>
            <w:tcW w:w="13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AF07C5"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хххххххххх</w:t>
            </w:r>
            <w:proofErr w:type="spellEnd"/>
          </w:p>
        </w:tc>
        <w:tc>
          <w:tcPr>
            <w:tcW w:w="782" w:type="dxa"/>
            <w:tcBorders>
              <w:top w:val="single" w:sz="8" w:space="0" w:color="000000"/>
              <w:left w:val="single" w:sz="8" w:space="0" w:color="000000"/>
              <w:bottom w:val="single" w:sz="8" w:space="0" w:color="000000"/>
              <w:right w:val="single" w:sz="8" w:space="0" w:color="000000"/>
            </w:tcBorders>
            <w:vAlign w:val="center"/>
          </w:tcPr>
          <w:p w14:paraId="0AC9D24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1044" w:type="dxa"/>
            <w:gridSpan w:val="2"/>
            <w:tcBorders>
              <w:top w:val="single" w:sz="8" w:space="0" w:color="000000"/>
              <w:left w:val="single" w:sz="8" w:space="0" w:color="000000"/>
              <w:bottom w:val="single" w:sz="8" w:space="0" w:color="000000"/>
              <w:right w:val="single" w:sz="8" w:space="0" w:color="000000"/>
            </w:tcBorders>
            <w:vAlign w:val="center"/>
          </w:tcPr>
          <w:p w14:paraId="7B94D318"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Х</w:t>
            </w:r>
          </w:p>
        </w:tc>
        <w:tc>
          <w:tcPr>
            <w:tcW w:w="10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732FBD"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503</w:t>
            </w:r>
          </w:p>
        </w:tc>
        <w:tc>
          <w:tcPr>
            <w:tcW w:w="79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FB2E6B"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3</w:t>
            </w:r>
          </w:p>
        </w:tc>
        <w:tc>
          <w:tcPr>
            <w:tcW w:w="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3080A9"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r w:rsidRPr="00116E50">
              <w:rPr>
                <w:rFonts w:ascii="Times New Roman" w:eastAsia="Times New Roman" w:hAnsi="Times New Roman" w:cs="Times New Roman"/>
                <w:sz w:val="20"/>
                <w:szCs w:val="20"/>
                <w:lang w:eastAsia="ru-RU"/>
              </w:rPr>
              <w:t>5</w:t>
            </w:r>
          </w:p>
        </w:tc>
        <w:tc>
          <w:tcPr>
            <w:tcW w:w="80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C4994E" w14:textId="77777777" w:rsidR="00EE49F4" w:rsidRPr="00116E50" w:rsidRDefault="00EE49F4" w:rsidP="00116E50">
            <w:pPr>
              <w:spacing w:after="0" w:line="240" w:lineRule="auto"/>
              <w:jc w:val="center"/>
              <w:rPr>
                <w:rFonts w:ascii="Times New Roman" w:eastAsia="Times New Roman" w:hAnsi="Times New Roman" w:cs="Times New Roman"/>
                <w:sz w:val="20"/>
                <w:szCs w:val="20"/>
                <w:lang w:eastAsia="ru-RU"/>
              </w:rPr>
            </w:pPr>
            <w:proofErr w:type="spellStart"/>
            <w:r w:rsidRPr="00116E50">
              <w:rPr>
                <w:rFonts w:ascii="Times New Roman" w:eastAsia="Times New Roman" w:hAnsi="Times New Roman" w:cs="Times New Roman"/>
                <w:sz w:val="20"/>
                <w:szCs w:val="20"/>
                <w:lang w:eastAsia="ru-RU"/>
              </w:rPr>
              <w:t>ххх</w:t>
            </w:r>
            <w:proofErr w:type="spellEnd"/>
          </w:p>
        </w:tc>
        <w:tc>
          <w:tcPr>
            <w:tcW w:w="2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3A0ADF" w14:textId="77777777" w:rsidR="00EE49F4" w:rsidRPr="00116E50" w:rsidRDefault="00EE49F4" w:rsidP="00116E50">
            <w:pPr>
              <w:spacing w:after="0" w:line="240" w:lineRule="auto"/>
              <w:jc w:val="both"/>
              <w:rPr>
                <w:rFonts w:ascii="Times New Roman" w:eastAsia="Times New Roman" w:hAnsi="Times New Roman" w:cs="Times New Roman"/>
                <w:sz w:val="24"/>
                <w:szCs w:val="24"/>
                <w:lang w:eastAsia="ru-RU"/>
              </w:rPr>
            </w:pPr>
            <w:r w:rsidRPr="00116E50">
              <w:rPr>
                <w:rFonts w:ascii="Times New Roman" w:eastAsia="Times New Roman" w:hAnsi="Times New Roman" w:cs="Times New Roman"/>
                <w:sz w:val="24"/>
                <w:szCs w:val="24"/>
                <w:lang w:eastAsia="ru-RU"/>
              </w:rPr>
              <w:t>Полученные бюджетные ассигнования второго года, следующего за текущим (первого года, следующего за очередным)</w:t>
            </w:r>
          </w:p>
        </w:tc>
      </w:tr>
    </w:tbl>
    <w:p w14:paraId="4E8427D6" w14:textId="77777777" w:rsidR="00116E50" w:rsidRPr="00116E50" w:rsidRDefault="00116E50" w:rsidP="0011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eastAsia="ru-RU"/>
        </w:rPr>
      </w:pPr>
      <w:r w:rsidRPr="00116E50">
        <w:rPr>
          <w:rFonts w:ascii="Arial" w:eastAsia="Times New Roman" w:hAnsi="Arial" w:cs="Arial"/>
          <w:b/>
          <w:bCs/>
          <w:sz w:val="20"/>
          <w:szCs w:val="20"/>
          <w:lang w:eastAsia="ru-RU"/>
        </w:rPr>
        <w:br w:type="page"/>
      </w:r>
    </w:p>
    <w:p w14:paraId="16503F76" w14:textId="77777777" w:rsidR="008E557B" w:rsidRPr="000814EA" w:rsidRDefault="008E557B"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roofErr w:type="spellStart"/>
      <w:r w:rsidRPr="000814EA">
        <w:rPr>
          <w:rFonts w:ascii="Times New Roman" w:eastAsia="Times New Roman" w:hAnsi="Times New Roman" w:cs="Times New Roman"/>
          <w:b/>
          <w:bCs/>
          <w:sz w:val="20"/>
          <w:szCs w:val="20"/>
          <w:lang w:eastAsia="ru-RU"/>
        </w:rPr>
        <w:lastRenderedPageBreak/>
        <w:t>Забалансовые</w:t>
      </w:r>
      <w:proofErr w:type="spellEnd"/>
      <w:r w:rsidRPr="000814EA">
        <w:rPr>
          <w:rFonts w:ascii="Times New Roman" w:eastAsia="Times New Roman" w:hAnsi="Times New Roman" w:cs="Times New Roman"/>
          <w:b/>
          <w:bCs/>
          <w:sz w:val="20"/>
          <w:szCs w:val="20"/>
          <w:lang w:eastAsia="ru-RU"/>
        </w:rPr>
        <w:t xml:space="preserve"> счета</w:t>
      </w:r>
    </w:p>
    <w:p w14:paraId="1F9F3E01" w14:textId="77777777" w:rsidR="008E557B" w:rsidRPr="000814EA" w:rsidRDefault="008E557B"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bl>
      <w:tblPr>
        <w:tblW w:w="9533" w:type="dxa"/>
        <w:tblInd w:w="-398" w:type="dxa"/>
        <w:tblCellMar>
          <w:top w:w="15" w:type="dxa"/>
          <w:left w:w="15" w:type="dxa"/>
          <w:bottom w:w="15" w:type="dxa"/>
          <w:right w:w="15" w:type="dxa"/>
        </w:tblCellMar>
        <w:tblLook w:val="04A0" w:firstRow="1" w:lastRow="0" w:firstColumn="1" w:lastColumn="0" w:noHBand="0" w:noVBand="1"/>
      </w:tblPr>
      <w:tblGrid>
        <w:gridCol w:w="390"/>
        <w:gridCol w:w="7992"/>
        <w:gridCol w:w="1151"/>
      </w:tblGrid>
      <w:tr w:rsidR="008E557B" w:rsidRPr="000814EA" w14:paraId="13AFE188"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1A5F51"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 xml:space="preserve">№ </w:t>
            </w:r>
            <w:r w:rsidRPr="000814EA">
              <w:rPr>
                <w:rFonts w:ascii="Times New Roman" w:eastAsia="Times New Roman" w:hAnsi="Times New Roman" w:cs="Times New Roman"/>
                <w:sz w:val="20"/>
                <w:szCs w:val="20"/>
                <w:lang w:eastAsia="ru-RU"/>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C76DAE"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C7A272"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Номер счета</w:t>
            </w:r>
          </w:p>
        </w:tc>
      </w:tr>
      <w:tr w:rsidR="008E557B" w:rsidRPr="000814EA" w14:paraId="31015752"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6BEA62" w14:textId="77777777" w:rsidR="008E557B" w:rsidRDefault="008E557B" w:rsidP="00AE1214">
            <w:pPr>
              <w:spacing w:after="0" w:line="240" w:lineRule="auto"/>
              <w:jc w:val="center"/>
              <w:rPr>
                <w:rFonts w:ascii="Times New Roman" w:eastAsia="Times New Roman" w:hAnsi="Times New Roman" w:cs="Times New Roman"/>
                <w:sz w:val="20"/>
                <w:szCs w:val="20"/>
                <w:lang w:eastAsia="ru-RU"/>
              </w:rPr>
            </w:pPr>
            <w:r w:rsidRPr="008A07A8">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0B927D"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3164AB">
              <w:rPr>
                <w:rFonts w:ascii="Times New Roman" w:eastAsia="Times New Roman" w:hAnsi="Times New Roman" w:cs="Times New Roman"/>
                <w:sz w:val="24"/>
                <w:szCs w:val="24"/>
                <w:lang w:eastAsia="ru-RU"/>
              </w:rPr>
              <w:t>Недвижимое 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FF7391"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01.10</w:t>
            </w:r>
          </w:p>
        </w:tc>
      </w:tr>
      <w:tr w:rsidR="008E557B" w:rsidRPr="000814EA" w14:paraId="4D9304CD"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7FAFDF"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8AB1A4" w14:textId="77777777" w:rsidR="008E557B" w:rsidRPr="000814EA" w:rsidRDefault="008E557B" w:rsidP="00AE1214">
            <w:pPr>
              <w:spacing w:after="0" w:line="240" w:lineRule="auto"/>
              <w:jc w:val="both"/>
              <w:rPr>
                <w:rFonts w:ascii="Times New Roman" w:eastAsia="Times New Roman" w:hAnsi="Times New Roman" w:cs="Times New Roman"/>
                <w:sz w:val="20"/>
                <w:szCs w:val="20"/>
                <w:lang w:eastAsia="ru-RU"/>
              </w:rPr>
            </w:pPr>
            <w:r w:rsidRPr="003164AB">
              <w:rPr>
                <w:rFonts w:ascii="Times New Roman" w:eastAsia="Times New Roman" w:hAnsi="Times New Roman" w:cs="Times New Roman"/>
                <w:sz w:val="24"/>
                <w:szCs w:val="24"/>
                <w:lang w:eastAsia="ru-RU"/>
              </w:rPr>
              <w:t>Иное движимое 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CD99D3"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01.30</w:t>
            </w:r>
          </w:p>
        </w:tc>
      </w:tr>
      <w:tr w:rsidR="008E557B" w:rsidRPr="000814EA" w14:paraId="5DAE6DC3"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2BFB73" w14:textId="77777777" w:rsidR="008E557B" w:rsidRPr="008A07A8" w:rsidRDefault="008E557B" w:rsidP="00AE1214">
            <w:pPr>
              <w:spacing w:after="0" w:line="240" w:lineRule="auto"/>
              <w:jc w:val="center"/>
            </w:pPr>
            <w:r w:rsidRPr="008A07A8">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5A2F7C"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0814EA">
              <w:rPr>
                <w:rFonts w:ascii="Times New Roman" w:eastAsia="Times New Roman" w:hAnsi="Times New Roman" w:cs="Times New Roman"/>
                <w:sz w:val="24"/>
                <w:szCs w:val="24"/>
                <w:lang w:eastAsia="ru-RU"/>
              </w:rPr>
              <w:t>ОС, не признанные активом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DC978A"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02.3</w:t>
            </w:r>
          </w:p>
        </w:tc>
      </w:tr>
      <w:tr w:rsidR="008E557B" w:rsidRPr="000814EA" w14:paraId="339E701F"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7B5A982"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34A7A2"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A1597F">
              <w:rPr>
                <w:rFonts w:ascii="Times New Roman" w:eastAsia="Times New Roman" w:hAnsi="Times New Roman" w:cs="Times New Roman"/>
                <w:sz w:val="24"/>
                <w:szCs w:val="24"/>
                <w:lang w:eastAsia="ru-RU"/>
              </w:rPr>
              <w:t xml:space="preserve">Бланки строгой отчетности (в </w:t>
            </w:r>
            <w:proofErr w:type="spellStart"/>
            <w:r w:rsidRPr="00A1597F">
              <w:rPr>
                <w:rFonts w:ascii="Times New Roman" w:eastAsia="Times New Roman" w:hAnsi="Times New Roman" w:cs="Times New Roman"/>
                <w:sz w:val="24"/>
                <w:szCs w:val="24"/>
                <w:lang w:eastAsia="ru-RU"/>
              </w:rPr>
              <w:t>усл</w:t>
            </w:r>
            <w:proofErr w:type="spellEnd"/>
            <w:r w:rsidRPr="00A1597F">
              <w:rPr>
                <w:rFonts w:ascii="Times New Roman" w:eastAsia="Times New Roman" w:hAnsi="Times New Roman" w:cs="Times New Roman"/>
                <w:sz w:val="24"/>
                <w:szCs w:val="24"/>
                <w:lang w:eastAsia="ru-RU"/>
              </w:rPr>
              <w:t>. ед.)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0FCFAA"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w:t>
            </w:r>
          </w:p>
        </w:tc>
      </w:tr>
      <w:tr w:rsidR="008E557B" w:rsidRPr="000814EA" w14:paraId="7E7C5A57"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40140D"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4E2FCF" w14:textId="77777777" w:rsidR="008E557B" w:rsidRPr="000814EA" w:rsidRDefault="008E557B" w:rsidP="00AE1214">
            <w:pPr>
              <w:spacing w:after="0" w:line="240" w:lineRule="auto"/>
              <w:jc w:val="both"/>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4"/>
                <w:szCs w:val="24"/>
                <w:lang w:eastAsia="ru-RU"/>
              </w:rPr>
              <w:t>Сомнительная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8CE00D"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04</w:t>
            </w:r>
          </w:p>
        </w:tc>
      </w:tr>
      <w:tr w:rsidR="008E557B" w:rsidRPr="000814EA" w14:paraId="7A63B102"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A2B31F"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BE54F3"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A1597F">
              <w:rPr>
                <w:rFonts w:ascii="Times New Roman" w:eastAsia="Times New Roman" w:hAnsi="Times New Roman" w:cs="Times New Roman"/>
                <w:sz w:val="24"/>
                <w:szCs w:val="24"/>
                <w:lang w:eastAsia="ru-RU"/>
              </w:rPr>
              <w:t>Награды, призы, кубки и ценные подарки, сувениры по стоимости приобретения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CDB9F5"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07.2</w:t>
            </w:r>
          </w:p>
        </w:tc>
      </w:tr>
      <w:tr w:rsidR="008E557B" w:rsidRPr="000814EA" w14:paraId="64B8DB75"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8AA517"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EC5DDD"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0814EA">
              <w:rPr>
                <w:rFonts w:ascii="Times New Roman" w:eastAsia="Times New Roman" w:hAnsi="Times New Roman" w:cs="Times New Roman"/>
                <w:sz w:val="24"/>
                <w:szCs w:val="24"/>
                <w:lang w:eastAsia="ru-RU"/>
              </w:rPr>
              <w:t>Обеспечение исполнения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D9C073"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10</w:t>
            </w:r>
          </w:p>
        </w:tc>
      </w:tr>
      <w:tr w:rsidR="008E557B" w:rsidRPr="000814EA" w14:paraId="10EEE5A0"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C815FC"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002F66"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0814EA">
              <w:rPr>
                <w:rFonts w:ascii="Times New Roman" w:eastAsia="Times New Roman" w:hAnsi="Times New Roman" w:cs="Times New Roman"/>
                <w:sz w:val="24"/>
                <w:szCs w:val="24"/>
                <w:lang w:eastAsia="ru-RU"/>
              </w:rPr>
              <w:t>Поступления денежных средств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274781"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.01</w:t>
            </w:r>
          </w:p>
        </w:tc>
      </w:tr>
      <w:tr w:rsidR="008E557B" w:rsidRPr="000814EA" w14:paraId="1A041FC3"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EBE2B9"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65A480"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0814EA">
              <w:rPr>
                <w:rFonts w:ascii="Times New Roman" w:eastAsia="Times New Roman" w:hAnsi="Times New Roman" w:cs="Times New Roman"/>
                <w:sz w:val="24"/>
                <w:szCs w:val="24"/>
                <w:lang w:eastAsia="ru-RU"/>
              </w:rPr>
              <w:t>Выбытия денежных средств со счетов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64C5C7"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18</w:t>
            </w:r>
            <w:r>
              <w:rPr>
                <w:rFonts w:ascii="Times New Roman" w:eastAsia="Times New Roman" w:hAnsi="Times New Roman" w:cs="Times New Roman"/>
                <w:sz w:val="20"/>
                <w:szCs w:val="20"/>
                <w:lang w:eastAsia="ru-RU"/>
              </w:rPr>
              <w:t>.01</w:t>
            </w:r>
          </w:p>
        </w:tc>
      </w:tr>
      <w:tr w:rsidR="008E557B" w:rsidRPr="000814EA" w14:paraId="51591CCF"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B4345B9"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D6816E"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0814EA">
              <w:rPr>
                <w:rFonts w:ascii="Times New Roman" w:eastAsia="Times New Roman" w:hAnsi="Times New Roman" w:cs="Times New Roman"/>
                <w:sz w:val="24"/>
                <w:szCs w:val="24"/>
                <w:lang w:eastAsia="ru-RU"/>
              </w:rPr>
              <w:t>Задолженность, невостребованная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302DC8"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20</w:t>
            </w:r>
          </w:p>
        </w:tc>
      </w:tr>
      <w:tr w:rsidR="008E557B" w:rsidRPr="000814EA" w14:paraId="6EDC060E"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B31228"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CC6406"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0814EA">
              <w:rPr>
                <w:rFonts w:ascii="Times New Roman" w:eastAsia="Times New Roman" w:hAnsi="Times New Roman" w:cs="Times New Roman"/>
                <w:sz w:val="24"/>
                <w:szCs w:val="24"/>
                <w:lang w:eastAsia="ru-RU"/>
              </w:rPr>
              <w:t>Основные средства в эксплуатации – иное движимое имущество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25E556"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21.3х</w:t>
            </w:r>
          </w:p>
        </w:tc>
      </w:tr>
      <w:tr w:rsidR="008E557B" w:rsidRPr="000814EA" w14:paraId="09662AB5"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E143EC"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8A07A8">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F75987"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A1597F">
              <w:rPr>
                <w:rFonts w:ascii="Times New Roman" w:eastAsia="Times New Roman" w:hAnsi="Times New Roman" w:cs="Times New Roman"/>
                <w:sz w:val="24"/>
                <w:szCs w:val="24"/>
                <w:lang w:eastAsia="ru-RU"/>
              </w:rPr>
              <w:t>Иное движимое имущество, переданное в безвозмездное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324AA3"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26</w:t>
            </w:r>
            <w:r>
              <w:rPr>
                <w:rFonts w:ascii="Times New Roman" w:eastAsia="Times New Roman" w:hAnsi="Times New Roman" w:cs="Times New Roman"/>
                <w:sz w:val="20"/>
                <w:szCs w:val="20"/>
                <w:lang w:eastAsia="ru-RU"/>
              </w:rPr>
              <w:t>.</w:t>
            </w:r>
            <w:r w:rsidRPr="000814EA">
              <w:rPr>
                <w:rFonts w:ascii="Times New Roman" w:eastAsia="Times New Roman" w:hAnsi="Times New Roman" w:cs="Times New Roman"/>
                <w:sz w:val="20"/>
                <w:szCs w:val="20"/>
                <w:lang w:eastAsia="ru-RU"/>
              </w:rPr>
              <w:t xml:space="preserve"> 3х</w:t>
            </w:r>
          </w:p>
        </w:tc>
      </w:tr>
      <w:tr w:rsidR="008E557B" w:rsidRPr="000814EA" w14:paraId="71D2F73E"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810CEA"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D93877"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A1597F">
              <w:rPr>
                <w:rFonts w:ascii="Times New Roman" w:eastAsia="Times New Roman" w:hAnsi="Times New Roman" w:cs="Times New Roman"/>
                <w:sz w:val="24"/>
                <w:szCs w:val="24"/>
                <w:lang w:eastAsia="ru-RU"/>
              </w:rPr>
              <w:t>ОС, выданные в личное пользование 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57DD56"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27</w:t>
            </w:r>
            <w:r>
              <w:rPr>
                <w:rFonts w:ascii="Times New Roman" w:eastAsia="Times New Roman" w:hAnsi="Times New Roman" w:cs="Times New Roman"/>
                <w:sz w:val="20"/>
                <w:szCs w:val="20"/>
                <w:lang w:eastAsia="ru-RU"/>
              </w:rPr>
              <w:t>.01</w:t>
            </w:r>
          </w:p>
        </w:tc>
      </w:tr>
      <w:tr w:rsidR="008E557B" w:rsidRPr="000814EA" w14:paraId="19C825C9" w14:textId="77777777" w:rsidTr="00AE121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63FEE8"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36EE03" w14:textId="77777777" w:rsidR="008E557B" w:rsidRPr="000814EA" w:rsidRDefault="008E557B" w:rsidP="00AE1214">
            <w:pPr>
              <w:spacing w:after="0" w:line="240" w:lineRule="auto"/>
              <w:jc w:val="both"/>
              <w:rPr>
                <w:rFonts w:ascii="Times New Roman" w:eastAsia="Times New Roman" w:hAnsi="Times New Roman" w:cs="Times New Roman"/>
                <w:sz w:val="24"/>
                <w:szCs w:val="24"/>
                <w:lang w:eastAsia="ru-RU"/>
              </w:rPr>
            </w:pPr>
            <w:r w:rsidRPr="00A1597F">
              <w:rPr>
                <w:rFonts w:ascii="Times New Roman" w:eastAsia="Times New Roman" w:hAnsi="Times New Roman" w:cs="Times New Roman"/>
                <w:sz w:val="24"/>
                <w:szCs w:val="24"/>
                <w:lang w:eastAsia="ru-RU"/>
              </w:rPr>
              <w:t>МЗ, выданные в личное пользование 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55B9DC" w14:textId="77777777" w:rsidR="008E557B" w:rsidRPr="000814EA" w:rsidRDefault="008E557B" w:rsidP="00AE1214">
            <w:pPr>
              <w:spacing w:after="0" w:line="240" w:lineRule="auto"/>
              <w:jc w:val="center"/>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27</w:t>
            </w:r>
            <w:r>
              <w:rPr>
                <w:rFonts w:ascii="Times New Roman" w:eastAsia="Times New Roman" w:hAnsi="Times New Roman" w:cs="Times New Roman"/>
                <w:sz w:val="20"/>
                <w:szCs w:val="20"/>
                <w:lang w:eastAsia="ru-RU"/>
              </w:rPr>
              <w:t>.02</w:t>
            </w:r>
          </w:p>
        </w:tc>
      </w:tr>
    </w:tbl>
    <w:p w14:paraId="2E5E42F9" w14:textId="77777777" w:rsidR="008E557B" w:rsidRPr="000814EA" w:rsidRDefault="008E557B"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713C11B6" w14:textId="77777777" w:rsidR="008E557B" w:rsidRPr="000814EA" w:rsidRDefault="008E557B"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2880695B" w14:textId="77777777" w:rsidR="008E557B" w:rsidRPr="000814EA" w:rsidRDefault="008E557B"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ХХХХ – раздел/подраздел</w:t>
      </w:r>
    </w:p>
    <w:p w14:paraId="615693CF" w14:textId="77777777" w:rsidR="008E557B" w:rsidRPr="000814EA" w:rsidRDefault="008E557B"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spellStart"/>
      <w:r w:rsidRPr="000814EA">
        <w:rPr>
          <w:rFonts w:ascii="Times New Roman" w:eastAsia="Times New Roman" w:hAnsi="Times New Roman" w:cs="Times New Roman"/>
          <w:sz w:val="20"/>
          <w:szCs w:val="20"/>
          <w:lang w:eastAsia="ru-RU"/>
        </w:rPr>
        <w:t>хххххххххх</w:t>
      </w:r>
      <w:proofErr w:type="spellEnd"/>
      <w:r w:rsidRPr="000814EA">
        <w:rPr>
          <w:rFonts w:ascii="Times New Roman" w:eastAsia="Times New Roman" w:hAnsi="Times New Roman" w:cs="Times New Roman"/>
          <w:sz w:val="20"/>
          <w:szCs w:val="20"/>
          <w:lang w:eastAsia="ru-RU"/>
        </w:rPr>
        <w:t>-целевая статья</w:t>
      </w:r>
    </w:p>
    <w:p w14:paraId="51715E8A" w14:textId="0A8B9867" w:rsidR="008E557B" w:rsidRDefault="008E557B"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814EA">
        <w:rPr>
          <w:rFonts w:ascii="Times New Roman" w:eastAsia="Times New Roman" w:hAnsi="Times New Roman" w:cs="Times New Roman"/>
          <w:sz w:val="20"/>
          <w:szCs w:val="20"/>
          <w:lang w:eastAsia="ru-RU"/>
        </w:rPr>
        <w:t>Х- код финансового обеспечения</w:t>
      </w:r>
    </w:p>
    <w:p w14:paraId="28625128" w14:textId="5ED025AD"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724235E3" w14:textId="711A2FB6"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52D06791" w14:textId="2022024A"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53BE97D7" w14:textId="51D3ED78"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4A49F0AE" w14:textId="11A3261F"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3AFA1DBF" w14:textId="285401DA"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39D7DD64" w14:textId="29550CF6"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3EDF05B8" w14:textId="0CEB4135"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38314E2B" w14:textId="56909F23"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0535E18D" w14:textId="7F1A9DE8"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3B28DC9F" w14:textId="29A485AC"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27A8DD05" w14:textId="1433D1E0"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230735AD" w14:textId="66A2E345"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11F5BB77" w14:textId="1B257F34"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088D9F7F" w14:textId="3C2C880E"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136C4E6A" w14:textId="3D08FD5E"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1CECD638" w14:textId="44E2D85E"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4D936690" w14:textId="2AD2890A"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69E01F98" w14:textId="5628F7B0"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7CB3033C" w14:textId="7A900F00"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039C7D19" w14:textId="2577D291"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00D5DE25" w14:textId="77777777" w:rsidR="00BB4FA8" w:rsidRDefault="00BB4FA8"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2AA83E24" w14:textId="77777777" w:rsidR="002917EA" w:rsidRPr="000814EA" w:rsidRDefault="002917EA" w:rsidP="008E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14:paraId="6CFA9979" w14:textId="77777777" w:rsidR="00E94EB7" w:rsidRDefault="00E94EB7"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p>
    <w:p w14:paraId="64DEA6E6" w14:textId="77777777" w:rsidR="00E94EB7" w:rsidRDefault="00E94EB7"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p>
    <w:p w14:paraId="4CB5ADC8" w14:textId="77777777" w:rsidR="00E94EB7" w:rsidRDefault="00E94EB7"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p>
    <w:p w14:paraId="12CB02A4" w14:textId="77777777" w:rsidR="009F06BD" w:rsidRDefault="009F06BD"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p>
    <w:p w14:paraId="31EC90B0" w14:textId="77777777" w:rsidR="009F06BD" w:rsidRDefault="009F06BD"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p>
    <w:p w14:paraId="10EB0BA1" w14:textId="77777777" w:rsidR="009F06BD" w:rsidRDefault="009F06BD"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p>
    <w:p w14:paraId="72476E25" w14:textId="77777777" w:rsidR="009F06BD" w:rsidRDefault="009F06BD"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p>
    <w:p w14:paraId="7EB75B82" w14:textId="77777777" w:rsidR="006E240B" w:rsidRDefault="006E240B"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sectPr w:rsidR="006E240B" w:rsidSect="00FE7840">
          <w:pgSz w:w="11906" w:h="16838"/>
          <w:pgMar w:top="568" w:right="566" w:bottom="426" w:left="1276" w:header="708" w:footer="708" w:gutter="0"/>
          <w:cols w:space="708"/>
          <w:docGrid w:linePitch="360"/>
        </w:sectPr>
      </w:pPr>
    </w:p>
    <w:p w14:paraId="22A009A1" w14:textId="77777777" w:rsidR="009F06BD" w:rsidRDefault="009F06BD" w:rsidP="00E94EB7">
      <w:pPr>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p>
    <w:p w14:paraId="0A182886" w14:textId="77777777" w:rsidR="000C4240" w:rsidRPr="000E1951" w:rsidRDefault="000C4240" w:rsidP="000C4240">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pPr>
    </w:p>
    <w:p w14:paraId="14C5311C" w14:textId="5B72990C" w:rsidR="00C6016A" w:rsidRDefault="00C6016A" w:rsidP="00C6016A">
      <w:pPr>
        <w:pStyle w:val="a7"/>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14:paraId="6BF9C4C7" w14:textId="77777777" w:rsidR="00C6016A" w:rsidRPr="00E82AF4" w:rsidRDefault="00C6016A" w:rsidP="00C6016A">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к</w:t>
      </w:r>
      <w:r w:rsidRPr="00E82AF4">
        <w:rPr>
          <w:rFonts w:ascii="Times New Roman" w:eastAsia="Calibri" w:hAnsi="Times New Roman" w:cs="Times New Roman"/>
          <w:sz w:val="24"/>
        </w:rPr>
        <w:t xml:space="preserve"> Распоряжению от </w:t>
      </w:r>
      <w:r>
        <w:rPr>
          <w:rFonts w:ascii="Times New Roman" w:eastAsia="Calibri" w:hAnsi="Times New Roman" w:cs="Times New Roman"/>
          <w:sz w:val="24"/>
        </w:rPr>
        <w:t>24.12.2024 №32</w:t>
      </w:r>
    </w:p>
    <w:p w14:paraId="67FEFCAD" w14:textId="77777777" w:rsidR="00C6016A" w:rsidRPr="00912521" w:rsidRDefault="00C6016A" w:rsidP="00C6016A">
      <w:pPr>
        <w:spacing w:after="0" w:line="240" w:lineRule="auto"/>
        <w:ind w:left="7" w:hanging="7"/>
        <w:jc w:val="right"/>
        <w:rPr>
          <w:rFonts w:ascii="Times New Roman" w:eastAsia="Calibri" w:hAnsi="Times New Roman" w:cs="Times New Roman"/>
          <w:sz w:val="24"/>
        </w:rPr>
      </w:pPr>
      <w:r w:rsidRPr="00912521">
        <w:rPr>
          <w:rFonts w:ascii="Times New Roman" w:eastAsia="Times New Roman" w:hAnsi="Times New Roman" w:cs="Times New Roman"/>
          <w:sz w:val="28"/>
          <w:szCs w:val="28"/>
          <w:lang w:eastAsia="ru-RU"/>
        </w:rPr>
        <w:t>«</w:t>
      </w:r>
      <w:r w:rsidRPr="00912521">
        <w:rPr>
          <w:rFonts w:ascii="Times New Roman" w:eastAsia="Calibri" w:hAnsi="Times New Roman" w:cs="Times New Roman"/>
          <w:sz w:val="24"/>
        </w:rPr>
        <w:t>О внесении изменений в Распоряжение</w:t>
      </w:r>
    </w:p>
    <w:p w14:paraId="3C3078C0" w14:textId="77777777" w:rsidR="00C6016A" w:rsidRPr="00912521" w:rsidRDefault="00C6016A" w:rsidP="00C601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 внутригородского</w:t>
      </w:r>
    </w:p>
    <w:p w14:paraId="2A9539EA" w14:textId="77777777" w:rsidR="00C6016A" w:rsidRDefault="00C6016A" w:rsidP="00C601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федерального</w:t>
      </w:r>
    </w:p>
    <w:p w14:paraId="39DB8985" w14:textId="77777777" w:rsidR="00C6016A" w:rsidRDefault="00C6016A" w:rsidP="00C6016A">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значения </w:t>
      </w:r>
      <w:r w:rsidRPr="00912521">
        <w:rPr>
          <w:rFonts w:ascii="Times New Roman" w:eastAsia="Calibri" w:hAnsi="Times New Roman" w:cs="Times New Roman"/>
          <w:sz w:val="24"/>
        </w:rPr>
        <w:t xml:space="preserve"> Санкт</w:t>
      </w:r>
      <w:proofErr w:type="gramEnd"/>
      <w:r w:rsidRPr="00912521">
        <w:rPr>
          <w:rFonts w:ascii="Times New Roman" w:eastAsia="Calibri" w:hAnsi="Times New Roman" w:cs="Times New Roman"/>
          <w:sz w:val="24"/>
        </w:rPr>
        <w:t>-Петербурга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3637800B" w14:textId="77777777" w:rsidR="00C6016A" w:rsidRDefault="00C6016A" w:rsidP="00C601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округ УРИЦК от 30.12.2019</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40 «Об учетной политике </w:t>
      </w:r>
    </w:p>
    <w:p w14:paraId="0A37FFD7" w14:textId="77777777" w:rsidR="00C6016A" w:rsidRDefault="00C6016A" w:rsidP="00C601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внутригородского </w:t>
      </w:r>
    </w:p>
    <w:p w14:paraId="215E866B" w14:textId="77777777" w:rsidR="00C6016A" w:rsidRDefault="00C6016A" w:rsidP="00C601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Санкт-Петербурга </w:t>
      </w:r>
    </w:p>
    <w:p w14:paraId="425769E6" w14:textId="77777777" w:rsidR="00C6016A" w:rsidRDefault="00C6016A" w:rsidP="00C601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w:t>
      </w:r>
      <w:r>
        <w:rPr>
          <w:rFonts w:ascii="Times New Roman" w:eastAsia="Calibri" w:hAnsi="Times New Roman" w:cs="Times New Roman"/>
          <w:sz w:val="24"/>
        </w:rPr>
        <w:t>ый</w:t>
      </w:r>
      <w:r w:rsidRPr="00912521">
        <w:rPr>
          <w:rFonts w:ascii="Times New Roman" w:eastAsia="Calibri" w:hAnsi="Times New Roman" w:cs="Times New Roman"/>
          <w:sz w:val="24"/>
        </w:rPr>
        <w:t xml:space="preserve"> округ УРИЦК»</w:t>
      </w:r>
    </w:p>
    <w:p w14:paraId="2E866AC8" w14:textId="77777777" w:rsidR="00C6016A" w:rsidRPr="00912521" w:rsidRDefault="00C6016A" w:rsidP="00C6016A">
      <w:pPr>
        <w:jc w:val="right"/>
        <w:rPr>
          <w:rFonts w:ascii="Times New Roman" w:eastAsia="Times New Roman" w:hAnsi="Times New Roman" w:cs="Times New Roman"/>
          <w:sz w:val="28"/>
          <w:szCs w:val="28"/>
          <w:lang w:eastAsia="ru-RU"/>
        </w:rPr>
      </w:pPr>
    </w:p>
    <w:p w14:paraId="75BB4668" w14:textId="2B7B3F62" w:rsidR="00C6016A" w:rsidRDefault="00C6016A" w:rsidP="00C6016A">
      <w:pPr>
        <w:pStyle w:val="a7"/>
        <w:spacing w:after="0" w:line="240" w:lineRule="auto"/>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p>
    <w:p w14:paraId="2C88F620" w14:textId="77777777" w:rsidR="00C6016A" w:rsidRDefault="00C6016A" w:rsidP="00C6016A">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bCs/>
          <w:sz w:val="24"/>
          <w:szCs w:val="24"/>
        </w:rPr>
        <w:t>к</w:t>
      </w:r>
      <w:r w:rsidRPr="006F7851">
        <w:rPr>
          <w:rFonts w:ascii="Times New Roman" w:eastAsia="Calibri" w:hAnsi="Times New Roman" w:cs="Times New Roman"/>
          <w:bCs/>
          <w:sz w:val="24"/>
          <w:szCs w:val="24"/>
        </w:rPr>
        <w:t xml:space="preserve"> учетной политике</w:t>
      </w:r>
      <w:r>
        <w:rPr>
          <w:rFonts w:ascii="Times New Roman" w:eastAsia="Calibri" w:hAnsi="Times New Roman" w:cs="Times New Roman"/>
          <w:bCs/>
          <w:sz w:val="24"/>
          <w:szCs w:val="24"/>
        </w:rPr>
        <w:t xml:space="preserve"> </w:t>
      </w:r>
      <w:r w:rsidRPr="00912521">
        <w:rPr>
          <w:rFonts w:ascii="Times New Roman" w:eastAsia="Calibri" w:hAnsi="Times New Roman" w:cs="Times New Roman"/>
          <w:sz w:val="24"/>
        </w:rPr>
        <w:t>Местной администрации</w:t>
      </w:r>
    </w:p>
    <w:p w14:paraId="1D56E44C" w14:textId="77777777" w:rsidR="00C6016A" w:rsidRDefault="00C6016A" w:rsidP="00C6016A">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 xml:space="preserve"> </w:t>
      </w:r>
      <w:r>
        <w:rPr>
          <w:rFonts w:ascii="Times New Roman" w:eastAsia="Calibri" w:hAnsi="Times New Roman" w:cs="Times New Roman"/>
          <w:sz w:val="24"/>
        </w:rPr>
        <w:t>в</w:t>
      </w:r>
      <w:r w:rsidRPr="00912521">
        <w:rPr>
          <w:rFonts w:ascii="Times New Roman" w:eastAsia="Calibri" w:hAnsi="Times New Roman" w:cs="Times New Roman"/>
          <w:sz w:val="24"/>
        </w:rPr>
        <w:t>нутригородского</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w:t>
      </w:r>
    </w:p>
    <w:p w14:paraId="2980F3B4" w14:textId="77777777" w:rsidR="00C6016A" w:rsidRDefault="00C6016A" w:rsidP="00C6016A">
      <w:pPr>
        <w:spacing w:after="0" w:line="240" w:lineRule="auto"/>
        <w:ind w:left="7" w:hanging="7"/>
        <w:jc w:val="right"/>
        <w:rPr>
          <w:rFonts w:ascii="Times New Roman" w:eastAsia="Calibri" w:hAnsi="Times New Roman" w:cs="Times New Roman"/>
          <w:sz w:val="24"/>
        </w:rPr>
      </w:pPr>
      <w:proofErr w:type="gramStart"/>
      <w:r>
        <w:rPr>
          <w:rFonts w:ascii="Times New Roman" w:eastAsia="Calibri" w:hAnsi="Times New Roman" w:cs="Times New Roman"/>
          <w:sz w:val="24"/>
        </w:rPr>
        <w:t>федерального  значения</w:t>
      </w:r>
      <w:proofErr w:type="gramEnd"/>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Санкт-Петербурга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53120DCA" w14:textId="77777777" w:rsidR="00C6016A" w:rsidRDefault="00C6016A" w:rsidP="00C6016A">
      <w:pPr>
        <w:pStyle w:val="a7"/>
        <w:spacing w:after="0" w:line="240" w:lineRule="auto"/>
        <w:ind w:left="218"/>
        <w:jc w:val="right"/>
        <w:rPr>
          <w:rFonts w:ascii="Times New Roman" w:eastAsia="Calibri" w:hAnsi="Times New Roman" w:cs="Times New Roman"/>
          <w:bCs/>
          <w:sz w:val="24"/>
        </w:rPr>
      </w:pPr>
      <w:r w:rsidRPr="00912521">
        <w:rPr>
          <w:rFonts w:ascii="Times New Roman" w:eastAsia="Calibri" w:hAnsi="Times New Roman" w:cs="Times New Roman"/>
          <w:sz w:val="24"/>
        </w:rPr>
        <w:t>округ УРИЦК</w:t>
      </w:r>
      <w:r w:rsidRPr="006F7851">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К Распоряжению «</w:t>
      </w:r>
      <w:r w:rsidRPr="00415B63">
        <w:rPr>
          <w:rFonts w:ascii="Times New Roman" w:eastAsia="Calibri" w:hAnsi="Times New Roman" w:cs="Times New Roman"/>
          <w:bCs/>
          <w:sz w:val="24"/>
        </w:rPr>
        <w:t>Об учетной политике</w:t>
      </w:r>
    </w:p>
    <w:p w14:paraId="76A7F092" w14:textId="77777777" w:rsidR="00C6016A" w:rsidRDefault="00C6016A" w:rsidP="00C6016A">
      <w:pPr>
        <w:pStyle w:val="a7"/>
        <w:spacing w:after="0" w:line="240" w:lineRule="auto"/>
        <w:ind w:left="218"/>
        <w:jc w:val="right"/>
        <w:rPr>
          <w:rFonts w:ascii="Times New Roman" w:eastAsia="Calibri" w:hAnsi="Times New Roman" w:cs="Times New Roman"/>
          <w:bCs/>
          <w:sz w:val="24"/>
        </w:rPr>
      </w:pPr>
      <w:r w:rsidRPr="00415B63">
        <w:rPr>
          <w:rFonts w:ascii="Times New Roman" w:eastAsia="Calibri" w:hAnsi="Times New Roman" w:cs="Times New Roman"/>
          <w:bCs/>
          <w:sz w:val="24"/>
        </w:rPr>
        <w:t xml:space="preserve"> Местной администрации</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внутригородского Муниципального</w:t>
      </w:r>
    </w:p>
    <w:p w14:paraId="23C50A5A" w14:textId="77777777" w:rsidR="00C6016A" w:rsidRPr="00415B63" w:rsidRDefault="00C6016A" w:rsidP="00C6016A">
      <w:pPr>
        <w:pStyle w:val="a7"/>
        <w:spacing w:after="0" w:line="240" w:lineRule="auto"/>
        <w:ind w:left="218"/>
        <w:jc w:val="right"/>
        <w:rPr>
          <w:rFonts w:ascii="Times New Roman" w:eastAsia="Calibri" w:hAnsi="Times New Roman" w:cs="Times New Roman"/>
          <w:bCs/>
          <w:sz w:val="24"/>
          <w:szCs w:val="24"/>
        </w:rPr>
      </w:pPr>
      <w:r w:rsidRPr="00415B63">
        <w:rPr>
          <w:rFonts w:ascii="Times New Roman" w:eastAsia="Calibri" w:hAnsi="Times New Roman" w:cs="Times New Roman"/>
          <w:bCs/>
          <w:sz w:val="24"/>
        </w:rPr>
        <w:t xml:space="preserve"> </w:t>
      </w:r>
      <w:r>
        <w:rPr>
          <w:rFonts w:ascii="Times New Roman" w:eastAsia="Calibri" w:hAnsi="Times New Roman" w:cs="Times New Roman"/>
          <w:bCs/>
          <w:sz w:val="24"/>
        </w:rPr>
        <w:t>о</w:t>
      </w:r>
      <w:r w:rsidRPr="00415B63">
        <w:rPr>
          <w:rFonts w:ascii="Times New Roman" w:eastAsia="Calibri" w:hAnsi="Times New Roman" w:cs="Times New Roman"/>
          <w:bCs/>
          <w:sz w:val="24"/>
        </w:rPr>
        <w:t>бразования</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Санкт-Петербурга Муниципальн</w:t>
      </w:r>
      <w:r>
        <w:rPr>
          <w:rFonts w:ascii="Times New Roman" w:eastAsia="Calibri" w:hAnsi="Times New Roman" w:cs="Times New Roman"/>
          <w:bCs/>
          <w:sz w:val="24"/>
        </w:rPr>
        <w:t>ого</w:t>
      </w:r>
      <w:r w:rsidRPr="00415B63">
        <w:rPr>
          <w:rFonts w:ascii="Times New Roman" w:eastAsia="Calibri" w:hAnsi="Times New Roman" w:cs="Times New Roman"/>
          <w:bCs/>
          <w:sz w:val="24"/>
        </w:rPr>
        <w:t xml:space="preserve"> округ</w:t>
      </w:r>
      <w:r>
        <w:rPr>
          <w:rFonts w:ascii="Times New Roman" w:eastAsia="Calibri" w:hAnsi="Times New Roman" w:cs="Times New Roman"/>
          <w:bCs/>
          <w:sz w:val="24"/>
        </w:rPr>
        <w:t>а</w:t>
      </w:r>
      <w:r w:rsidRPr="00415B63">
        <w:rPr>
          <w:rFonts w:ascii="Times New Roman" w:eastAsia="Calibri" w:hAnsi="Times New Roman" w:cs="Times New Roman"/>
          <w:bCs/>
          <w:sz w:val="24"/>
        </w:rPr>
        <w:t xml:space="preserve"> УРИЦК»</w:t>
      </w:r>
    </w:p>
    <w:p w14:paraId="592AD52B" w14:textId="77777777" w:rsidR="00C6016A" w:rsidRDefault="00C6016A" w:rsidP="00C6016A">
      <w:pPr>
        <w:pStyle w:val="a7"/>
        <w:ind w:left="218"/>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от «30» декабря 2019г. №40</w:t>
      </w:r>
    </w:p>
    <w:p w14:paraId="3693C0DB" w14:textId="77777777" w:rsidR="00C6016A" w:rsidRDefault="00C6016A" w:rsidP="00C6016A">
      <w:pPr>
        <w:pStyle w:val="a7"/>
        <w:ind w:left="218"/>
        <w:jc w:val="right"/>
        <w:rPr>
          <w:rFonts w:ascii="Times New Roman" w:eastAsia="Calibri" w:hAnsi="Times New Roman" w:cs="Times New Roman"/>
          <w:bCs/>
          <w:sz w:val="24"/>
          <w:szCs w:val="24"/>
        </w:rPr>
      </w:pPr>
    </w:p>
    <w:p w14:paraId="6E7B54E2" w14:textId="77777777" w:rsidR="00C6016A" w:rsidRDefault="00C6016A" w:rsidP="00C6016A">
      <w:pPr>
        <w:pStyle w:val="a7"/>
        <w:ind w:left="218"/>
        <w:jc w:val="right"/>
        <w:rPr>
          <w:rFonts w:ascii="Times New Roman" w:eastAsia="Calibri" w:hAnsi="Times New Roman" w:cs="Times New Roman"/>
          <w:bCs/>
          <w:sz w:val="24"/>
          <w:szCs w:val="24"/>
        </w:rPr>
      </w:pPr>
    </w:p>
    <w:p w14:paraId="65513A16" w14:textId="77777777" w:rsidR="00C6016A" w:rsidRDefault="00C6016A" w:rsidP="00C6016A">
      <w:pPr>
        <w:pStyle w:val="a7"/>
        <w:ind w:left="218"/>
        <w:jc w:val="right"/>
        <w:rPr>
          <w:rFonts w:ascii="Times New Roman" w:eastAsia="Calibri" w:hAnsi="Times New Roman" w:cs="Times New Roman"/>
          <w:bCs/>
          <w:sz w:val="24"/>
          <w:szCs w:val="24"/>
        </w:rPr>
      </w:pPr>
    </w:p>
    <w:p w14:paraId="20A7D1FA" w14:textId="77777777" w:rsidR="00C6016A" w:rsidRDefault="00C6016A" w:rsidP="00C6016A">
      <w:pPr>
        <w:pStyle w:val="a7"/>
        <w:ind w:left="218"/>
        <w:jc w:val="right"/>
        <w:rPr>
          <w:rFonts w:ascii="Times New Roman" w:eastAsia="Calibri" w:hAnsi="Times New Roman" w:cs="Times New Roman"/>
          <w:bCs/>
          <w:sz w:val="24"/>
          <w:szCs w:val="24"/>
        </w:rPr>
      </w:pPr>
    </w:p>
    <w:p w14:paraId="66475429" w14:textId="77777777" w:rsidR="00C6016A" w:rsidRDefault="00C6016A" w:rsidP="00C6016A">
      <w:pPr>
        <w:pStyle w:val="a7"/>
        <w:ind w:left="218"/>
        <w:jc w:val="right"/>
        <w:rPr>
          <w:rFonts w:ascii="Times New Roman" w:eastAsia="Calibri" w:hAnsi="Times New Roman" w:cs="Times New Roman"/>
          <w:bCs/>
          <w:sz w:val="24"/>
          <w:szCs w:val="24"/>
        </w:rPr>
      </w:pPr>
    </w:p>
    <w:p w14:paraId="6FE58C49" w14:textId="77777777" w:rsidR="000C4240" w:rsidRDefault="000C4240" w:rsidP="000C4240">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pPr>
    </w:p>
    <w:p w14:paraId="44E14BAF" w14:textId="77777777" w:rsidR="000C4240" w:rsidRDefault="000C4240" w:rsidP="000C4240">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pPr>
    </w:p>
    <w:p w14:paraId="21893385" w14:textId="77777777" w:rsidR="000C4240" w:rsidRDefault="000C4240" w:rsidP="000C4240">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pPr>
    </w:p>
    <w:p w14:paraId="4250C7A0" w14:textId="77777777" w:rsidR="00DA4343" w:rsidRDefault="00DA4343" w:rsidP="00C6016A">
      <w:pPr>
        <w:spacing w:after="0" w:line="240" w:lineRule="auto"/>
        <w:jc w:val="right"/>
        <w:rPr>
          <w:rFonts w:ascii="Times New Roman" w:hAnsi="Times New Roman" w:cs="Times New Roman"/>
          <w:color w:val="000000"/>
          <w:sz w:val="12"/>
          <w:szCs w:val="12"/>
        </w:rPr>
      </w:pPr>
    </w:p>
    <w:p w14:paraId="2620589D" w14:textId="77777777" w:rsidR="00DA4343" w:rsidRDefault="00C6016A" w:rsidP="00DA4343">
      <w:pPr>
        <w:spacing w:after="0" w:line="240" w:lineRule="auto"/>
        <w:ind w:left="7" w:hanging="7"/>
        <w:jc w:val="right"/>
        <w:rPr>
          <w:rFonts w:ascii="Times New Roman" w:eastAsia="Calibri" w:hAnsi="Times New Roman" w:cs="Times New Roman"/>
          <w:sz w:val="24"/>
        </w:rPr>
      </w:pPr>
      <w:r w:rsidRPr="00DA4343">
        <w:rPr>
          <w:rFonts w:ascii="Times New Roman" w:eastAsia="Calibri" w:hAnsi="Times New Roman" w:cs="Times New Roman"/>
          <w:sz w:val="24"/>
        </w:rPr>
        <w:lastRenderedPageBreak/>
        <w:t xml:space="preserve">Приложение №2 </w:t>
      </w:r>
    </w:p>
    <w:p w14:paraId="41C7A311" w14:textId="29F48F0B" w:rsidR="00C6016A" w:rsidRPr="00DA4343" w:rsidRDefault="00C6016A" w:rsidP="00DA4343">
      <w:pPr>
        <w:spacing w:after="0" w:line="240" w:lineRule="auto"/>
        <w:ind w:left="7" w:hanging="7"/>
        <w:jc w:val="right"/>
        <w:rPr>
          <w:rFonts w:ascii="Times New Roman" w:eastAsia="Calibri" w:hAnsi="Times New Roman" w:cs="Times New Roman"/>
          <w:sz w:val="24"/>
        </w:rPr>
      </w:pPr>
      <w:r w:rsidRPr="00DA4343">
        <w:rPr>
          <w:rFonts w:ascii="Times New Roman" w:eastAsia="Calibri" w:hAnsi="Times New Roman" w:cs="Times New Roman"/>
          <w:sz w:val="24"/>
        </w:rPr>
        <w:t xml:space="preserve"> к Распоряжению от 24.12.2024 №32</w:t>
      </w:r>
    </w:p>
    <w:p w14:paraId="22C788F0"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«О внесении изменений в Распоряжение </w:t>
      </w:r>
    </w:p>
    <w:p w14:paraId="5BDD16C8"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Местной администрации внутригородского </w:t>
      </w:r>
    </w:p>
    <w:p w14:paraId="4BBFEE51"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Муниципального образования города федерального </w:t>
      </w:r>
    </w:p>
    <w:p w14:paraId="1D267657"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w:t>
      </w:r>
      <w:proofErr w:type="gramStart"/>
      <w:r w:rsidRPr="00C6016A">
        <w:rPr>
          <w:rFonts w:ascii="Times New Roman" w:eastAsia="Calibri" w:hAnsi="Times New Roman" w:cs="Times New Roman"/>
          <w:sz w:val="24"/>
        </w:rPr>
        <w:t>значения  Санкт</w:t>
      </w:r>
      <w:proofErr w:type="gramEnd"/>
      <w:r w:rsidRPr="00C6016A">
        <w:rPr>
          <w:rFonts w:ascii="Times New Roman" w:eastAsia="Calibri" w:hAnsi="Times New Roman" w:cs="Times New Roman"/>
          <w:sz w:val="24"/>
        </w:rPr>
        <w:t>-Петербурга Муниципальный</w:t>
      </w:r>
    </w:p>
    <w:p w14:paraId="6796A412"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округ УРИЦК от 30.12.2019 № 40 «Об учетной политике </w:t>
      </w:r>
    </w:p>
    <w:p w14:paraId="192136C9"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Местной администрации внутригородского </w:t>
      </w:r>
    </w:p>
    <w:p w14:paraId="2A3F743E"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Муниципального образования Санкт-Петербурга</w:t>
      </w:r>
    </w:p>
    <w:p w14:paraId="5F5B4357"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Муниципальный округ УРИЦК»</w:t>
      </w:r>
    </w:p>
    <w:p w14:paraId="4B33521F"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w:t>
      </w:r>
    </w:p>
    <w:p w14:paraId="0AE25039"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«Приложение №5</w:t>
      </w:r>
    </w:p>
    <w:p w14:paraId="272C4FD5"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к учетной политике Местной администрации </w:t>
      </w:r>
    </w:p>
    <w:p w14:paraId="69FF6FE6"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внутригородского Муниципального образования города</w:t>
      </w:r>
    </w:p>
    <w:p w14:paraId="0774BC60"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w:t>
      </w:r>
      <w:proofErr w:type="gramStart"/>
      <w:r w:rsidRPr="00C6016A">
        <w:rPr>
          <w:rFonts w:ascii="Times New Roman" w:eastAsia="Calibri" w:hAnsi="Times New Roman" w:cs="Times New Roman"/>
          <w:sz w:val="24"/>
        </w:rPr>
        <w:t>федерального  значения</w:t>
      </w:r>
      <w:proofErr w:type="gramEnd"/>
      <w:r w:rsidRPr="00C6016A">
        <w:rPr>
          <w:rFonts w:ascii="Times New Roman" w:eastAsia="Calibri" w:hAnsi="Times New Roman" w:cs="Times New Roman"/>
          <w:sz w:val="24"/>
        </w:rPr>
        <w:t xml:space="preserve">  Санкт-Петербурга Муниципальный </w:t>
      </w:r>
    </w:p>
    <w:p w14:paraId="246B5EFB"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округ УРИЦК к Распоряжению «Об учетной политике </w:t>
      </w:r>
    </w:p>
    <w:p w14:paraId="46278E30"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Местной администрации внутригородского Муниципального</w:t>
      </w:r>
    </w:p>
    <w:p w14:paraId="76869A74"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 xml:space="preserve">  образования Санкт-Петербурга Муниципальный округ УРИЦК»</w:t>
      </w:r>
    </w:p>
    <w:p w14:paraId="24E05E3C" w14:textId="77777777" w:rsidR="00C6016A" w:rsidRPr="00C6016A" w:rsidRDefault="00C6016A" w:rsidP="00C6016A">
      <w:pPr>
        <w:spacing w:after="0" w:line="240" w:lineRule="auto"/>
        <w:ind w:left="7" w:hanging="7"/>
        <w:jc w:val="right"/>
        <w:rPr>
          <w:rFonts w:ascii="Times New Roman" w:eastAsia="Calibri" w:hAnsi="Times New Roman" w:cs="Times New Roman"/>
          <w:sz w:val="24"/>
        </w:rPr>
      </w:pPr>
      <w:r w:rsidRPr="00C6016A">
        <w:rPr>
          <w:rFonts w:ascii="Times New Roman" w:eastAsia="Calibri" w:hAnsi="Times New Roman" w:cs="Times New Roman"/>
          <w:sz w:val="24"/>
        </w:rPr>
        <w:t>от «30» декабря 2019г. №40</w:t>
      </w:r>
    </w:p>
    <w:p w14:paraId="4E8BF4A5" w14:textId="77777777" w:rsidR="00C6016A" w:rsidRPr="00C6016A" w:rsidRDefault="00C6016A" w:rsidP="00C6016A">
      <w:pPr>
        <w:spacing w:after="0" w:line="240" w:lineRule="auto"/>
        <w:jc w:val="center"/>
        <w:rPr>
          <w:rFonts w:ascii="Times New Roman" w:hAnsi="Times New Roman" w:cs="Times New Roman"/>
          <w:b/>
          <w:bCs/>
          <w:sz w:val="28"/>
          <w:szCs w:val="28"/>
        </w:rPr>
      </w:pPr>
      <w:r w:rsidRPr="00C6016A">
        <w:rPr>
          <w:rFonts w:ascii="Times New Roman" w:hAnsi="Times New Roman" w:cs="Times New Roman"/>
          <w:b/>
          <w:bCs/>
          <w:sz w:val="28"/>
          <w:szCs w:val="28"/>
        </w:rPr>
        <w:t>ГРАФИК ДОКУМЕНТООБОРОТА</w:t>
      </w:r>
    </w:p>
    <w:p w14:paraId="6A353767" w14:textId="77777777" w:rsidR="00C6016A" w:rsidRPr="004871C0" w:rsidRDefault="00C6016A" w:rsidP="00C6016A">
      <w:pPr>
        <w:spacing w:after="0" w:line="240" w:lineRule="auto"/>
        <w:jc w:val="right"/>
        <w:rPr>
          <w:rFonts w:ascii="Times New Roman" w:hAnsi="Times New Roman" w:cs="Times New Roman"/>
          <w:sz w:val="16"/>
          <w:szCs w:val="16"/>
        </w:rPr>
      </w:pPr>
    </w:p>
    <w:tbl>
      <w:tblPr>
        <w:tblW w:w="0" w:type="auto"/>
        <w:tblLayout w:type="fixed"/>
        <w:tblCellMar>
          <w:left w:w="0" w:type="dxa"/>
          <w:right w:w="0" w:type="dxa"/>
        </w:tblCellMar>
        <w:tblLook w:val="04A0" w:firstRow="1" w:lastRow="0" w:firstColumn="1" w:lastColumn="0" w:noHBand="0" w:noVBand="1"/>
      </w:tblPr>
      <w:tblGrid>
        <w:gridCol w:w="300"/>
        <w:gridCol w:w="1234"/>
        <w:gridCol w:w="26"/>
        <w:gridCol w:w="814"/>
        <w:gridCol w:w="36"/>
        <w:gridCol w:w="1264"/>
        <w:gridCol w:w="12"/>
        <w:gridCol w:w="1068"/>
        <w:gridCol w:w="66"/>
        <w:gridCol w:w="674"/>
        <w:gridCol w:w="35"/>
        <w:gridCol w:w="1545"/>
        <w:gridCol w:w="14"/>
        <w:gridCol w:w="992"/>
        <w:gridCol w:w="34"/>
        <w:gridCol w:w="920"/>
        <w:gridCol w:w="38"/>
        <w:gridCol w:w="709"/>
        <w:gridCol w:w="33"/>
        <w:gridCol w:w="1360"/>
        <w:gridCol w:w="25"/>
        <w:gridCol w:w="915"/>
        <w:gridCol w:w="77"/>
        <w:gridCol w:w="850"/>
        <w:gridCol w:w="33"/>
        <w:gridCol w:w="677"/>
      </w:tblGrid>
      <w:tr w:rsidR="00C6016A" w:rsidRPr="004871C0" w14:paraId="73AD6743" w14:textId="77777777" w:rsidTr="00FE7840">
        <w:trPr>
          <w:trHeight w:hRule="exact" w:val="140"/>
        </w:trPr>
        <w:tc>
          <w:tcPr>
            <w:tcW w:w="300" w:type="dxa"/>
            <w:vAlign w:val="bottom"/>
          </w:tcPr>
          <w:p w14:paraId="169B65FA" w14:textId="77777777" w:rsidR="00C6016A" w:rsidRPr="004871C0" w:rsidRDefault="00C6016A" w:rsidP="00FE7840">
            <w:pPr>
              <w:rPr>
                <w:rFonts w:ascii="Times New Roman" w:hAnsi="Times New Roman" w:cs="Times New Roman"/>
                <w:sz w:val="12"/>
                <w:szCs w:val="12"/>
              </w:rPr>
            </w:pPr>
          </w:p>
        </w:tc>
        <w:tc>
          <w:tcPr>
            <w:tcW w:w="1234" w:type="dxa"/>
            <w:vAlign w:val="bottom"/>
          </w:tcPr>
          <w:p w14:paraId="62A3EF73" w14:textId="77777777" w:rsidR="00C6016A" w:rsidRPr="004871C0" w:rsidRDefault="00C6016A" w:rsidP="00FE7840">
            <w:pPr>
              <w:rPr>
                <w:rFonts w:ascii="Times New Roman" w:hAnsi="Times New Roman" w:cs="Times New Roman"/>
                <w:sz w:val="12"/>
                <w:szCs w:val="12"/>
              </w:rPr>
            </w:pPr>
          </w:p>
        </w:tc>
        <w:tc>
          <w:tcPr>
            <w:tcW w:w="840" w:type="dxa"/>
            <w:gridSpan w:val="2"/>
            <w:vAlign w:val="bottom"/>
          </w:tcPr>
          <w:p w14:paraId="4626017E" w14:textId="77777777" w:rsidR="00C6016A" w:rsidRPr="004871C0" w:rsidRDefault="00C6016A" w:rsidP="00FE7840">
            <w:pPr>
              <w:rPr>
                <w:rFonts w:ascii="Times New Roman" w:hAnsi="Times New Roman" w:cs="Times New Roman"/>
                <w:sz w:val="12"/>
                <w:szCs w:val="12"/>
              </w:rPr>
            </w:pPr>
          </w:p>
        </w:tc>
        <w:tc>
          <w:tcPr>
            <w:tcW w:w="1300" w:type="dxa"/>
            <w:gridSpan w:val="2"/>
            <w:vAlign w:val="bottom"/>
          </w:tcPr>
          <w:p w14:paraId="3B141C22" w14:textId="77777777" w:rsidR="00C6016A" w:rsidRPr="004871C0" w:rsidRDefault="00C6016A" w:rsidP="00FE7840">
            <w:pPr>
              <w:rPr>
                <w:rFonts w:ascii="Times New Roman" w:hAnsi="Times New Roman" w:cs="Times New Roman"/>
                <w:sz w:val="12"/>
                <w:szCs w:val="12"/>
              </w:rPr>
            </w:pPr>
          </w:p>
        </w:tc>
        <w:tc>
          <w:tcPr>
            <w:tcW w:w="1080" w:type="dxa"/>
            <w:gridSpan w:val="2"/>
            <w:vAlign w:val="bottom"/>
          </w:tcPr>
          <w:p w14:paraId="0D882AA2" w14:textId="77777777" w:rsidR="00C6016A" w:rsidRPr="004871C0" w:rsidRDefault="00C6016A" w:rsidP="00FE7840">
            <w:pPr>
              <w:rPr>
                <w:rFonts w:ascii="Times New Roman" w:hAnsi="Times New Roman" w:cs="Times New Roman"/>
                <w:sz w:val="12"/>
                <w:szCs w:val="12"/>
              </w:rPr>
            </w:pPr>
          </w:p>
        </w:tc>
        <w:tc>
          <w:tcPr>
            <w:tcW w:w="740" w:type="dxa"/>
            <w:gridSpan w:val="2"/>
            <w:vAlign w:val="bottom"/>
          </w:tcPr>
          <w:p w14:paraId="3BD83A01" w14:textId="77777777" w:rsidR="00C6016A" w:rsidRPr="004871C0" w:rsidRDefault="00C6016A" w:rsidP="00FE7840">
            <w:pPr>
              <w:rPr>
                <w:rFonts w:ascii="Times New Roman" w:hAnsi="Times New Roman" w:cs="Times New Roman"/>
                <w:sz w:val="12"/>
                <w:szCs w:val="12"/>
              </w:rPr>
            </w:pPr>
          </w:p>
        </w:tc>
        <w:tc>
          <w:tcPr>
            <w:tcW w:w="1580" w:type="dxa"/>
            <w:gridSpan w:val="2"/>
            <w:vAlign w:val="bottom"/>
          </w:tcPr>
          <w:p w14:paraId="71361832" w14:textId="77777777" w:rsidR="00C6016A" w:rsidRPr="004871C0" w:rsidRDefault="00C6016A" w:rsidP="00FE7840">
            <w:pPr>
              <w:rPr>
                <w:rFonts w:ascii="Times New Roman" w:hAnsi="Times New Roman" w:cs="Times New Roman"/>
                <w:sz w:val="12"/>
                <w:szCs w:val="12"/>
              </w:rPr>
            </w:pPr>
          </w:p>
        </w:tc>
        <w:tc>
          <w:tcPr>
            <w:tcW w:w="1040" w:type="dxa"/>
            <w:gridSpan w:val="3"/>
            <w:vAlign w:val="bottom"/>
          </w:tcPr>
          <w:p w14:paraId="434B1C37" w14:textId="77777777" w:rsidR="00C6016A" w:rsidRPr="004871C0" w:rsidRDefault="00C6016A" w:rsidP="00FE7840">
            <w:pPr>
              <w:rPr>
                <w:rFonts w:ascii="Times New Roman" w:hAnsi="Times New Roman" w:cs="Times New Roman"/>
                <w:sz w:val="12"/>
                <w:szCs w:val="12"/>
              </w:rPr>
            </w:pPr>
          </w:p>
        </w:tc>
        <w:tc>
          <w:tcPr>
            <w:tcW w:w="920" w:type="dxa"/>
            <w:vAlign w:val="bottom"/>
          </w:tcPr>
          <w:p w14:paraId="3386531B" w14:textId="77777777" w:rsidR="00C6016A" w:rsidRPr="004871C0" w:rsidRDefault="00C6016A" w:rsidP="00FE7840">
            <w:pPr>
              <w:rPr>
                <w:rFonts w:ascii="Times New Roman" w:hAnsi="Times New Roman" w:cs="Times New Roman"/>
                <w:sz w:val="12"/>
                <w:szCs w:val="12"/>
              </w:rPr>
            </w:pPr>
          </w:p>
        </w:tc>
        <w:tc>
          <w:tcPr>
            <w:tcW w:w="780" w:type="dxa"/>
            <w:gridSpan w:val="3"/>
            <w:vAlign w:val="bottom"/>
          </w:tcPr>
          <w:p w14:paraId="432F0694" w14:textId="77777777" w:rsidR="00C6016A" w:rsidRPr="004871C0" w:rsidRDefault="00C6016A" w:rsidP="00FE7840">
            <w:pPr>
              <w:rPr>
                <w:rFonts w:ascii="Times New Roman" w:hAnsi="Times New Roman" w:cs="Times New Roman"/>
                <w:sz w:val="12"/>
                <w:szCs w:val="12"/>
              </w:rPr>
            </w:pPr>
          </w:p>
        </w:tc>
        <w:tc>
          <w:tcPr>
            <w:tcW w:w="1360" w:type="dxa"/>
            <w:vAlign w:val="bottom"/>
          </w:tcPr>
          <w:p w14:paraId="7E1C3873" w14:textId="77777777" w:rsidR="00C6016A" w:rsidRPr="004871C0" w:rsidRDefault="00C6016A" w:rsidP="00FE7840">
            <w:pPr>
              <w:rPr>
                <w:rFonts w:ascii="Times New Roman" w:hAnsi="Times New Roman" w:cs="Times New Roman"/>
                <w:sz w:val="12"/>
                <w:szCs w:val="12"/>
              </w:rPr>
            </w:pPr>
          </w:p>
        </w:tc>
        <w:tc>
          <w:tcPr>
            <w:tcW w:w="940" w:type="dxa"/>
            <w:gridSpan w:val="2"/>
            <w:vAlign w:val="bottom"/>
          </w:tcPr>
          <w:p w14:paraId="1BAE8812" w14:textId="77777777" w:rsidR="00C6016A" w:rsidRPr="004871C0" w:rsidRDefault="00C6016A" w:rsidP="00FE7840">
            <w:pPr>
              <w:rPr>
                <w:rFonts w:ascii="Times New Roman" w:hAnsi="Times New Roman" w:cs="Times New Roman"/>
                <w:sz w:val="12"/>
                <w:szCs w:val="12"/>
              </w:rPr>
            </w:pPr>
          </w:p>
        </w:tc>
        <w:tc>
          <w:tcPr>
            <w:tcW w:w="960" w:type="dxa"/>
            <w:gridSpan w:val="3"/>
            <w:vAlign w:val="bottom"/>
          </w:tcPr>
          <w:p w14:paraId="11A6CA6C" w14:textId="77777777" w:rsidR="00C6016A" w:rsidRPr="004871C0" w:rsidRDefault="00C6016A" w:rsidP="00FE7840">
            <w:pPr>
              <w:rPr>
                <w:rFonts w:ascii="Times New Roman" w:hAnsi="Times New Roman" w:cs="Times New Roman"/>
                <w:sz w:val="12"/>
                <w:szCs w:val="12"/>
              </w:rPr>
            </w:pPr>
          </w:p>
        </w:tc>
        <w:tc>
          <w:tcPr>
            <w:tcW w:w="677" w:type="dxa"/>
            <w:vAlign w:val="bottom"/>
          </w:tcPr>
          <w:p w14:paraId="46B04755" w14:textId="77777777" w:rsidR="00C6016A" w:rsidRPr="004871C0" w:rsidRDefault="00C6016A" w:rsidP="00FE7840">
            <w:pPr>
              <w:rPr>
                <w:rFonts w:ascii="Times New Roman" w:hAnsi="Times New Roman" w:cs="Times New Roman"/>
                <w:sz w:val="12"/>
                <w:szCs w:val="12"/>
              </w:rPr>
            </w:pPr>
          </w:p>
        </w:tc>
      </w:tr>
      <w:tr w:rsidR="00C6016A" w:rsidRPr="00D46F60" w14:paraId="445AE62F" w14:textId="77777777" w:rsidTr="00FE7840">
        <w:trPr>
          <w:trHeight w:hRule="exact" w:val="14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5E5F57F2"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 п/п</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0ABDBA41"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Наименование  документа / информации</w:t>
            </w:r>
          </w:p>
        </w:tc>
        <w:tc>
          <w:tcPr>
            <w:tcW w:w="8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B9F1333"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Вид документа (электронный, на бумаге, скан-копия)</w:t>
            </w:r>
          </w:p>
        </w:tc>
        <w:tc>
          <w:tcPr>
            <w:tcW w:w="4700" w:type="dxa"/>
            <w:gridSpan w:val="8"/>
            <w:tcBorders>
              <w:top w:val="single" w:sz="4" w:space="0" w:color="000000"/>
              <w:left w:val="single" w:sz="4" w:space="0" w:color="000000"/>
              <w:bottom w:val="single" w:sz="4" w:space="0" w:color="000000"/>
              <w:right w:val="single" w:sz="4" w:space="0" w:color="000000"/>
            </w:tcBorders>
            <w:vAlign w:val="center"/>
          </w:tcPr>
          <w:p w14:paraId="10B05F3A"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Создание и заполнение документа (в том числе в целях оформления факта хозяйственной жизни)</w:t>
            </w:r>
          </w:p>
        </w:tc>
        <w:tc>
          <w:tcPr>
            <w:tcW w:w="104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941E36C"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Срок представления документа в сектор бухгалтерского учета и отчетности</w:t>
            </w:r>
          </w:p>
        </w:tc>
        <w:tc>
          <w:tcPr>
            <w:tcW w:w="920" w:type="dxa"/>
            <w:vMerge w:val="restart"/>
            <w:tcBorders>
              <w:top w:val="single" w:sz="4" w:space="0" w:color="000000"/>
              <w:left w:val="single" w:sz="4" w:space="0" w:color="000000"/>
              <w:bottom w:val="single" w:sz="4" w:space="0" w:color="000000"/>
              <w:right w:val="single" w:sz="4" w:space="0" w:color="000000"/>
            </w:tcBorders>
            <w:vAlign w:val="center"/>
          </w:tcPr>
          <w:p w14:paraId="4FBE9EA5"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Порядок представления (на бумаге или цифровой способ) в отдел бухгалтерского учета и отчетности</w:t>
            </w:r>
          </w:p>
        </w:tc>
        <w:tc>
          <w:tcPr>
            <w:tcW w:w="4717" w:type="dxa"/>
            <w:gridSpan w:val="10"/>
            <w:tcBorders>
              <w:top w:val="single" w:sz="4" w:space="0" w:color="000000"/>
              <w:left w:val="single" w:sz="4" w:space="0" w:color="000000"/>
              <w:bottom w:val="single" w:sz="4" w:space="0" w:color="000000"/>
              <w:right w:val="single" w:sz="4" w:space="0" w:color="000000"/>
            </w:tcBorders>
            <w:vAlign w:val="center"/>
          </w:tcPr>
          <w:p w14:paraId="5ED8F5CF"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Отражение в бухгалтерском учете</w:t>
            </w:r>
          </w:p>
        </w:tc>
      </w:tr>
      <w:tr w:rsidR="00C6016A" w:rsidRPr="00D46F60" w14:paraId="0ED314D1" w14:textId="77777777" w:rsidTr="00FE7840">
        <w:trPr>
          <w:trHeight w:hRule="exact" w:val="3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6E3D66B3" w14:textId="77777777" w:rsidR="00C6016A" w:rsidRPr="00D46F60" w:rsidRDefault="00C6016A" w:rsidP="00FE7840">
            <w:pPr>
              <w:jc w:val="cente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vAlign w:val="center"/>
          </w:tcPr>
          <w:p w14:paraId="4499C1C3" w14:textId="77777777" w:rsidR="00C6016A" w:rsidRPr="00D46F60" w:rsidRDefault="00C6016A" w:rsidP="00FE7840">
            <w:pPr>
              <w:jc w:val="cente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vAlign w:val="center"/>
          </w:tcPr>
          <w:p w14:paraId="59AB1C7F" w14:textId="77777777" w:rsidR="00C6016A" w:rsidRPr="00D46F60" w:rsidRDefault="00C6016A" w:rsidP="00FE7840">
            <w:pPr>
              <w:jc w:val="center"/>
              <w:rPr>
                <w:rFonts w:ascii="Times New Roman" w:hAnsi="Times New Roman" w:cs="Times New Roman"/>
                <w:sz w:val="12"/>
                <w:szCs w:val="12"/>
              </w:rPr>
            </w:pPr>
          </w:p>
        </w:tc>
        <w:tc>
          <w:tcPr>
            <w:tcW w:w="13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47118FE"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 xml:space="preserve">Структурное подразделение, </w:t>
            </w:r>
            <w:proofErr w:type="spellStart"/>
            <w:r w:rsidRPr="00D46F60">
              <w:rPr>
                <w:rFonts w:ascii="Times New Roman" w:hAnsi="Times New Roman" w:cs="Times New Roman"/>
                <w:b/>
                <w:color w:val="000000"/>
                <w:sz w:val="12"/>
                <w:szCs w:val="12"/>
              </w:rPr>
              <w:t>должнсть</w:t>
            </w:r>
            <w:proofErr w:type="spellEnd"/>
            <w:r w:rsidRPr="00D46F60">
              <w:rPr>
                <w:rFonts w:ascii="Times New Roman" w:hAnsi="Times New Roman" w:cs="Times New Roman"/>
                <w:b/>
                <w:color w:val="000000"/>
                <w:sz w:val="12"/>
                <w:szCs w:val="12"/>
              </w:rPr>
              <w:t xml:space="preserve"> лица, ответственного за формирование реквизитов документа</w:t>
            </w:r>
          </w:p>
        </w:tc>
        <w:tc>
          <w:tcPr>
            <w:tcW w:w="3400" w:type="dxa"/>
            <w:gridSpan w:val="6"/>
            <w:tcBorders>
              <w:top w:val="single" w:sz="4" w:space="0" w:color="000000"/>
              <w:left w:val="single" w:sz="4" w:space="0" w:color="000000"/>
              <w:bottom w:val="single" w:sz="4" w:space="0" w:color="000000"/>
              <w:right w:val="single" w:sz="4" w:space="0" w:color="000000"/>
            </w:tcBorders>
            <w:vAlign w:val="center"/>
          </w:tcPr>
          <w:p w14:paraId="51D88E7B"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Регламент документа</w:t>
            </w:r>
          </w:p>
        </w:tc>
        <w:tc>
          <w:tcPr>
            <w:tcW w:w="1040" w:type="dxa"/>
            <w:gridSpan w:val="3"/>
            <w:vMerge/>
            <w:tcBorders>
              <w:top w:val="single" w:sz="4" w:space="0" w:color="000000"/>
              <w:left w:val="single" w:sz="4" w:space="0" w:color="000000"/>
              <w:bottom w:val="single" w:sz="4" w:space="0" w:color="000000"/>
              <w:right w:val="single" w:sz="4" w:space="0" w:color="000000"/>
            </w:tcBorders>
            <w:vAlign w:val="center"/>
          </w:tcPr>
          <w:p w14:paraId="7BDEE616" w14:textId="77777777" w:rsidR="00C6016A" w:rsidRPr="00D46F60" w:rsidRDefault="00C6016A" w:rsidP="00FE7840">
            <w:pPr>
              <w:jc w:val="cente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12DDF4A" w14:textId="77777777" w:rsidR="00C6016A" w:rsidRPr="00D46F60" w:rsidRDefault="00C6016A" w:rsidP="00FE7840">
            <w:pPr>
              <w:jc w:val="center"/>
              <w:rPr>
                <w:rFonts w:ascii="Times New Roman" w:hAnsi="Times New Roman" w:cs="Times New Roman"/>
                <w:sz w:val="12"/>
                <w:szCs w:val="12"/>
              </w:rPr>
            </w:pPr>
          </w:p>
        </w:tc>
        <w:tc>
          <w:tcPr>
            <w:tcW w:w="78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7DBF91E"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 xml:space="preserve">Способ отражения  документа в бухучете (на бумаге или </w:t>
            </w:r>
            <w:proofErr w:type="spellStart"/>
            <w:r w:rsidRPr="00D46F60">
              <w:rPr>
                <w:rFonts w:ascii="Times New Roman" w:hAnsi="Times New Roman" w:cs="Times New Roman"/>
                <w:b/>
                <w:color w:val="000000"/>
                <w:sz w:val="12"/>
                <w:szCs w:val="12"/>
              </w:rPr>
              <w:t>электронно</w:t>
            </w:r>
            <w:proofErr w:type="spellEnd"/>
            <w:r w:rsidRPr="00D46F60">
              <w:rPr>
                <w:rFonts w:ascii="Times New Roman" w:hAnsi="Times New Roman" w:cs="Times New Roman"/>
                <w:b/>
                <w:color w:val="000000"/>
                <w:sz w:val="12"/>
                <w:szCs w:val="12"/>
              </w:rPr>
              <w:t>)</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5CF0C891"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Выгрузка, обработка</w:t>
            </w:r>
          </w:p>
        </w:tc>
        <w:tc>
          <w:tcPr>
            <w:tcW w:w="1637" w:type="dxa"/>
            <w:gridSpan w:val="4"/>
            <w:tcBorders>
              <w:top w:val="single" w:sz="4" w:space="0" w:color="000000"/>
              <w:left w:val="single" w:sz="4" w:space="0" w:color="000000"/>
              <w:bottom w:val="single" w:sz="4" w:space="0" w:color="000000"/>
              <w:right w:val="single" w:sz="4" w:space="0" w:color="000000"/>
            </w:tcBorders>
            <w:vAlign w:val="center"/>
          </w:tcPr>
          <w:p w14:paraId="1C4B4642"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Проверка</w:t>
            </w:r>
          </w:p>
        </w:tc>
      </w:tr>
      <w:tr w:rsidR="00C6016A" w:rsidRPr="00D46F60" w14:paraId="08F98649" w14:textId="77777777" w:rsidTr="00FE7840">
        <w:trPr>
          <w:trHeight w:hRule="exact" w:val="1200"/>
        </w:trPr>
        <w:tc>
          <w:tcPr>
            <w:tcW w:w="300" w:type="dxa"/>
            <w:vMerge/>
            <w:tcBorders>
              <w:top w:val="single" w:sz="4" w:space="0" w:color="000000"/>
              <w:left w:val="single" w:sz="4" w:space="0" w:color="000000"/>
              <w:bottom w:val="single" w:sz="4" w:space="0" w:color="000000"/>
              <w:right w:val="single" w:sz="4" w:space="0" w:color="000000"/>
            </w:tcBorders>
            <w:vAlign w:val="center"/>
          </w:tcPr>
          <w:p w14:paraId="52D24A4D" w14:textId="77777777" w:rsidR="00C6016A" w:rsidRPr="00D46F60" w:rsidRDefault="00C6016A" w:rsidP="00FE7840">
            <w:pPr>
              <w:jc w:val="cente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vAlign w:val="center"/>
          </w:tcPr>
          <w:p w14:paraId="68794489" w14:textId="77777777" w:rsidR="00C6016A" w:rsidRPr="00D46F60" w:rsidRDefault="00C6016A" w:rsidP="00FE7840">
            <w:pPr>
              <w:jc w:val="cente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vAlign w:val="center"/>
          </w:tcPr>
          <w:p w14:paraId="0F473070" w14:textId="77777777" w:rsidR="00C6016A" w:rsidRPr="00D46F60" w:rsidRDefault="00C6016A" w:rsidP="00FE7840">
            <w:pPr>
              <w:jc w:val="cente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vAlign w:val="center"/>
          </w:tcPr>
          <w:p w14:paraId="3919E50C" w14:textId="77777777" w:rsidR="00C6016A" w:rsidRPr="00D46F60" w:rsidRDefault="00C6016A" w:rsidP="00FE7840">
            <w:pPr>
              <w:jc w:val="cente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3174C538"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ответственное лицо (лица), подписывающие документ</w:t>
            </w: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14:paraId="67BEB03C"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вид подписи (ПЭП, ЭЦП, собственноручная)</w:t>
            </w:r>
          </w:p>
        </w:tc>
        <w:tc>
          <w:tcPr>
            <w:tcW w:w="1580" w:type="dxa"/>
            <w:gridSpan w:val="2"/>
            <w:tcBorders>
              <w:top w:val="single" w:sz="4" w:space="0" w:color="000000"/>
              <w:left w:val="single" w:sz="4" w:space="0" w:color="000000"/>
              <w:bottom w:val="single" w:sz="4" w:space="0" w:color="000000"/>
              <w:right w:val="single" w:sz="4" w:space="0" w:color="000000"/>
            </w:tcBorders>
            <w:vAlign w:val="center"/>
          </w:tcPr>
          <w:p w14:paraId="197BE529"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срок формирования, подписания (отказа от подписания) документа</w:t>
            </w:r>
          </w:p>
        </w:tc>
        <w:tc>
          <w:tcPr>
            <w:tcW w:w="1040" w:type="dxa"/>
            <w:gridSpan w:val="3"/>
            <w:vMerge/>
            <w:tcBorders>
              <w:top w:val="single" w:sz="4" w:space="0" w:color="000000"/>
              <w:left w:val="single" w:sz="4" w:space="0" w:color="000000"/>
              <w:bottom w:val="single" w:sz="4" w:space="0" w:color="000000"/>
              <w:right w:val="single" w:sz="4" w:space="0" w:color="000000"/>
            </w:tcBorders>
            <w:vAlign w:val="center"/>
          </w:tcPr>
          <w:p w14:paraId="411316EF" w14:textId="77777777" w:rsidR="00C6016A" w:rsidRPr="00D46F60" w:rsidRDefault="00C6016A" w:rsidP="00FE7840">
            <w:pPr>
              <w:jc w:val="cente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4639BC7" w14:textId="77777777" w:rsidR="00C6016A" w:rsidRPr="00D46F60" w:rsidRDefault="00C6016A" w:rsidP="00FE7840">
            <w:pPr>
              <w:jc w:val="cente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vAlign w:val="center"/>
          </w:tcPr>
          <w:p w14:paraId="4C5BE9AC" w14:textId="77777777" w:rsidR="00C6016A" w:rsidRPr="00D46F60" w:rsidRDefault="00C6016A" w:rsidP="00FE7840">
            <w:pPr>
              <w:jc w:val="center"/>
              <w:rPr>
                <w:rFonts w:ascii="Times New Roman" w:hAnsi="Times New Roman" w:cs="Times New Roman"/>
                <w:sz w:val="12"/>
                <w:szCs w:val="12"/>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D205727"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Ответствен-</w:t>
            </w:r>
            <w:proofErr w:type="spellStart"/>
            <w:r w:rsidRPr="00D46F60">
              <w:rPr>
                <w:rFonts w:ascii="Times New Roman" w:hAnsi="Times New Roman" w:cs="Times New Roman"/>
                <w:b/>
                <w:color w:val="000000"/>
                <w:sz w:val="12"/>
                <w:szCs w:val="12"/>
              </w:rPr>
              <w:t>ный</w:t>
            </w:r>
            <w:proofErr w:type="spellEnd"/>
            <w:r w:rsidRPr="00D46F60">
              <w:rPr>
                <w:rFonts w:ascii="Times New Roman" w:hAnsi="Times New Roman" w:cs="Times New Roman"/>
                <w:b/>
                <w:color w:val="000000"/>
                <w:sz w:val="12"/>
                <w:szCs w:val="12"/>
              </w:rPr>
              <w:t xml:space="preserve"> за приемку и обработку документа / информации</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5CBC740B"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Срок</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14:paraId="44BCB405"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Контроль</w:t>
            </w:r>
          </w:p>
        </w:tc>
        <w:tc>
          <w:tcPr>
            <w:tcW w:w="677" w:type="dxa"/>
            <w:tcBorders>
              <w:top w:val="single" w:sz="4" w:space="0" w:color="000000"/>
              <w:left w:val="single" w:sz="4" w:space="0" w:color="000000"/>
              <w:bottom w:val="single" w:sz="4" w:space="0" w:color="000000"/>
              <w:right w:val="single" w:sz="4" w:space="0" w:color="000000"/>
            </w:tcBorders>
            <w:vAlign w:val="center"/>
          </w:tcPr>
          <w:p w14:paraId="1652FE7C"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b/>
                <w:color w:val="000000"/>
                <w:sz w:val="12"/>
                <w:szCs w:val="12"/>
              </w:rPr>
              <w:t>Срок</w:t>
            </w:r>
          </w:p>
        </w:tc>
      </w:tr>
      <w:tr w:rsidR="00C6016A" w:rsidRPr="00D46F60" w14:paraId="05A48757" w14:textId="77777777" w:rsidTr="00FE7840">
        <w:trPr>
          <w:trHeight w:hRule="exact" w:val="140"/>
        </w:trPr>
        <w:tc>
          <w:tcPr>
            <w:tcW w:w="300" w:type="dxa"/>
            <w:tcBorders>
              <w:top w:val="single" w:sz="4" w:space="0" w:color="000000"/>
              <w:left w:val="single" w:sz="4" w:space="0" w:color="000000"/>
              <w:bottom w:val="single" w:sz="4" w:space="0" w:color="000000"/>
              <w:right w:val="single" w:sz="4" w:space="0" w:color="000000"/>
            </w:tcBorders>
            <w:vAlign w:val="center"/>
          </w:tcPr>
          <w:p w14:paraId="67A14A93"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1</w:t>
            </w:r>
          </w:p>
        </w:tc>
        <w:tc>
          <w:tcPr>
            <w:tcW w:w="1234" w:type="dxa"/>
            <w:tcBorders>
              <w:top w:val="single" w:sz="4" w:space="0" w:color="000000"/>
              <w:left w:val="single" w:sz="4" w:space="0" w:color="000000"/>
              <w:bottom w:val="single" w:sz="4" w:space="0" w:color="000000"/>
              <w:right w:val="single" w:sz="4" w:space="0" w:color="000000"/>
            </w:tcBorders>
            <w:vAlign w:val="center"/>
          </w:tcPr>
          <w:p w14:paraId="31B6E21D"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2</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500D3DEA"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3</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14:paraId="270D0982"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4</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3A328F5A"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5</w:t>
            </w:r>
          </w:p>
        </w:tc>
        <w:tc>
          <w:tcPr>
            <w:tcW w:w="740" w:type="dxa"/>
            <w:gridSpan w:val="2"/>
            <w:tcBorders>
              <w:top w:val="single" w:sz="4" w:space="0" w:color="000000"/>
              <w:left w:val="single" w:sz="4" w:space="0" w:color="000000"/>
              <w:bottom w:val="single" w:sz="4" w:space="0" w:color="000000"/>
              <w:right w:val="single" w:sz="4" w:space="0" w:color="000000"/>
            </w:tcBorders>
            <w:vAlign w:val="center"/>
          </w:tcPr>
          <w:p w14:paraId="40B24257"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6</w:t>
            </w:r>
          </w:p>
        </w:tc>
        <w:tc>
          <w:tcPr>
            <w:tcW w:w="1580" w:type="dxa"/>
            <w:gridSpan w:val="2"/>
            <w:tcBorders>
              <w:top w:val="single" w:sz="4" w:space="0" w:color="000000"/>
              <w:left w:val="single" w:sz="4" w:space="0" w:color="000000"/>
              <w:bottom w:val="single" w:sz="4" w:space="0" w:color="000000"/>
              <w:right w:val="single" w:sz="4" w:space="0" w:color="000000"/>
            </w:tcBorders>
            <w:vAlign w:val="center"/>
          </w:tcPr>
          <w:p w14:paraId="11A7EADC"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7</w:t>
            </w:r>
          </w:p>
        </w:tc>
        <w:tc>
          <w:tcPr>
            <w:tcW w:w="1040" w:type="dxa"/>
            <w:gridSpan w:val="3"/>
            <w:tcBorders>
              <w:top w:val="single" w:sz="4" w:space="0" w:color="000000"/>
              <w:left w:val="single" w:sz="4" w:space="0" w:color="000000"/>
              <w:bottom w:val="single" w:sz="4" w:space="0" w:color="000000"/>
              <w:right w:val="single" w:sz="4" w:space="0" w:color="000000"/>
            </w:tcBorders>
            <w:vAlign w:val="center"/>
          </w:tcPr>
          <w:p w14:paraId="71E9B8EF"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8</w:t>
            </w:r>
          </w:p>
        </w:tc>
        <w:tc>
          <w:tcPr>
            <w:tcW w:w="920" w:type="dxa"/>
            <w:tcBorders>
              <w:top w:val="single" w:sz="4" w:space="0" w:color="000000"/>
              <w:left w:val="single" w:sz="4" w:space="0" w:color="000000"/>
              <w:bottom w:val="single" w:sz="4" w:space="0" w:color="000000"/>
              <w:right w:val="single" w:sz="4" w:space="0" w:color="000000"/>
            </w:tcBorders>
            <w:vAlign w:val="center"/>
          </w:tcPr>
          <w:p w14:paraId="2E689FD0"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9</w:t>
            </w:r>
          </w:p>
        </w:tc>
        <w:tc>
          <w:tcPr>
            <w:tcW w:w="780" w:type="dxa"/>
            <w:gridSpan w:val="3"/>
            <w:tcBorders>
              <w:top w:val="single" w:sz="4" w:space="0" w:color="000000"/>
              <w:left w:val="single" w:sz="4" w:space="0" w:color="000000"/>
              <w:bottom w:val="single" w:sz="4" w:space="0" w:color="000000"/>
              <w:right w:val="single" w:sz="4" w:space="0" w:color="000000"/>
            </w:tcBorders>
            <w:vAlign w:val="center"/>
          </w:tcPr>
          <w:p w14:paraId="7EC7B31E"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10</w:t>
            </w:r>
          </w:p>
        </w:tc>
        <w:tc>
          <w:tcPr>
            <w:tcW w:w="1360" w:type="dxa"/>
            <w:tcBorders>
              <w:top w:val="single" w:sz="4" w:space="0" w:color="000000"/>
              <w:left w:val="single" w:sz="4" w:space="0" w:color="000000"/>
              <w:bottom w:val="single" w:sz="4" w:space="0" w:color="000000"/>
              <w:right w:val="single" w:sz="4" w:space="0" w:color="000000"/>
            </w:tcBorders>
            <w:vAlign w:val="center"/>
          </w:tcPr>
          <w:p w14:paraId="4E2F8DD1"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11</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116077F3"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12</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14:paraId="3CE663C5"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13</w:t>
            </w:r>
          </w:p>
        </w:tc>
        <w:tc>
          <w:tcPr>
            <w:tcW w:w="677" w:type="dxa"/>
            <w:tcBorders>
              <w:top w:val="single" w:sz="4" w:space="0" w:color="000000"/>
              <w:left w:val="single" w:sz="4" w:space="0" w:color="000000"/>
              <w:bottom w:val="single" w:sz="4" w:space="0" w:color="000000"/>
              <w:right w:val="single" w:sz="4" w:space="0" w:color="000000"/>
            </w:tcBorders>
            <w:vAlign w:val="center"/>
          </w:tcPr>
          <w:p w14:paraId="6D8E42C6" w14:textId="77777777" w:rsidR="00C6016A" w:rsidRPr="00D46F60" w:rsidRDefault="00C6016A" w:rsidP="00FE7840">
            <w:pPr>
              <w:jc w:val="center"/>
              <w:rPr>
                <w:rFonts w:ascii="Times New Roman" w:hAnsi="Times New Roman" w:cs="Times New Roman"/>
                <w:sz w:val="12"/>
                <w:szCs w:val="12"/>
              </w:rPr>
            </w:pPr>
            <w:r w:rsidRPr="00D46F60">
              <w:rPr>
                <w:rFonts w:ascii="Times New Roman" w:hAnsi="Times New Roman" w:cs="Times New Roman"/>
                <w:color w:val="000000"/>
                <w:sz w:val="12"/>
                <w:szCs w:val="12"/>
              </w:rPr>
              <w:t>14</w:t>
            </w:r>
          </w:p>
        </w:tc>
      </w:tr>
      <w:tr w:rsidR="00C6016A" w:rsidRPr="00675459" w14:paraId="30391FAD" w14:textId="77777777" w:rsidTr="00FE7840">
        <w:trPr>
          <w:trHeight w:hRule="exact" w:val="340"/>
        </w:trPr>
        <w:tc>
          <w:tcPr>
            <w:tcW w:w="300" w:type="dxa"/>
            <w:vMerge w:val="restart"/>
            <w:tcBorders>
              <w:top w:val="single" w:sz="4" w:space="0" w:color="000000"/>
              <w:left w:val="single" w:sz="4" w:space="0" w:color="000000"/>
              <w:bottom w:val="single" w:sz="4" w:space="0" w:color="000000"/>
              <w:right w:val="single" w:sz="4" w:space="0" w:color="000000"/>
            </w:tcBorders>
          </w:tcPr>
          <w:p w14:paraId="13E8CD2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w:t>
            </w:r>
          </w:p>
        </w:tc>
        <w:tc>
          <w:tcPr>
            <w:tcW w:w="1234" w:type="dxa"/>
            <w:vMerge w:val="restart"/>
            <w:tcBorders>
              <w:top w:val="single" w:sz="4" w:space="0" w:color="000000"/>
              <w:left w:val="single" w:sz="4" w:space="0" w:color="000000"/>
              <w:bottom w:val="single" w:sz="4" w:space="0" w:color="000000"/>
              <w:right w:val="single" w:sz="4" w:space="0" w:color="000000"/>
            </w:tcBorders>
          </w:tcPr>
          <w:p w14:paraId="6514168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Решение о командировании на территории РФ (ф. 0504512)</w:t>
            </w:r>
          </w:p>
        </w:tc>
        <w:tc>
          <w:tcPr>
            <w:tcW w:w="840" w:type="dxa"/>
            <w:gridSpan w:val="2"/>
            <w:vMerge w:val="restart"/>
            <w:tcBorders>
              <w:top w:val="single" w:sz="4" w:space="0" w:color="000000"/>
              <w:left w:val="single" w:sz="4" w:space="0" w:color="000000"/>
              <w:bottom w:val="single" w:sz="4" w:space="0" w:color="000000"/>
              <w:right w:val="single" w:sz="4" w:space="0" w:color="000000"/>
            </w:tcBorders>
          </w:tcPr>
          <w:p w14:paraId="4EB046E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300" w:type="dxa"/>
            <w:gridSpan w:val="2"/>
            <w:vMerge w:val="restart"/>
            <w:tcBorders>
              <w:top w:val="single" w:sz="4" w:space="0" w:color="000000"/>
              <w:left w:val="single" w:sz="4" w:space="0" w:color="000000"/>
              <w:bottom w:val="single" w:sz="4" w:space="0" w:color="000000"/>
              <w:right w:val="single" w:sz="4" w:space="0" w:color="000000"/>
            </w:tcBorders>
          </w:tcPr>
          <w:p w14:paraId="5B9DD9C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структурного подразделения</w:t>
            </w:r>
          </w:p>
        </w:tc>
        <w:tc>
          <w:tcPr>
            <w:tcW w:w="1080" w:type="dxa"/>
            <w:gridSpan w:val="2"/>
            <w:tcBorders>
              <w:top w:val="single" w:sz="4" w:space="0" w:color="000000"/>
              <w:left w:val="single" w:sz="4" w:space="0" w:color="000000"/>
              <w:bottom w:val="single" w:sz="4" w:space="0" w:color="000000"/>
              <w:right w:val="single" w:sz="4" w:space="0" w:color="000000"/>
            </w:tcBorders>
          </w:tcPr>
          <w:p w14:paraId="51B94FE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Подотчетное лицо</w:t>
            </w:r>
          </w:p>
        </w:tc>
        <w:tc>
          <w:tcPr>
            <w:tcW w:w="740" w:type="dxa"/>
            <w:gridSpan w:val="2"/>
            <w:tcBorders>
              <w:top w:val="single" w:sz="4" w:space="0" w:color="000000"/>
              <w:left w:val="single" w:sz="4" w:space="0" w:color="000000"/>
              <w:bottom w:val="single" w:sz="4" w:space="0" w:color="000000"/>
              <w:right w:val="single" w:sz="4" w:space="0" w:color="000000"/>
            </w:tcBorders>
          </w:tcPr>
          <w:p w14:paraId="4D3C621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vMerge w:val="restart"/>
            <w:tcBorders>
              <w:top w:val="single" w:sz="4" w:space="0" w:color="000000"/>
              <w:left w:val="single" w:sz="4" w:space="0" w:color="000000"/>
              <w:bottom w:val="single" w:sz="4" w:space="0" w:color="000000"/>
              <w:right w:val="single" w:sz="4" w:space="0" w:color="000000"/>
            </w:tcBorders>
          </w:tcPr>
          <w:p w14:paraId="208BACC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принятия решения о направлении в командировку</w:t>
            </w:r>
          </w:p>
        </w:tc>
        <w:tc>
          <w:tcPr>
            <w:tcW w:w="1040" w:type="dxa"/>
            <w:gridSpan w:val="3"/>
            <w:vMerge w:val="restart"/>
            <w:tcBorders>
              <w:top w:val="single" w:sz="4" w:space="0" w:color="000000"/>
              <w:left w:val="single" w:sz="4" w:space="0" w:color="000000"/>
              <w:bottom w:val="single" w:sz="4" w:space="0" w:color="000000"/>
              <w:right w:val="single" w:sz="4" w:space="0" w:color="000000"/>
            </w:tcBorders>
          </w:tcPr>
          <w:p w14:paraId="297100E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утверждения руководителем</w:t>
            </w:r>
          </w:p>
        </w:tc>
        <w:tc>
          <w:tcPr>
            <w:tcW w:w="920" w:type="dxa"/>
            <w:vMerge w:val="restart"/>
            <w:tcBorders>
              <w:top w:val="single" w:sz="4" w:space="0" w:color="000000"/>
              <w:left w:val="single" w:sz="4" w:space="0" w:color="000000"/>
              <w:bottom w:val="single" w:sz="4" w:space="0" w:color="000000"/>
              <w:right w:val="single" w:sz="4" w:space="0" w:color="000000"/>
            </w:tcBorders>
          </w:tcPr>
          <w:p w14:paraId="6F3C5BE2"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80" w:type="dxa"/>
            <w:gridSpan w:val="3"/>
            <w:vMerge w:val="restart"/>
            <w:tcBorders>
              <w:top w:val="single" w:sz="4" w:space="0" w:color="000000"/>
              <w:left w:val="single" w:sz="4" w:space="0" w:color="000000"/>
              <w:bottom w:val="single" w:sz="4" w:space="0" w:color="000000"/>
              <w:right w:val="single" w:sz="4" w:space="0" w:color="000000"/>
            </w:tcBorders>
          </w:tcPr>
          <w:p w14:paraId="799DCF41"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360" w:type="dxa"/>
            <w:vMerge w:val="restart"/>
            <w:tcBorders>
              <w:top w:val="single" w:sz="4" w:space="0" w:color="000000"/>
              <w:left w:val="single" w:sz="4" w:space="0" w:color="000000"/>
              <w:bottom w:val="single" w:sz="4" w:space="0" w:color="000000"/>
              <w:right w:val="single" w:sz="4" w:space="0" w:color="000000"/>
            </w:tcBorders>
          </w:tcPr>
          <w:p w14:paraId="3624EF0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за оформление документа</w:t>
            </w:r>
          </w:p>
        </w:tc>
        <w:tc>
          <w:tcPr>
            <w:tcW w:w="940" w:type="dxa"/>
            <w:gridSpan w:val="2"/>
            <w:vMerge w:val="restart"/>
            <w:tcBorders>
              <w:top w:val="single" w:sz="4" w:space="0" w:color="000000"/>
              <w:left w:val="single" w:sz="4" w:space="0" w:color="000000"/>
              <w:bottom w:val="single" w:sz="4" w:space="0" w:color="000000"/>
              <w:right w:val="single" w:sz="4" w:space="0" w:color="000000"/>
            </w:tcBorders>
          </w:tcPr>
          <w:p w14:paraId="41F256C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960" w:type="dxa"/>
            <w:gridSpan w:val="3"/>
            <w:vMerge w:val="restart"/>
            <w:tcBorders>
              <w:top w:val="single" w:sz="4" w:space="0" w:color="000000"/>
              <w:left w:val="single" w:sz="4" w:space="0" w:color="000000"/>
              <w:bottom w:val="single" w:sz="4" w:space="0" w:color="000000"/>
              <w:right w:val="single" w:sz="4" w:space="0" w:color="000000"/>
            </w:tcBorders>
          </w:tcPr>
          <w:p w14:paraId="08F7E07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677" w:type="dxa"/>
            <w:vMerge w:val="restart"/>
            <w:tcBorders>
              <w:top w:val="single" w:sz="4" w:space="0" w:color="000000"/>
              <w:left w:val="single" w:sz="4" w:space="0" w:color="000000"/>
              <w:bottom w:val="single" w:sz="4" w:space="0" w:color="000000"/>
              <w:right w:val="single" w:sz="4" w:space="0" w:color="000000"/>
            </w:tcBorders>
          </w:tcPr>
          <w:p w14:paraId="286B1CB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D46F60" w14:paraId="0CCE85EF" w14:textId="77777777" w:rsidTr="00FE7840">
        <w:trPr>
          <w:trHeight w:hRule="exact" w:val="600"/>
        </w:trPr>
        <w:tc>
          <w:tcPr>
            <w:tcW w:w="300" w:type="dxa"/>
            <w:vMerge/>
            <w:tcBorders>
              <w:top w:val="single" w:sz="4" w:space="0" w:color="000000"/>
              <w:left w:val="single" w:sz="4" w:space="0" w:color="000000"/>
              <w:bottom w:val="single" w:sz="4" w:space="0" w:color="000000"/>
              <w:right w:val="single" w:sz="4" w:space="0" w:color="000000"/>
            </w:tcBorders>
          </w:tcPr>
          <w:p w14:paraId="1A80F41C"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60219BDB"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0464F78E"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3079B1A4"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7A0BD1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за оформление документа</w:t>
            </w:r>
          </w:p>
        </w:tc>
        <w:tc>
          <w:tcPr>
            <w:tcW w:w="740" w:type="dxa"/>
            <w:gridSpan w:val="2"/>
            <w:tcBorders>
              <w:top w:val="single" w:sz="4" w:space="0" w:color="000000"/>
              <w:left w:val="single" w:sz="4" w:space="0" w:color="000000"/>
              <w:bottom w:val="single" w:sz="4" w:space="0" w:color="000000"/>
              <w:right w:val="single" w:sz="4" w:space="0" w:color="000000"/>
            </w:tcBorders>
          </w:tcPr>
          <w:p w14:paraId="7C83E7E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vMerge/>
            <w:tcBorders>
              <w:top w:val="single" w:sz="4" w:space="0" w:color="000000"/>
              <w:left w:val="single" w:sz="4" w:space="0" w:color="000000"/>
              <w:bottom w:val="single" w:sz="4" w:space="0" w:color="000000"/>
              <w:right w:val="single" w:sz="4" w:space="0" w:color="000000"/>
            </w:tcBorders>
          </w:tcPr>
          <w:p w14:paraId="6B63CDF2" w14:textId="77777777" w:rsidR="00C6016A" w:rsidRPr="00D46F60" w:rsidRDefault="00C6016A" w:rsidP="00FE7840">
            <w:pPr>
              <w:rPr>
                <w:rFonts w:ascii="Times New Roman" w:hAnsi="Times New Roman" w:cs="Times New Roman"/>
                <w:sz w:val="12"/>
                <w:szCs w:val="12"/>
              </w:rPr>
            </w:pPr>
          </w:p>
        </w:tc>
        <w:tc>
          <w:tcPr>
            <w:tcW w:w="1040" w:type="dxa"/>
            <w:gridSpan w:val="3"/>
            <w:vMerge/>
            <w:tcBorders>
              <w:top w:val="single" w:sz="4" w:space="0" w:color="000000"/>
              <w:left w:val="single" w:sz="4" w:space="0" w:color="000000"/>
              <w:bottom w:val="single" w:sz="4" w:space="0" w:color="000000"/>
              <w:right w:val="single" w:sz="4" w:space="0" w:color="000000"/>
            </w:tcBorders>
          </w:tcPr>
          <w:p w14:paraId="6EE0BF10"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3F0EB648"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3273D088"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2013CC39"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328E5FE1"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1B0104EB"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11267E78" w14:textId="77777777" w:rsidR="00C6016A" w:rsidRPr="00D46F60" w:rsidRDefault="00C6016A" w:rsidP="00FE7840">
            <w:pPr>
              <w:rPr>
                <w:rFonts w:ascii="Times New Roman" w:hAnsi="Times New Roman" w:cs="Times New Roman"/>
                <w:sz w:val="12"/>
                <w:szCs w:val="12"/>
              </w:rPr>
            </w:pPr>
          </w:p>
        </w:tc>
      </w:tr>
      <w:tr w:rsidR="00C6016A" w:rsidRPr="00D46F60" w14:paraId="39240093" w14:textId="77777777" w:rsidTr="00FE7840">
        <w:trPr>
          <w:trHeight w:hRule="exact" w:val="440"/>
        </w:trPr>
        <w:tc>
          <w:tcPr>
            <w:tcW w:w="300" w:type="dxa"/>
            <w:vMerge/>
            <w:tcBorders>
              <w:top w:val="single" w:sz="4" w:space="0" w:color="000000"/>
              <w:left w:val="single" w:sz="4" w:space="0" w:color="000000"/>
              <w:bottom w:val="single" w:sz="4" w:space="0" w:color="000000"/>
              <w:right w:val="single" w:sz="4" w:space="0" w:color="000000"/>
            </w:tcBorders>
          </w:tcPr>
          <w:p w14:paraId="69F4C81C"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6EADD367"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1D941294"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54996A7E"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C973C7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структурного подразделения</w:t>
            </w:r>
          </w:p>
        </w:tc>
        <w:tc>
          <w:tcPr>
            <w:tcW w:w="740" w:type="dxa"/>
            <w:gridSpan w:val="2"/>
            <w:tcBorders>
              <w:top w:val="single" w:sz="4" w:space="0" w:color="000000"/>
              <w:left w:val="single" w:sz="4" w:space="0" w:color="000000"/>
              <w:bottom w:val="single" w:sz="4" w:space="0" w:color="000000"/>
              <w:right w:val="single" w:sz="4" w:space="0" w:color="000000"/>
            </w:tcBorders>
          </w:tcPr>
          <w:p w14:paraId="70F863A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vMerge/>
            <w:tcBorders>
              <w:top w:val="single" w:sz="4" w:space="0" w:color="000000"/>
              <w:left w:val="single" w:sz="4" w:space="0" w:color="000000"/>
              <w:bottom w:val="single" w:sz="4" w:space="0" w:color="000000"/>
              <w:right w:val="single" w:sz="4" w:space="0" w:color="000000"/>
            </w:tcBorders>
          </w:tcPr>
          <w:p w14:paraId="0413A1CA" w14:textId="77777777" w:rsidR="00C6016A" w:rsidRPr="00D46F60" w:rsidRDefault="00C6016A" w:rsidP="00FE7840">
            <w:pPr>
              <w:rPr>
                <w:rFonts w:ascii="Times New Roman" w:hAnsi="Times New Roman" w:cs="Times New Roman"/>
                <w:sz w:val="12"/>
                <w:szCs w:val="12"/>
              </w:rPr>
            </w:pPr>
          </w:p>
        </w:tc>
        <w:tc>
          <w:tcPr>
            <w:tcW w:w="1040" w:type="dxa"/>
            <w:gridSpan w:val="3"/>
            <w:vMerge/>
            <w:tcBorders>
              <w:top w:val="single" w:sz="4" w:space="0" w:color="000000"/>
              <w:left w:val="single" w:sz="4" w:space="0" w:color="000000"/>
              <w:bottom w:val="single" w:sz="4" w:space="0" w:color="000000"/>
              <w:right w:val="single" w:sz="4" w:space="0" w:color="000000"/>
            </w:tcBorders>
          </w:tcPr>
          <w:p w14:paraId="003264C7"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2850E815"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42E4338A"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479A090D"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7B5A2258"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4BE47604"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16904E99" w14:textId="77777777" w:rsidR="00C6016A" w:rsidRPr="00D46F60" w:rsidRDefault="00C6016A" w:rsidP="00FE7840">
            <w:pPr>
              <w:rPr>
                <w:rFonts w:ascii="Times New Roman" w:hAnsi="Times New Roman" w:cs="Times New Roman"/>
                <w:sz w:val="12"/>
                <w:szCs w:val="12"/>
              </w:rPr>
            </w:pPr>
          </w:p>
        </w:tc>
      </w:tr>
      <w:tr w:rsidR="00C6016A" w:rsidRPr="00675459" w14:paraId="2DD4BD42" w14:textId="77777777" w:rsidTr="00FE7840">
        <w:trPr>
          <w:trHeight w:hRule="exact" w:val="940"/>
        </w:trPr>
        <w:tc>
          <w:tcPr>
            <w:tcW w:w="300" w:type="dxa"/>
            <w:vMerge/>
            <w:tcBorders>
              <w:top w:val="single" w:sz="4" w:space="0" w:color="000000"/>
              <w:left w:val="single" w:sz="4" w:space="0" w:color="000000"/>
              <w:bottom w:val="single" w:sz="4" w:space="0" w:color="000000"/>
              <w:right w:val="single" w:sz="4" w:space="0" w:color="000000"/>
            </w:tcBorders>
          </w:tcPr>
          <w:p w14:paraId="3536DBB3"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149722C5"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051D90A6"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5A42E2CE"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303E30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40" w:type="dxa"/>
            <w:gridSpan w:val="2"/>
            <w:tcBorders>
              <w:top w:val="single" w:sz="4" w:space="0" w:color="000000"/>
              <w:left w:val="single" w:sz="4" w:space="0" w:color="000000"/>
              <w:bottom w:val="single" w:sz="4" w:space="0" w:color="000000"/>
              <w:right w:val="single" w:sz="4" w:space="0" w:color="000000"/>
            </w:tcBorders>
          </w:tcPr>
          <w:p w14:paraId="5728AC5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80" w:type="dxa"/>
            <w:gridSpan w:val="2"/>
            <w:vMerge w:val="restart"/>
            <w:tcBorders>
              <w:top w:val="single" w:sz="4" w:space="0" w:color="000000"/>
              <w:left w:val="single" w:sz="4" w:space="0" w:color="000000"/>
              <w:bottom w:val="single" w:sz="4" w:space="0" w:color="000000"/>
              <w:right w:val="single" w:sz="4" w:space="0" w:color="000000"/>
            </w:tcBorders>
          </w:tcPr>
          <w:p w14:paraId="4E67DBD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предоставления документа</w:t>
            </w:r>
          </w:p>
        </w:tc>
        <w:tc>
          <w:tcPr>
            <w:tcW w:w="1040" w:type="dxa"/>
            <w:gridSpan w:val="3"/>
            <w:vMerge/>
            <w:tcBorders>
              <w:top w:val="single" w:sz="4" w:space="0" w:color="000000"/>
              <w:left w:val="single" w:sz="4" w:space="0" w:color="000000"/>
              <w:bottom w:val="single" w:sz="4" w:space="0" w:color="000000"/>
              <w:right w:val="single" w:sz="4" w:space="0" w:color="000000"/>
            </w:tcBorders>
          </w:tcPr>
          <w:p w14:paraId="016ACD30"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794E4F60"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4C4804C5"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01EBD85B"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4FD7C5EB"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23D09E51"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15566105" w14:textId="77777777" w:rsidR="00C6016A" w:rsidRPr="00D46F60" w:rsidRDefault="00C6016A" w:rsidP="00FE7840">
            <w:pPr>
              <w:rPr>
                <w:rFonts w:ascii="Times New Roman" w:hAnsi="Times New Roman" w:cs="Times New Roman"/>
                <w:sz w:val="12"/>
                <w:szCs w:val="12"/>
              </w:rPr>
            </w:pPr>
          </w:p>
        </w:tc>
      </w:tr>
      <w:tr w:rsidR="00C6016A" w:rsidRPr="00D46F60" w14:paraId="68FEDC63" w14:textId="77777777" w:rsidTr="00FE7840">
        <w:trPr>
          <w:trHeight w:hRule="exact" w:val="400"/>
        </w:trPr>
        <w:tc>
          <w:tcPr>
            <w:tcW w:w="300" w:type="dxa"/>
            <w:vMerge/>
            <w:tcBorders>
              <w:top w:val="single" w:sz="4" w:space="0" w:color="000000"/>
              <w:left w:val="single" w:sz="4" w:space="0" w:color="000000"/>
              <w:bottom w:val="single" w:sz="4" w:space="0" w:color="000000"/>
              <w:right w:val="single" w:sz="4" w:space="0" w:color="000000"/>
            </w:tcBorders>
          </w:tcPr>
          <w:p w14:paraId="556D488B"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5C84E5D8"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71727824"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4F77F3C4"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7CF754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40" w:type="dxa"/>
            <w:gridSpan w:val="2"/>
            <w:tcBorders>
              <w:top w:val="single" w:sz="4" w:space="0" w:color="000000"/>
              <w:left w:val="single" w:sz="4" w:space="0" w:color="000000"/>
              <w:bottom w:val="single" w:sz="4" w:space="0" w:color="000000"/>
              <w:right w:val="single" w:sz="4" w:space="0" w:color="000000"/>
            </w:tcBorders>
          </w:tcPr>
          <w:p w14:paraId="7CD20A4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80" w:type="dxa"/>
            <w:gridSpan w:val="2"/>
            <w:vMerge/>
            <w:tcBorders>
              <w:top w:val="single" w:sz="4" w:space="0" w:color="000000"/>
              <w:left w:val="single" w:sz="4" w:space="0" w:color="000000"/>
              <w:bottom w:val="single" w:sz="4" w:space="0" w:color="000000"/>
              <w:right w:val="single" w:sz="4" w:space="0" w:color="000000"/>
            </w:tcBorders>
          </w:tcPr>
          <w:p w14:paraId="20E1A442" w14:textId="77777777" w:rsidR="00C6016A" w:rsidRPr="00D46F60" w:rsidRDefault="00C6016A" w:rsidP="00FE7840">
            <w:pPr>
              <w:rPr>
                <w:rFonts w:ascii="Times New Roman" w:hAnsi="Times New Roman" w:cs="Times New Roman"/>
                <w:sz w:val="12"/>
                <w:szCs w:val="12"/>
              </w:rPr>
            </w:pPr>
          </w:p>
        </w:tc>
        <w:tc>
          <w:tcPr>
            <w:tcW w:w="1040" w:type="dxa"/>
            <w:gridSpan w:val="3"/>
            <w:vMerge/>
            <w:tcBorders>
              <w:top w:val="single" w:sz="4" w:space="0" w:color="000000"/>
              <w:left w:val="single" w:sz="4" w:space="0" w:color="000000"/>
              <w:bottom w:val="single" w:sz="4" w:space="0" w:color="000000"/>
              <w:right w:val="single" w:sz="4" w:space="0" w:color="000000"/>
            </w:tcBorders>
          </w:tcPr>
          <w:p w14:paraId="0B6736B2"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11A9FF6B"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41B85A8D"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5876B348"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5CC8A5C0"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188B935D"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3DA11DBE" w14:textId="77777777" w:rsidR="00C6016A" w:rsidRPr="00D46F60" w:rsidRDefault="00C6016A" w:rsidP="00FE7840">
            <w:pPr>
              <w:rPr>
                <w:rFonts w:ascii="Times New Roman" w:hAnsi="Times New Roman" w:cs="Times New Roman"/>
                <w:sz w:val="12"/>
                <w:szCs w:val="12"/>
              </w:rPr>
            </w:pPr>
          </w:p>
        </w:tc>
      </w:tr>
      <w:tr w:rsidR="00C6016A" w:rsidRPr="00675459" w14:paraId="3F702A34" w14:textId="77777777" w:rsidTr="00FE7840">
        <w:trPr>
          <w:trHeight w:hRule="exact" w:val="320"/>
        </w:trPr>
        <w:tc>
          <w:tcPr>
            <w:tcW w:w="300" w:type="dxa"/>
            <w:vMerge w:val="restart"/>
            <w:tcBorders>
              <w:top w:val="single" w:sz="4" w:space="0" w:color="000000"/>
              <w:left w:val="single" w:sz="4" w:space="0" w:color="000000"/>
              <w:bottom w:val="single" w:sz="4" w:space="0" w:color="000000"/>
              <w:right w:val="single" w:sz="4" w:space="0" w:color="000000"/>
            </w:tcBorders>
          </w:tcPr>
          <w:p w14:paraId="14599E0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w:t>
            </w:r>
          </w:p>
        </w:tc>
        <w:tc>
          <w:tcPr>
            <w:tcW w:w="1234" w:type="dxa"/>
            <w:vMerge w:val="restart"/>
            <w:tcBorders>
              <w:top w:val="single" w:sz="4" w:space="0" w:color="000000"/>
              <w:left w:val="single" w:sz="4" w:space="0" w:color="000000"/>
              <w:bottom w:val="single" w:sz="4" w:space="0" w:color="000000"/>
              <w:right w:val="single" w:sz="4" w:space="0" w:color="000000"/>
            </w:tcBorders>
          </w:tcPr>
          <w:p w14:paraId="4D113BA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Изменение Решения о командировании на территории РФ (ф. 0504513)</w:t>
            </w:r>
          </w:p>
        </w:tc>
        <w:tc>
          <w:tcPr>
            <w:tcW w:w="840" w:type="dxa"/>
            <w:gridSpan w:val="2"/>
            <w:vMerge w:val="restart"/>
            <w:tcBorders>
              <w:top w:val="single" w:sz="4" w:space="0" w:color="000000"/>
              <w:left w:val="single" w:sz="4" w:space="0" w:color="000000"/>
              <w:bottom w:val="single" w:sz="4" w:space="0" w:color="000000"/>
              <w:right w:val="single" w:sz="4" w:space="0" w:color="000000"/>
            </w:tcBorders>
          </w:tcPr>
          <w:p w14:paraId="2929605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300" w:type="dxa"/>
            <w:gridSpan w:val="2"/>
            <w:vMerge w:val="restart"/>
            <w:tcBorders>
              <w:top w:val="single" w:sz="4" w:space="0" w:color="000000"/>
              <w:left w:val="single" w:sz="4" w:space="0" w:color="000000"/>
              <w:bottom w:val="single" w:sz="4" w:space="0" w:color="000000"/>
              <w:right w:val="single" w:sz="4" w:space="0" w:color="000000"/>
            </w:tcBorders>
          </w:tcPr>
          <w:p w14:paraId="33619CB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структурного подразделения</w:t>
            </w:r>
          </w:p>
        </w:tc>
        <w:tc>
          <w:tcPr>
            <w:tcW w:w="1080" w:type="dxa"/>
            <w:gridSpan w:val="2"/>
            <w:tcBorders>
              <w:top w:val="single" w:sz="4" w:space="0" w:color="000000"/>
              <w:left w:val="single" w:sz="4" w:space="0" w:color="000000"/>
              <w:bottom w:val="single" w:sz="4" w:space="0" w:color="000000"/>
              <w:right w:val="single" w:sz="4" w:space="0" w:color="000000"/>
            </w:tcBorders>
          </w:tcPr>
          <w:p w14:paraId="42C5A0F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Подотчетное лицо</w:t>
            </w:r>
          </w:p>
        </w:tc>
        <w:tc>
          <w:tcPr>
            <w:tcW w:w="740" w:type="dxa"/>
            <w:gridSpan w:val="2"/>
            <w:tcBorders>
              <w:top w:val="single" w:sz="4" w:space="0" w:color="000000"/>
              <w:left w:val="single" w:sz="4" w:space="0" w:color="000000"/>
              <w:bottom w:val="single" w:sz="4" w:space="0" w:color="000000"/>
              <w:right w:val="single" w:sz="4" w:space="0" w:color="000000"/>
            </w:tcBorders>
          </w:tcPr>
          <w:p w14:paraId="32BC51E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vMerge w:val="restart"/>
            <w:tcBorders>
              <w:top w:val="single" w:sz="4" w:space="0" w:color="000000"/>
              <w:left w:val="single" w:sz="4" w:space="0" w:color="000000"/>
              <w:bottom w:val="single" w:sz="4" w:space="0" w:color="000000"/>
              <w:right w:val="single" w:sz="4" w:space="0" w:color="000000"/>
            </w:tcBorders>
          </w:tcPr>
          <w:p w14:paraId="7D9F23F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принятия решения о направлении в командировку</w:t>
            </w:r>
          </w:p>
        </w:tc>
        <w:tc>
          <w:tcPr>
            <w:tcW w:w="1040" w:type="dxa"/>
            <w:gridSpan w:val="3"/>
            <w:vMerge w:val="restart"/>
            <w:tcBorders>
              <w:top w:val="single" w:sz="4" w:space="0" w:color="000000"/>
              <w:left w:val="single" w:sz="4" w:space="0" w:color="000000"/>
              <w:bottom w:val="single" w:sz="4" w:space="0" w:color="000000"/>
              <w:right w:val="single" w:sz="4" w:space="0" w:color="000000"/>
            </w:tcBorders>
          </w:tcPr>
          <w:p w14:paraId="5D34CAF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утверждения руководителем</w:t>
            </w:r>
          </w:p>
        </w:tc>
        <w:tc>
          <w:tcPr>
            <w:tcW w:w="920" w:type="dxa"/>
            <w:vMerge w:val="restart"/>
            <w:tcBorders>
              <w:top w:val="single" w:sz="4" w:space="0" w:color="000000"/>
              <w:left w:val="single" w:sz="4" w:space="0" w:color="000000"/>
              <w:bottom w:val="single" w:sz="4" w:space="0" w:color="000000"/>
              <w:right w:val="single" w:sz="4" w:space="0" w:color="000000"/>
            </w:tcBorders>
          </w:tcPr>
          <w:p w14:paraId="4D5C7F10"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80" w:type="dxa"/>
            <w:gridSpan w:val="3"/>
            <w:vMerge w:val="restart"/>
            <w:tcBorders>
              <w:top w:val="single" w:sz="4" w:space="0" w:color="000000"/>
              <w:left w:val="single" w:sz="4" w:space="0" w:color="000000"/>
              <w:bottom w:val="single" w:sz="4" w:space="0" w:color="000000"/>
              <w:right w:val="single" w:sz="4" w:space="0" w:color="000000"/>
            </w:tcBorders>
          </w:tcPr>
          <w:p w14:paraId="70836E43"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360" w:type="dxa"/>
            <w:vMerge w:val="restart"/>
            <w:tcBorders>
              <w:top w:val="single" w:sz="4" w:space="0" w:color="000000"/>
              <w:left w:val="single" w:sz="4" w:space="0" w:color="000000"/>
              <w:bottom w:val="single" w:sz="4" w:space="0" w:color="000000"/>
              <w:right w:val="single" w:sz="4" w:space="0" w:color="000000"/>
            </w:tcBorders>
          </w:tcPr>
          <w:p w14:paraId="7D29FE4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за оформление документа</w:t>
            </w:r>
          </w:p>
        </w:tc>
        <w:tc>
          <w:tcPr>
            <w:tcW w:w="940" w:type="dxa"/>
            <w:gridSpan w:val="2"/>
            <w:vMerge w:val="restart"/>
            <w:tcBorders>
              <w:top w:val="single" w:sz="4" w:space="0" w:color="000000"/>
              <w:left w:val="single" w:sz="4" w:space="0" w:color="000000"/>
              <w:bottom w:val="single" w:sz="4" w:space="0" w:color="000000"/>
              <w:right w:val="single" w:sz="4" w:space="0" w:color="000000"/>
            </w:tcBorders>
          </w:tcPr>
          <w:p w14:paraId="4F0D6A1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960" w:type="dxa"/>
            <w:gridSpan w:val="3"/>
            <w:vMerge w:val="restart"/>
            <w:tcBorders>
              <w:top w:val="single" w:sz="4" w:space="0" w:color="000000"/>
              <w:left w:val="single" w:sz="4" w:space="0" w:color="000000"/>
              <w:bottom w:val="single" w:sz="4" w:space="0" w:color="000000"/>
              <w:right w:val="single" w:sz="4" w:space="0" w:color="000000"/>
            </w:tcBorders>
          </w:tcPr>
          <w:p w14:paraId="50AD103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677" w:type="dxa"/>
            <w:vMerge w:val="restart"/>
            <w:tcBorders>
              <w:top w:val="single" w:sz="4" w:space="0" w:color="000000"/>
              <w:left w:val="single" w:sz="4" w:space="0" w:color="000000"/>
              <w:bottom w:val="single" w:sz="4" w:space="0" w:color="000000"/>
              <w:right w:val="single" w:sz="4" w:space="0" w:color="000000"/>
            </w:tcBorders>
          </w:tcPr>
          <w:p w14:paraId="1A54B9F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D46F60" w14:paraId="54A04EA5" w14:textId="77777777" w:rsidTr="00FE7840">
        <w:trPr>
          <w:trHeight w:hRule="exact" w:val="500"/>
        </w:trPr>
        <w:tc>
          <w:tcPr>
            <w:tcW w:w="300" w:type="dxa"/>
            <w:vMerge/>
            <w:tcBorders>
              <w:top w:val="single" w:sz="4" w:space="0" w:color="000000"/>
              <w:left w:val="single" w:sz="4" w:space="0" w:color="000000"/>
              <w:bottom w:val="single" w:sz="4" w:space="0" w:color="000000"/>
              <w:right w:val="single" w:sz="4" w:space="0" w:color="000000"/>
            </w:tcBorders>
          </w:tcPr>
          <w:p w14:paraId="4D0FDA11"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742D9B75"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14B1DD2E"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067EE2FD"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CD6BD0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за оформление документа</w:t>
            </w:r>
          </w:p>
        </w:tc>
        <w:tc>
          <w:tcPr>
            <w:tcW w:w="740" w:type="dxa"/>
            <w:gridSpan w:val="2"/>
            <w:tcBorders>
              <w:top w:val="single" w:sz="4" w:space="0" w:color="000000"/>
              <w:left w:val="single" w:sz="4" w:space="0" w:color="000000"/>
              <w:bottom w:val="single" w:sz="4" w:space="0" w:color="000000"/>
              <w:right w:val="single" w:sz="4" w:space="0" w:color="000000"/>
            </w:tcBorders>
          </w:tcPr>
          <w:p w14:paraId="651DB8E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vMerge/>
            <w:tcBorders>
              <w:top w:val="single" w:sz="4" w:space="0" w:color="000000"/>
              <w:left w:val="single" w:sz="4" w:space="0" w:color="000000"/>
              <w:bottom w:val="single" w:sz="4" w:space="0" w:color="000000"/>
              <w:right w:val="single" w:sz="4" w:space="0" w:color="000000"/>
            </w:tcBorders>
          </w:tcPr>
          <w:p w14:paraId="404CA668" w14:textId="77777777" w:rsidR="00C6016A" w:rsidRPr="00D46F60" w:rsidRDefault="00C6016A" w:rsidP="00FE7840">
            <w:pPr>
              <w:rPr>
                <w:rFonts w:ascii="Times New Roman" w:hAnsi="Times New Roman" w:cs="Times New Roman"/>
                <w:sz w:val="12"/>
                <w:szCs w:val="12"/>
              </w:rPr>
            </w:pPr>
          </w:p>
        </w:tc>
        <w:tc>
          <w:tcPr>
            <w:tcW w:w="1040" w:type="dxa"/>
            <w:gridSpan w:val="3"/>
            <w:vMerge/>
            <w:tcBorders>
              <w:top w:val="single" w:sz="4" w:space="0" w:color="000000"/>
              <w:left w:val="single" w:sz="4" w:space="0" w:color="000000"/>
              <w:bottom w:val="single" w:sz="4" w:space="0" w:color="000000"/>
              <w:right w:val="single" w:sz="4" w:space="0" w:color="000000"/>
            </w:tcBorders>
          </w:tcPr>
          <w:p w14:paraId="5798A7BD"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1667F433"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2D1009A4"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5B4EAC7F"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743C6EC2"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4D71F486"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27BE8FD3" w14:textId="77777777" w:rsidR="00C6016A" w:rsidRPr="00D46F60" w:rsidRDefault="00C6016A" w:rsidP="00FE7840">
            <w:pPr>
              <w:rPr>
                <w:rFonts w:ascii="Times New Roman" w:hAnsi="Times New Roman" w:cs="Times New Roman"/>
                <w:sz w:val="12"/>
                <w:szCs w:val="12"/>
              </w:rPr>
            </w:pPr>
          </w:p>
        </w:tc>
      </w:tr>
      <w:tr w:rsidR="00C6016A" w:rsidRPr="00D46F60" w14:paraId="4489460F" w14:textId="77777777" w:rsidTr="00FE7840">
        <w:trPr>
          <w:trHeight w:hRule="exact" w:val="440"/>
        </w:trPr>
        <w:tc>
          <w:tcPr>
            <w:tcW w:w="300" w:type="dxa"/>
            <w:vMerge/>
            <w:tcBorders>
              <w:top w:val="single" w:sz="4" w:space="0" w:color="000000"/>
              <w:left w:val="single" w:sz="4" w:space="0" w:color="000000"/>
              <w:bottom w:val="single" w:sz="4" w:space="0" w:color="000000"/>
              <w:right w:val="single" w:sz="4" w:space="0" w:color="000000"/>
            </w:tcBorders>
          </w:tcPr>
          <w:p w14:paraId="24F5E43D"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0841B8E7"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5C5F26FF"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4967DD80"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0A961A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структурного подразделения</w:t>
            </w:r>
          </w:p>
        </w:tc>
        <w:tc>
          <w:tcPr>
            <w:tcW w:w="740" w:type="dxa"/>
            <w:gridSpan w:val="2"/>
            <w:tcBorders>
              <w:top w:val="single" w:sz="4" w:space="0" w:color="000000"/>
              <w:left w:val="single" w:sz="4" w:space="0" w:color="000000"/>
              <w:bottom w:val="single" w:sz="4" w:space="0" w:color="000000"/>
              <w:right w:val="single" w:sz="4" w:space="0" w:color="000000"/>
            </w:tcBorders>
          </w:tcPr>
          <w:p w14:paraId="6D14EC1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vMerge/>
            <w:tcBorders>
              <w:top w:val="single" w:sz="4" w:space="0" w:color="000000"/>
              <w:left w:val="single" w:sz="4" w:space="0" w:color="000000"/>
              <w:bottom w:val="single" w:sz="4" w:space="0" w:color="000000"/>
              <w:right w:val="single" w:sz="4" w:space="0" w:color="000000"/>
            </w:tcBorders>
          </w:tcPr>
          <w:p w14:paraId="56B1D159" w14:textId="77777777" w:rsidR="00C6016A" w:rsidRPr="00D46F60" w:rsidRDefault="00C6016A" w:rsidP="00FE7840">
            <w:pPr>
              <w:rPr>
                <w:rFonts w:ascii="Times New Roman" w:hAnsi="Times New Roman" w:cs="Times New Roman"/>
                <w:sz w:val="12"/>
                <w:szCs w:val="12"/>
              </w:rPr>
            </w:pPr>
          </w:p>
        </w:tc>
        <w:tc>
          <w:tcPr>
            <w:tcW w:w="1040" w:type="dxa"/>
            <w:gridSpan w:val="3"/>
            <w:vMerge/>
            <w:tcBorders>
              <w:top w:val="single" w:sz="4" w:space="0" w:color="000000"/>
              <w:left w:val="single" w:sz="4" w:space="0" w:color="000000"/>
              <w:bottom w:val="single" w:sz="4" w:space="0" w:color="000000"/>
              <w:right w:val="single" w:sz="4" w:space="0" w:color="000000"/>
            </w:tcBorders>
          </w:tcPr>
          <w:p w14:paraId="7EB91693"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1DA3FE0A"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37558A31"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67A35B5B"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00F49EEF"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4381E761"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699642B0" w14:textId="77777777" w:rsidR="00C6016A" w:rsidRPr="00D46F60" w:rsidRDefault="00C6016A" w:rsidP="00FE7840">
            <w:pPr>
              <w:rPr>
                <w:rFonts w:ascii="Times New Roman" w:hAnsi="Times New Roman" w:cs="Times New Roman"/>
                <w:sz w:val="12"/>
                <w:szCs w:val="12"/>
              </w:rPr>
            </w:pPr>
          </w:p>
        </w:tc>
      </w:tr>
      <w:tr w:rsidR="00C6016A" w:rsidRPr="00675459" w14:paraId="4CEB7809" w14:textId="77777777" w:rsidTr="00FE7840">
        <w:trPr>
          <w:trHeight w:hRule="exact" w:val="980"/>
        </w:trPr>
        <w:tc>
          <w:tcPr>
            <w:tcW w:w="300" w:type="dxa"/>
            <w:vMerge w:val="restart"/>
            <w:tcBorders>
              <w:top w:val="single" w:sz="4" w:space="0" w:color="000000"/>
              <w:left w:val="single" w:sz="4" w:space="0" w:color="000000"/>
              <w:bottom w:val="single" w:sz="4" w:space="0" w:color="000000"/>
              <w:right w:val="single" w:sz="4" w:space="0" w:color="000000"/>
            </w:tcBorders>
          </w:tcPr>
          <w:p w14:paraId="61518B68" w14:textId="77777777" w:rsidR="00C6016A" w:rsidRPr="00D46F60" w:rsidRDefault="00C6016A" w:rsidP="00FE7840">
            <w:pPr>
              <w:rPr>
                <w:rFonts w:ascii="Times New Roman" w:hAnsi="Times New Roman" w:cs="Times New Roman"/>
                <w:sz w:val="12"/>
                <w:szCs w:val="12"/>
              </w:rPr>
            </w:pPr>
          </w:p>
        </w:tc>
        <w:tc>
          <w:tcPr>
            <w:tcW w:w="1234" w:type="dxa"/>
            <w:vMerge w:val="restart"/>
            <w:tcBorders>
              <w:top w:val="single" w:sz="4" w:space="0" w:color="000000"/>
              <w:left w:val="single" w:sz="4" w:space="0" w:color="000000"/>
              <w:bottom w:val="single" w:sz="4" w:space="0" w:color="000000"/>
              <w:right w:val="single" w:sz="4" w:space="0" w:color="000000"/>
            </w:tcBorders>
          </w:tcPr>
          <w:p w14:paraId="105E0C72" w14:textId="77777777" w:rsidR="00C6016A" w:rsidRPr="00D46F60" w:rsidRDefault="00C6016A" w:rsidP="00FE7840">
            <w:pPr>
              <w:rPr>
                <w:rFonts w:ascii="Times New Roman" w:hAnsi="Times New Roman" w:cs="Times New Roman"/>
                <w:sz w:val="12"/>
                <w:szCs w:val="12"/>
              </w:rPr>
            </w:pPr>
          </w:p>
        </w:tc>
        <w:tc>
          <w:tcPr>
            <w:tcW w:w="840" w:type="dxa"/>
            <w:gridSpan w:val="2"/>
            <w:vMerge w:val="restart"/>
            <w:tcBorders>
              <w:top w:val="single" w:sz="4" w:space="0" w:color="000000"/>
              <w:left w:val="single" w:sz="4" w:space="0" w:color="000000"/>
              <w:bottom w:val="single" w:sz="4" w:space="0" w:color="000000"/>
              <w:right w:val="single" w:sz="4" w:space="0" w:color="000000"/>
            </w:tcBorders>
          </w:tcPr>
          <w:p w14:paraId="031027F7" w14:textId="77777777" w:rsidR="00C6016A" w:rsidRPr="00D46F60" w:rsidRDefault="00C6016A" w:rsidP="00FE7840">
            <w:pPr>
              <w:rPr>
                <w:rFonts w:ascii="Times New Roman" w:hAnsi="Times New Roman" w:cs="Times New Roman"/>
                <w:sz w:val="12"/>
                <w:szCs w:val="12"/>
              </w:rPr>
            </w:pPr>
          </w:p>
        </w:tc>
        <w:tc>
          <w:tcPr>
            <w:tcW w:w="1300" w:type="dxa"/>
            <w:gridSpan w:val="2"/>
            <w:vMerge w:val="restart"/>
            <w:tcBorders>
              <w:top w:val="single" w:sz="4" w:space="0" w:color="000000"/>
              <w:left w:val="single" w:sz="4" w:space="0" w:color="000000"/>
              <w:bottom w:val="single" w:sz="4" w:space="0" w:color="000000"/>
              <w:right w:val="single" w:sz="4" w:space="0" w:color="000000"/>
            </w:tcBorders>
          </w:tcPr>
          <w:p w14:paraId="1DD9EB33"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C20CD6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40" w:type="dxa"/>
            <w:gridSpan w:val="2"/>
            <w:tcBorders>
              <w:top w:val="single" w:sz="4" w:space="0" w:color="000000"/>
              <w:left w:val="single" w:sz="4" w:space="0" w:color="000000"/>
              <w:bottom w:val="single" w:sz="4" w:space="0" w:color="000000"/>
              <w:right w:val="single" w:sz="4" w:space="0" w:color="000000"/>
            </w:tcBorders>
          </w:tcPr>
          <w:p w14:paraId="2175035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80" w:type="dxa"/>
            <w:gridSpan w:val="2"/>
            <w:vMerge w:val="restart"/>
            <w:tcBorders>
              <w:top w:val="single" w:sz="4" w:space="0" w:color="000000"/>
              <w:left w:val="single" w:sz="4" w:space="0" w:color="000000"/>
              <w:bottom w:val="single" w:sz="4" w:space="0" w:color="000000"/>
              <w:right w:val="single" w:sz="4" w:space="0" w:color="000000"/>
            </w:tcBorders>
          </w:tcPr>
          <w:p w14:paraId="210F1F4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предоставления документа</w:t>
            </w:r>
          </w:p>
        </w:tc>
        <w:tc>
          <w:tcPr>
            <w:tcW w:w="1040" w:type="dxa"/>
            <w:gridSpan w:val="3"/>
            <w:vMerge w:val="restart"/>
            <w:tcBorders>
              <w:top w:val="single" w:sz="4" w:space="0" w:color="000000"/>
              <w:left w:val="single" w:sz="4" w:space="0" w:color="000000"/>
              <w:bottom w:val="single" w:sz="4" w:space="0" w:color="000000"/>
              <w:right w:val="single" w:sz="4" w:space="0" w:color="000000"/>
            </w:tcBorders>
          </w:tcPr>
          <w:p w14:paraId="5C2F3FAE" w14:textId="77777777" w:rsidR="00C6016A" w:rsidRPr="00D46F60" w:rsidRDefault="00C6016A" w:rsidP="00FE7840">
            <w:pPr>
              <w:rPr>
                <w:rFonts w:ascii="Times New Roman" w:hAnsi="Times New Roman" w:cs="Times New Roman"/>
                <w:sz w:val="12"/>
                <w:szCs w:val="12"/>
              </w:rPr>
            </w:pPr>
          </w:p>
        </w:tc>
        <w:tc>
          <w:tcPr>
            <w:tcW w:w="920" w:type="dxa"/>
            <w:vMerge w:val="restart"/>
            <w:tcBorders>
              <w:top w:val="single" w:sz="4" w:space="0" w:color="000000"/>
              <w:left w:val="single" w:sz="4" w:space="0" w:color="000000"/>
              <w:bottom w:val="single" w:sz="4" w:space="0" w:color="000000"/>
              <w:right w:val="single" w:sz="4" w:space="0" w:color="000000"/>
            </w:tcBorders>
          </w:tcPr>
          <w:p w14:paraId="1BAAD719" w14:textId="77777777" w:rsidR="00C6016A" w:rsidRPr="00D46F60" w:rsidRDefault="00C6016A" w:rsidP="00FE7840">
            <w:pPr>
              <w:rPr>
                <w:rFonts w:ascii="Times New Roman" w:hAnsi="Times New Roman" w:cs="Times New Roman"/>
                <w:sz w:val="12"/>
                <w:szCs w:val="12"/>
              </w:rPr>
            </w:pPr>
          </w:p>
        </w:tc>
        <w:tc>
          <w:tcPr>
            <w:tcW w:w="780" w:type="dxa"/>
            <w:gridSpan w:val="3"/>
            <w:vMerge w:val="restart"/>
            <w:tcBorders>
              <w:top w:val="single" w:sz="4" w:space="0" w:color="000000"/>
              <w:left w:val="single" w:sz="4" w:space="0" w:color="000000"/>
              <w:bottom w:val="single" w:sz="4" w:space="0" w:color="000000"/>
              <w:right w:val="single" w:sz="4" w:space="0" w:color="000000"/>
            </w:tcBorders>
          </w:tcPr>
          <w:p w14:paraId="040A883E" w14:textId="77777777" w:rsidR="00C6016A" w:rsidRPr="00D46F60" w:rsidRDefault="00C6016A" w:rsidP="00FE7840">
            <w:pPr>
              <w:rPr>
                <w:rFonts w:ascii="Times New Roman" w:hAnsi="Times New Roman" w:cs="Times New Roman"/>
                <w:sz w:val="12"/>
                <w:szCs w:val="12"/>
              </w:rPr>
            </w:pPr>
          </w:p>
        </w:tc>
        <w:tc>
          <w:tcPr>
            <w:tcW w:w="1360" w:type="dxa"/>
            <w:vMerge w:val="restart"/>
            <w:tcBorders>
              <w:top w:val="single" w:sz="4" w:space="0" w:color="000000"/>
              <w:left w:val="single" w:sz="4" w:space="0" w:color="000000"/>
              <w:bottom w:val="single" w:sz="4" w:space="0" w:color="000000"/>
              <w:right w:val="single" w:sz="4" w:space="0" w:color="000000"/>
            </w:tcBorders>
          </w:tcPr>
          <w:p w14:paraId="231961CE" w14:textId="77777777" w:rsidR="00C6016A" w:rsidRPr="00D46F60" w:rsidRDefault="00C6016A" w:rsidP="00FE7840">
            <w:pPr>
              <w:rPr>
                <w:rFonts w:ascii="Times New Roman" w:hAnsi="Times New Roman" w:cs="Times New Roman"/>
                <w:sz w:val="12"/>
                <w:szCs w:val="12"/>
              </w:rPr>
            </w:pPr>
          </w:p>
        </w:tc>
        <w:tc>
          <w:tcPr>
            <w:tcW w:w="940" w:type="dxa"/>
            <w:gridSpan w:val="2"/>
            <w:vMerge w:val="restart"/>
            <w:tcBorders>
              <w:top w:val="single" w:sz="4" w:space="0" w:color="000000"/>
              <w:left w:val="single" w:sz="4" w:space="0" w:color="000000"/>
              <w:bottom w:val="single" w:sz="4" w:space="0" w:color="000000"/>
              <w:right w:val="single" w:sz="4" w:space="0" w:color="000000"/>
            </w:tcBorders>
          </w:tcPr>
          <w:p w14:paraId="1FC9E6EB" w14:textId="77777777" w:rsidR="00C6016A" w:rsidRPr="00D46F60" w:rsidRDefault="00C6016A" w:rsidP="00FE7840">
            <w:pPr>
              <w:rPr>
                <w:rFonts w:ascii="Times New Roman" w:hAnsi="Times New Roman" w:cs="Times New Roman"/>
                <w:sz w:val="12"/>
                <w:szCs w:val="12"/>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tcPr>
          <w:p w14:paraId="1FAC7900" w14:textId="77777777" w:rsidR="00C6016A" w:rsidRPr="00D46F60" w:rsidRDefault="00C6016A" w:rsidP="00FE7840">
            <w:pPr>
              <w:rPr>
                <w:rFonts w:ascii="Times New Roman" w:hAnsi="Times New Roman" w:cs="Times New Roman"/>
                <w:sz w:val="12"/>
                <w:szCs w:val="12"/>
              </w:rPr>
            </w:pPr>
          </w:p>
        </w:tc>
        <w:tc>
          <w:tcPr>
            <w:tcW w:w="677" w:type="dxa"/>
            <w:vMerge w:val="restart"/>
            <w:tcBorders>
              <w:top w:val="single" w:sz="4" w:space="0" w:color="000000"/>
              <w:left w:val="single" w:sz="4" w:space="0" w:color="000000"/>
              <w:bottom w:val="single" w:sz="4" w:space="0" w:color="000000"/>
              <w:right w:val="single" w:sz="4" w:space="0" w:color="000000"/>
            </w:tcBorders>
          </w:tcPr>
          <w:p w14:paraId="36AAAE3F" w14:textId="77777777" w:rsidR="00C6016A" w:rsidRPr="00D46F60" w:rsidRDefault="00C6016A" w:rsidP="00FE7840">
            <w:pPr>
              <w:rPr>
                <w:rFonts w:ascii="Times New Roman" w:hAnsi="Times New Roman" w:cs="Times New Roman"/>
                <w:sz w:val="12"/>
                <w:szCs w:val="12"/>
              </w:rPr>
            </w:pPr>
          </w:p>
        </w:tc>
      </w:tr>
      <w:tr w:rsidR="00C6016A" w:rsidRPr="00D46F60" w14:paraId="07CCB82A" w14:textId="77777777" w:rsidTr="00FE7840">
        <w:trPr>
          <w:trHeight w:hRule="exact" w:val="280"/>
        </w:trPr>
        <w:tc>
          <w:tcPr>
            <w:tcW w:w="300" w:type="dxa"/>
            <w:vMerge/>
            <w:tcBorders>
              <w:top w:val="single" w:sz="4" w:space="0" w:color="000000"/>
              <w:left w:val="single" w:sz="4" w:space="0" w:color="000000"/>
              <w:bottom w:val="single" w:sz="4" w:space="0" w:color="000000"/>
              <w:right w:val="single" w:sz="4" w:space="0" w:color="000000"/>
            </w:tcBorders>
          </w:tcPr>
          <w:p w14:paraId="0068C040"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4DA3F598"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2611B7B7"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10C1B423"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2284F3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40" w:type="dxa"/>
            <w:gridSpan w:val="2"/>
            <w:tcBorders>
              <w:top w:val="single" w:sz="4" w:space="0" w:color="000000"/>
              <w:left w:val="single" w:sz="4" w:space="0" w:color="000000"/>
              <w:bottom w:val="single" w:sz="4" w:space="0" w:color="000000"/>
              <w:right w:val="single" w:sz="4" w:space="0" w:color="000000"/>
            </w:tcBorders>
          </w:tcPr>
          <w:p w14:paraId="0F74138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80" w:type="dxa"/>
            <w:gridSpan w:val="2"/>
            <w:vMerge/>
            <w:tcBorders>
              <w:top w:val="single" w:sz="4" w:space="0" w:color="000000"/>
              <w:left w:val="single" w:sz="4" w:space="0" w:color="000000"/>
              <w:bottom w:val="single" w:sz="4" w:space="0" w:color="000000"/>
              <w:right w:val="single" w:sz="4" w:space="0" w:color="000000"/>
            </w:tcBorders>
          </w:tcPr>
          <w:p w14:paraId="731CEE96" w14:textId="77777777" w:rsidR="00C6016A" w:rsidRPr="00D46F60" w:rsidRDefault="00C6016A" w:rsidP="00FE7840">
            <w:pPr>
              <w:rPr>
                <w:rFonts w:ascii="Times New Roman" w:hAnsi="Times New Roman" w:cs="Times New Roman"/>
                <w:sz w:val="12"/>
                <w:szCs w:val="12"/>
              </w:rPr>
            </w:pPr>
          </w:p>
        </w:tc>
        <w:tc>
          <w:tcPr>
            <w:tcW w:w="1040" w:type="dxa"/>
            <w:gridSpan w:val="3"/>
            <w:vMerge/>
            <w:tcBorders>
              <w:top w:val="single" w:sz="4" w:space="0" w:color="000000"/>
              <w:left w:val="single" w:sz="4" w:space="0" w:color="000000"/>
              <w:bottom w:val="single" w:sz="4" w:space="0" w:color="000000"/>
              <w:right w:val="single" w:sz="4" w:space="0" w:color="000000"/>
            </w:tcBorders>
          </w:tcPr>
          <w:p w14:paraId="37F9EF92"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0A689048"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6873BE45"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3B574C09"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1F0CCF7C"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49809632"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650EE74F" w14:textId="77777777" w:rsidR="00C6016A" w:rsidRPr="00D46F60" w:rsidRDefault="00C6016A" w:rsidP="00FE7840">
            <w:pPr>
              <w:rPr>
                <w:rFonts w:ascii="Times New Roman" w:hAnsi="Times New Roman" w:cs="Times New Roman"/>
                <w:sz w:val="12"/>
                <w:szCs w:val="12"/>
              </w:rPr>
            </w:pPr>
          </w:p>
        </w:tc>
      </w:tr>
      <w:tr w:rsidR="00C6016A" w:rsidRPr="00675459" w14:paraId="12CDC2A7" w14:textId="77777777" w:rsidTr="00FE7840">
        <w:trPr>
          <w:trHeight w:hRule="exact" w:val="320"/>
        </w:trPr>
        <w:tc>
          <w:tcPr>
            <w:tcW w:w="300" w:type="dxa"/>
            <w:vMerge w:val="restart"/>
            <w:tcBorders>
              <w:top w:val="single" w:sz="4" w:space="0" w:color="000000"/>
              <w:left w:val="single" w:sz="4" w:space="0" w:color="000000"/>
              <w:bottom w:val="single" w:sz="4" w:space="0" w:color="000000"/>
              <w:right w:val="single" w:sz="4" w:space="0" w:color="000000"/>
            </w:tcBorders>
          </w:tcPr>
          <w:p w14:paraId="53C1DD6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w:t>
            </w:r>
          </w:p>
        </w:tc>
        <w:tc>
          <w:tcPr>
            <w:tcW w:w="1234" w:type="dxa"/>
            <w:vMerge w:val="restart"/>
            <w:tcBorders>
              <w:top w:val="single" w:sz="4" w:space="0" w:color="000000"/>
              <w:left w:val="single" w:sz="4" w:space="0" w:color="000000"/>
              <w:bottom w:val="single" w:sz="4" w:space="0" w:color="000000"/>
              <w:right w:val="single" w:sz="4" w:space="0" w:color="000000"/>
            </w:tcBorders>
          </w:tcPr>
          <w:p w14:paraId="4F57907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Заявка-обоснование закупки товаров, работ, услуг малого объема через ­подотчетное лицо (ф. 0510521)</w:t>
            </w:r>
          </w:p>
        </w:tc>
        <w:tc>
          <w:tcPr>
            <w:tcW w:w="840" w:type="dxa"/>
            <w:gridSpan w:val="2"/>
            <w:vMerge w:val="restart"/>
            <w:tcBorders>
              <w:top w:val="single" w:sz="4" w:space="0" w:color="000000"/>
              <w:left w:val="single" w:sz="4" w:space="0" w:color="000000"/>
              <w:bottom w:val="single" w:sz="4" w:space="0" w:color="000000"/>
              <w:right w:val="single" w:sz="4" w:space="0" w:color="000000"/>
            </w:tcBorders>
          </w:tcPr>
          <w:p w14:paraId="6D4DC2C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300" w:type="dxa"/>
            <w:gridSpan w:val="2"/>
            <w:vMerge w:val="restart"/>
            <w:tcBorders>
              <w:top w:val="single" w:sz="4" w:space="0" w:color="000000"/>
              <w:left w:val="single" w:sz="4" w:space="0" w:color="000000"/>
              <w:bottom w:val="single" w:sz="4" w:space="0" w:color="000000"/>
              <w:right w:val="single" w:sz="4" w:space="0" w:color="000000"/>
            </w:tcBorders>
          </w:tcPr>
          <w:p w14:paraId="5B352F5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Подотчетное лицо</w:t>
            </w:r>
          </w:p>
        </w:tc>
        <w:tc>
          <w:tcPr>
            <w:tcW w:w="1080" w:type="dxa"/>
            <w:gridSpan w:val="2"/>
            <w:tcBorders>
              <w:top w:val="single" w:sz="4" w:space="0" w:color="000000"/>
              <w:left w:val="single" w:sz="4" w:space="0" w:color="000000"/>
              <w:bottom w:val="single" w:sz="4" w:space="0" w:color="000000"/>
              <w:right w:val="single" w:sz="4" w:space="0" w:color="000000"/>
            </w:tcBorders>
          </w:tcPr>
          <w:p w14:paraId="2265221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Подотчетное лицо</w:t>
            </w:r>
          </w:p>
        </w:tc>
        <w:tc>
          <w:tcPr>
            <w:tcW w:w="740" w:type="dxa"/>
            <w:gridSpan w:val="2"/>
            <w:tcBorders>
              <w:top w:val="single" w:sz="4" w:space="0" w:color="000000"/>
              <w:left w:val="single" w:sz="4" w:space="0" w:color="000000"/>
              <w:bottom w:val="single" w:sz="4" w:space="0" w:color="000000"/>
              <w:right w:val="single" w:sz="4" w:space="0" w:color="000000"/>
            </w:tcBorders>
          </w:tcPr>
          <w:p w14:paraId="1CD9F39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tcBorders>
              <w:top w:val="single" w:sz="4" w:space="0" w:color="000000"/>
              <w:left w:val="single" w:sz="4" w:space="0" w:color="000000"/>
              <w:bottom w:val="single" w:sz="4" w:space="0" w:color="000000"/>
              <w:right w:val="single" w:sz="4" w:space="0" w:color="000000"/>
            </w:tcBorders>
          </w:tcPr>
          <w:p w14:paraId="7062F83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 5 дней до дня закупки</w:t>
            </w:r>
          </w:p>
        </w:tc>
        <w:tc>
          <w:tcPr>
            <w:tcW w:w="1040" w:type="dxa"/>
            <w:gridSpan w:val="3"/>
            <w:vMerge w:val="restart"/>
            <w:tcBorders>
              <w:top w:val="single" w:sz="4" w:space="0" w:color="000000"/>
              <w:left w:val="single" w:sz="4" w:space="0" w:color="000000"/>
              <w:bottom w:val="single" w:sz="4" w:space="0" w:color="000000"/>
              <w:right w:val="single" w:sz="4" w:space="0" w:color="000000"/>
            </w:tcBorders>
          </w:tcPr>
          <w:p w14:paraId="1FDA3D3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20" w:type="dxa"/>
            <w:vMerge w:val="restart"/>
            <w:tcBorders>
              <w:top w:val="single" w:sz="4" w:space="0" w:color="000000"/>
              <w:left w:val="single" w:sz="4" w:space="0" w:color="000000"/>
              <w:bottom w:val="single" w:sz="4" w:space="0" w:color="000000"/>
              <w:right w:val="single" w:sz="4" w:space="0" w:color="000000"/>
            </w:tcBorders>
          </w:tcPr>
          <w:p w14:paraId="126A2C30"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80" w:type="dxa"/>
            <w:gridSpan w:val="3"/>
            <w:vMerge w:val="restart"/>
            <w:tcBorders>
              <w:top w:val="single" w:sz="4" w:space="0" w:color="000000"/>
              <w:left w:val="single" w:sz="4" w:space="0" w:color="000000"/>
              <w:bottom w:val="single" w:sz="4" w:space="0" w:color="000000"/>
              <w:right w:val="single" w:sz="4" w:space="0" w:color="000000"/>
            </w:tcBorders>
          </w:tcPr>
          <w:p w14:paraId="0E2DE76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360" w:type="dxa"/>
            <w:vMerge w:val="restart"/>
            <w:tcBorders>
              <w:top w:val="single" w:sz="4" w:space="0" w:color="000000"/>
              <w:left w:val="single" w:sz="4" w:space="0" w:color="000000"/>
              <w:bottom w:val="single" w:sz="4" w:space="0" w:color="000000"/>
              <w:right w:val="single" w:sz="4" w:space="0" w:color="000000"/>
            </w:tcBorders>
          </w:tcPr>
          <w:p w14:paraId="1214576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40" w:type="dxa"/>
            <w:gridSpan w:val="2"/>
            <w:vMerge w:val="restart"/>
            <w:tcBorders>
              <w:top w:val="single" w:sz="4" w:space="0" w:color="000000"/>
              <w:left w:val="single" w:sz="4" w:space="0" w:color="000000"/>
              <w:bottom w:val="single" w:sz="4" w:space="0" w:color="000000"/>
              <w:right w:val="single" w:sz="4" w:space="0" w:color="000000"/>
            </w:tcBorders>
          </w:tcPr>
          <w:p w14:paraId="316AE31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960" w:type="dxa"/>
            <w:gridSpan w:val="3"/>
            <w:vMerge w:val="restart"/>
            <w:tcBorders>
              <w:top w:val="single" w:sz="4" w:space="0" w:color="000000"/>
              <w:left w:val="single" w:sz="4" w:space="0" w:color="000000"/>
              <w:bottom w:val="single" w:sz="4" w:space="0" w:color="000000"/>
              <w:right w:val="single" w:sz="4" w:space="0" w:color="000000"/>
            </w:tcBorders>
          </w:tcPr>
          <w:p w14:paraId="6C96B1C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677" w:type="dxa"/>
            <w:vMerge w:val="restart"/>
            <w:tcBorders>
              <w:top w:val="single" w:sz="4" w:space="0" w:color="000000"/>
              <w:left w:val="single" w:sz="4" w:space="0" w:color="000000"/>
              <w:bottom w:val="single" w:sz="4" w:space="0" w:color="000000"/>
              <w:right w:val="single" w:sz="4" w:space="0" w:color="000000"/>
            </w:tcBorders>
          </w:tcPr>
          <w:p w14:paraId="6C3044D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7E6BB419"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7AB12C59"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79FF4E8F"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5275CA72"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0BE4530E"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152F92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контрактной службы</w:t>
            </w:r>
          </w:p>
        </w:tc>
        <w:tc>
          <w:tcPr>
            <w:tcW w:w="740" w:type="dxa"/>
            <w:gridSpan w:val="2"/>
            <w:tcBorders>
              <w:top w:val="single" w:sz="4" w:space="0" w:color="000000"/>
              <w:left w:val="single" w:sz="4" w:space="0" w:color="000000"/>
              <w:bottom w:val="single" w:sz="4" w:space="0" w:color="000000"/>
              <w:right w:val="single" w:sz="4" w:space="0" w:color="000000"/>
            </w:tcBorders>
          </w:tcPr>
          <w:p w14:paraId="772E434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tcBorders>
              <w:top w:val="single" w:sz="4" w:space="0" w:color="000000"/>
              <w:left w:val="single" w:sz="4" w:space="0" w:color="000000"/>
              <w:bottom w:val="single" w:sz="4" w:space="0" w:color="000000"/>
              <w:right w:val="single" w:sz="4" w:space="0" w:color="000000"/>
            </w:tcBorders>
          </w:tcPr>
          <w:p w14:paraId="44D81EB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1040" w:type="dxa"/>
            <w:gridSpan w:val="3"/>
            <w:vMerge/>
            <w:tcBorders>
              <w:top w:val="single" w:sz="4" w:space="0" w:color="000000"/>
              <w:left w:val="single" w:sz="4" w:space="0" w:color="000000"/>
              <w:bottom w:val="single" w:sz="4" w:space="0" w:color="000000"/>
              <w:right w:val="single" w:sz="4" w:space="0" w:color="000000"/>
            </w:tcBorders>
          </w:tcPr>
          <w:p w14:paraId="321FFC9F"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102B2FF0"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63DACB4C"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5BB61CE4"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747F4173"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50FEC4D3"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58D1A9CB" w14:textId="77777777" w:rsidR="00C6016A" w:rsidRPr="00D46F60" w:rsidRDefault="00C6016A" w:rsidP="00FE7840">
            <w:pPr>
              <w:rPr>
                <w:rFonts w:ascii="Times New Roman" w:hAnsi="Times New Roman" w:cs="Times New Roman"/>
                <w:sz w:val="12"/>
                <w:szCs w:val="12"/>
              </w:rPr>
            </w:pPr>
          </w:p>
        </w:tc>
      </w:tr>
      <w:tr w:rsidR="00C6016A" w:rsidRPr="00D46F60" w14:paraId="6A76FA24" w14:textId="77777777" w:rsidTr="00FE7840">
        <w:trPr>
          <w:trHeight w:hRule="exact" w:val="880"/>
        </w:trPr>
        <w:tc>
          <w:tcPr>
            <w:tcW w:w="300" w:type="dxa"/>
            <w:vMerge/>
            <w:tcBorders>
              <w:top w:val="single" w:sz="4" w:space="0" w:color="000000"/>
              <w:left w:val="single" w:sz="4" w:space="0" w:color="000000"/>
              <w:bottom w:val="single" w:sz="4" w:space="0" w:color="000000"/>
              <w:right w:val="single" w:sz="4" w:space="0" w:color="000000"/>
            </w:tcBorders>
          </w:tcPr>
          <w:p w14:paraId="04E91DBE"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7E26C2D5"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300D6A27"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0DAE2EEA"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E4A8B3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40" w:type="dxa"/>
            <w:gridSpan w:val="2"/>
            <w:tcBorders>
              <w:top w:val="single" w:sz="4" w:space="0" w:color="000000"/>
              <w:left w:val="single" w:sz="4" w:space="0" w:color="000000"/>
              <w:bottom w:val="single" w:sz="4" w:space="0" w:color="000000"/>
              <w:right w:val="single" w:sz="4" w:space="0" w:color="000000"/>
            </w:tcBorders>
          </w:tcPr>
          <w:p w14:paraId="3CCABBE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tcBorders>
              <w:top w:val="single" w:sz="4" w:space="0" w:color="000000"/>
              <w:left w:val="single" w:sz="4" w:space="0" w:color="000000"/>
              <w:bottom w:val="single" w:sz="4" w:space="0" w:color="000000"/>
              <w:right w:val="single" w:sz="4" w:space="0" w:color="000000"/>
            </w:tcBorders>
          </w:tcPr>
          <w:p w14:paraId="489681E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1040" w:type="dxa"/>
            <w:gridSpan w:val="3"/>
            <w:vMerge/>
            <w:tcBorders>
              <w:top w:val="single" w:sz="4" w:space="0" w:color="000000"/>
              <w:left w:val="single" w:sz="4" w:space="0" w:color="000000"/>
              <w:bottom w:val="single" w:sz="4" w:space="0" w:color="000000"/>
              <w:right w:val="single" w:sz="4" w:space="0" w:color="000000"/>
            </w:tcBorders>
          </w:tcPr>
          <w:p w14:paraId="51033D1C"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044C371D"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7AEB0223"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24BDF82B"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26E6626A"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6F5A3959"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7356F80D" w14:textId="77777777" w:rsidR="00C6016A" w:rsidRPr="00D46F60" w:rsidRDefault="00C6016A" w:rsidP="00FE7840">
            <w:pPr>
              <w:rPr>
                <w:rFonts w:ascii="Times New Roman" w:hAnsi="Times New Roman" w:cs="Times New Roman"/>
                <w:sz w:val="12"/>
                <w:szCs w:val="12"/>
              </w:rPr>
            </w:pPr>
          </w:p>
        </w:tc>
      </w:tr>
      <w:tr w:rsidR="00C6016A" w:rsidRPr="00D46F60" w14:paraId="2BF4AFD4" w14:textId="77777777" w:rsidTr="00FE7840">
        <w:trPr>
          <w:trHeight w:hRule="exact" w:val="540"/>
        </w:trPr>
        <w:tc>
          <w:tcPr>
            <w:tcW w:w="300" w:type="dxa"/>
            <w:vMerge/>
            <w:tcBorders>
              <w:top w:val="single" w:sz="4" w:space="0" w:color="000000"/>
              <w:left w:val="single" w:sz="4" w:space="0" w:color="000000"/>
              <w:bottom w:val="single" w:sz="4" w:space="0" w:color="000000"/>
              <w:right w:val="single" w:sz="4" w:space="0" w:color="000000"/>
            </w:tcBorders>
          </w:tcPr>
          <w:p w14:paraId="716714D0"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1A965252"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13E0D6DA"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339F327A"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D603E8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структурного подразделения</w:t>
            </w:r>
          </w:p>
        </w:tc>
        <w:tc>
          <w:tcPr>
            <w:tcW w:w="740" w:type="dxa"/>
            <w:gridSpan w:val="2"/>
            <w:tcBorders>
              <w:top w:val="single" w:sz="4" w:space="0" w:color="000000"/>
              <w:left w:val="single" w:sz="4" w:space="0" w:color="000000"/>
              <w:bottom w:val="single" w:sz="4" w:space="0" w:color="000000"/>
              <w:right w:val="single" w:sz="4" w:space="0" w:color="000000"/>
            </w:tcBorders>
          </w:tcPr>
          <w:p w14:paraId="704B6A1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tcBorders>
              <w:top w:val="single" w:sz="4" w:space="0" w:color="000000"/>
              <w:left w:val="single" w:sz="4" w:space="0" w:color="000000"/>
              <w:bottom w:val="single" w:sz="4" w:space="0" w:color="000000"/>
              <w:right w:val="single" w:sz="4" w:space="0" w:color="000000"/>
            </w:tcBorders>
          </w:tcPr>
          <w:p w14:paraId="183255F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1040" w:type="dxa"/>
            <w:gridSpan w:val="3"/>
            <w:vMerge/>
            <w:tcBorders>
              <w:top w:val="single" w:sz="4" w:space="0" w:color="000000"/>
              <w:left w:val="single" w:sz="4" w:space="0" w:color="000000"/>
              <w:bottom w:val="single" w:sz="4" w:space="0" w:color="000000"/>
              <w:right w:val="single" w:sz="4" w:space="0" w:color="000000"/>
            </w:tcBorders>
          </w:tcPr>
          <w:p w14:paraId="5E18BB92"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75E0BDE2"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49E16BE1"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67F47C6A"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2955DB01"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5DBF8FCD"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18FC8E88" w14:textId="77777777" w:rsidR="00C6016A" w:rsidRPr="00D46F60" w:rsidRDefault="00C6016A" w:rsidP="00FE7840">
            <w:pPr>
              <w:rPr>
                <w:rFonts w:ascii="Times New Roman" w:hAnsi="Times New Roman" w:cs="Times New Roman"/>
                <w:sz w:val="12"/>
                <w:szCs w:val="12"/>
              </w:rPr>
            </w:pPr>
          </w:p>
        </w:tc>
      </w:tr>
      <w:tr w:rsidR="00C6016A" w:rsidRPr="00D46F60" w14:paraId="27D7938B" w14:textId="77777777" w:rsidTr="00FE7840">
        <w:trPr>
          <w:trHeight w:hRule="exact" w:val="620"/>
        </w:trPr>
        <w:tc>
          <w:tcPr>
            <w:tcW w:w="300" w:type="dxa"/>
            <w:vMerge/>
            <w:tcBorders>
              <w:top w:val="single" w:sz="4" w:space="0" w:color="000000"/>
              <w:left w:val="single" w:sz="4" w:space="0" w:color="000000"/>
              <w:bottom w:val="single" w:sz="4" w:space="0" w:color="000000"/>
              <w:right w:val="single" w:sz="4" w:space="0" w:color="000000"/>
            </w:tcBorders>
          </w:tcPr>
          <w:p w14:paraId="650A293C"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51DCDF1A"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2167CF66"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268C4590"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E55600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740" w:type="dxa"/>
            <w:gridSpan w:val="2"/>
            <w:tcBorders>
              <w:top w:val="single" w:sz="4" w:space="0" w:color="000000"/>
              <w:left w:val="single" w:sz="4" w:space="0" w:color="000000"/>
              <w:bottom w:val="single" w:sz="4" w:space="0" w:color="000000"/>
              <w:right w:val="single" w:sz="4" w:space="0" w:color="000000"/>
            </w:tcBorders>
          </w:tcPr>
          <w:p w14:paraId="5C52E28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tcBorders>
              <w:top w:val="single" w:sz="4" w:space="0" w:color="000000"/>
              <w:left w:val="single" w:sz="4" w:space="0" w:color="000000"/>
              <w:bottom w:val="single" w:sz="4" w:space="0" w:color="000000"/>
              <w:right w:val="single" w:sz="4" w:space="0" w:color="000000"/>
            </w:tcBorders>
          </w:tcPr>
          <w:p w14:paraId="72C884F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1040" w:type="dxa"/>
            <w:gridSpan w:val="3"/>
            <w:vMerge/>
            <w:tcBorders>
              <w:top w:val="single" w:sz="4" w:space="0" w:color="000000"/>
              <w:left w:val="single" w:sz="4" w:space="0" w:color="000000"/>
              <w:bottom w:val="single" w:sz="4" w:space="0" w:color="000000"/>
              <w:right w:val="single" w:sz="4" w:space="0" w:color="000000"/>
            </w:tcBorders>
          </w:tcPr>
          <w:p w14:paraId="11A10B16"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6A331671"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44F0E9E2"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69494E1A"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3C4634D4"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6C658CBE"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0ED54C2A" w14:textId="77777777" w:rsidR="00C6016A" w:rsidRPr="00D46F60" w:rsidRDefault="00C6016A" w:rsidP="00FE7840">
            <w:pPr>
              <w:rPr>
                <w:rFonts w:ascii="Times New Roman" w:hAnsi="Times New Roman" w:cs="Times New Roman"/>
                <w:sz w:val="12"/>
                <w:szCs w:val="12"/>
              </w:rPr>
            </w:pPr>
          </w:p>
        </w:tc>
      </w:tr>
      <w:tr w:rsidR="00C6016A" w:rsidRPr="00D46F60" w14:paraId="4312C50D" w14:textId="77777777" w:rsidTr="00FE7840">
        <w:trPr>
          <w:trHeight w:hRule="exact" w:val="380"/>
        </w:trPr>
        <w:tc>
          <w:tcPr>
            <w:tcW w:w="300" w:type="dxa"/>
            <w:vMerge/>
            <w:tcBorders>
              <w:top w:val="single" w:sz="4" w:space="0" w:color="000000"/>
              <w:left w:val="single" w:sz="4" w:space="0" w:color="000000"/>
              <w:bottom w:val="single" w:sz="4" w:space="0" w:color="000000"/>
              <w:right w:val="single" w:sz="4" w:space="0" w:color="000000"/>
            </w:tcBorders>
          </w:tcPr>
          <w:p w14:paraId="1443FC63"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0F3620FC"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2A9C0DCF"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3FCA82C2"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7072E0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40" w:type="dxa"/>
            <w:gridSpan w:val="2"/>
            <w:tcBorders>
              <w:top w:val="single" w:sz="4" w:space="0" w:color="000000"/>
              <w:left w:val="single" w:sz="4" w:space="0" w:color="000000"/>
              <w:bottom w:val="single" w:sz="4" w:space="0" w:color="000000"/>
              <w:right w:val="single" w:sz="4" w:space="0" w:color="000000"/>
            </w:tcBorders>
          </w:tcPr>
          <w:p w14:paraId="497DD5C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80" w:type="dxa"/>
            <w:gridSpan w:val="2"/>
            <w:tcBorders>
              <w:top w:val="single" w:sz="4" w:space="0" w:color="000000"/>
              <w:left w:val="single" w:sz="4" w:space="0" w:color="000000"/>
              <w:bottom w:val="single" w:sz="4" w:space="0" w:color="000000"/>
              <w:right w:val="single" w:sz="4" w:space="0" w:color="000000"/>
            </w:tcBorders>
          </w:tcPr>
          <w:p w14:paraId="7B7F0A3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подписания специалистами</w:t>
            </w:r>
          </w:p>
        </w:tc>
        <w:tc>
          <w:tcPr>
            <w:tcW w:w="1040" w:type="dxa"/>
            <w:gridSpan w:val="3"/>
            <w:vMerge/>
            <w:tcBorders>
              <w:top w:val="single" w:sz="4" w:space="0" w:color="000000"/>
              <w:left w:val="single" w:sz="4" w:space="0" w:color="000000"/>
              <w:bottom w:val="single" w:sz="4" w:space="0" w:color="000000"/>
              <w:right w:val="single" w:sz="4" w:space="0" w:color="000000"/>
            </w:tcBorders>
          </w:tcPr>
          <w:p w14:paraId="53B78811"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42EBD4E9"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6C53B539"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625C4FF4"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0A743469"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270B61C9"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7AB313FD" w14:textId="77777777" w:rsidR="00C6016A" w:rsidRPr="00D46F60" w:rsidRDefault="00C6016A" w:rsidP="00FE7840">
            <w:pPr>
              <w:rPr>
                <w:rFonts w:ascii="Times New Roman" w:hAnsi="Times New Roman" w:cs="Times New Roman"/>
                <w:sz w:val="12"/>
                <w:szCs w:val="12"/>
              </w:rPr>
            </w:pPr>
          </w:p>
        </w:tc>
      </w:tr>
      <w:tr w:rsidR="00C6016A" w:rsidRPr="00675459" w14:paraId="73726C73" w14:textId="77777777" w:rsidTr="00FE7840">
        <w:trPr>
          <w:trHeight w:hRule="exact" w:val="440"/>
        </w:trPr>
        <w:tc>
          <w:tcPr>
            <w:tcW w:w="300" w:type="dxa"/>
            <w:vMerge w:val="restart"/>
            <w:tcBorders>
              <w:top w:val="single" w:sz="4" w:space="0" w:color="000000"/>
              <w:left w:val="single" w:sz="4" w:space="0" w:color="000000"/>
              <w:bottom w:val="single" w:sz="4" w:space="0" w:color="000000"/>
              <w:right w:val="single" w:sz="4" w:space="0" w:color="000000"/>
            </w:tcBorders>
          </w:tcPr>
          <w:p w14:paraId="421E4C2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w:t>
            </w:r>
          </w:p>
        </w:tc>
        <w:tc>
          <w:tcPr>
            <w:tcW w:w="1234" w:type="dxa"/>
            <w:vMerge w:val="restart"/>
            <w:tcBorders>
              <w:top w:val="single" w:sz="4" w:space="0" w:color="000000"/>
              <w:left w:val="single" w:sz="4" w:space="0" w:color="000000"/>
              <w:bottom w:val="single" w:sz="4" w:space="0" w:color="000000"/>
              <w:right w:val="single" w:sz="4" w:space="0" w:color="000000"/>
            </w:tcBorders>
          </w:tcPr>
          <w:p w14:paraId="1F5D4CF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Отчет о расходах подотчетного лица (ф. 0504520)</w:t>
            </w:r>
          </w:p>
        </w:tc>
        <w:tc>
          <w:tcPr>
            <w:tcW w:w="840" w:type="dxa"/>
            <w:gridSpan w:val="2"/>
            <w:vMerge w:val="restart"/>
            <w:tcBorders>
              <w:top w:val="single" w:sz="4" w:space="0" w:color="000000"/>
              <w:left w:val="single" w:sz="4" w:space="0" w:color="000000"/>
              <w:bottom w:val="single" w:sz="4" w:space="0" w:color="000000"/>
              <w:right w:val="single" w:sz="4" w:space="0" w:color="000000"/>
            </w:tcBorders>
          </w:tcPr>
          <w:p w14:paraId="595F5C4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300" w:type="dxa"/>
            <w:gridSpan w:val="2"/>
            <w:vMerge w:val="restart"/>
            <w:tcBorders>
              <w:top w:val="single" w:sz="4" w:space="0" w:color="000000"/>
              <w:left w:val="single" w:sz="4" w:space="0" w:color="000000"/>
              <w:bottom w:val="single" w:sz="4" w:space="0" w:color="000000"/>
              <w:right w:val="single" w:sz="4" w:space="0" w:color="000000"/>
            </w:tcBorders>
          </w:tcPr>
          <w:p w14:paraId="3A64E05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Подотчетное лицо</w:t>
            </w:r>
          </w:p>
        </w:tc>
        <w:tc>
          <w:tcPr>
            <w:tcW w:w="1080" w:type="dxa"/>
            <w:gridSpan w:val="2"/>
            <w:tcBorders>
              <w:top w:val="single" w:sz="4" w:space="0" w:color="000000"/>
              <w:left w:val="single" w:sz="4" w:space="0" w:color="000000"/>
              <w:bottom w:val="single" w:sz="4" w:space="0" w:color="000000"/>
              <w:right w:val="single" w:sz="4" w:space="0" w:color="000000"/>
            </w:tcBorders>
          </w:tcPr>
          <w:p w14:paraId="4B0073A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Подотчетное лицо</w:t>
            </w:r>
          </w:p>
        </w:tc>
        <w:tc>
          <w:tcPr>
            <w:tcW w:w="740" w:type="dxa"/>
            <w:gridSpan w:val="2"/>
            <w:tcBorders>
              <w:top w:val="single" w:sz="4" w:space="0" w:color="000000"/>
              <w:left w:val="single" w:sz="4" w:space="0" w:color="000000"/>
              <w:bottom w:val="single" w:sz="4" w:space="0" w:color="000000"/>
              <w:right w:val="single" w:sz="4" w:space="0" w:color="000000"/>
            </w:tcBorders>
          </w:tcPr>
          <w:p w14:paraId="6B61B10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tcBorders>
              <w:top w:val="single" w:sz="4" w:space="0" w:color="000000"/>
              <w:left w:val="single" w:sz="4" w:space="0" w:color="000000"/>
              <w:bottom w:val="single" w:sz="4" w:space="0" w:color="000000"/>
              <w:right w:val="single" w:sz="4" w:space="0" w:color="000000"/>
            </w:tcBorders>
          </w:tcPr>
          <w:p w14:paraId="1DD1077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течение трех рабочих дней после командировки, закупки</w:t>
            </w:r>
          </w:p>
        </w:tc>
        <w:tc>
          <w:tcPr>
            <w:tcW w:w="1040" w:type="dxa"/>
            <w:gridSpan w:val="3"/>
            <w:vMerge w:val="restart"/>
            <w:tcBorders>
              <w:top w:val="single" w:sz="4" w:space="0" w:color="000000"/>
              <w:left w:val="single" w:sz="4" w:space="0" w:color="000000"/>
              <w:bottom w:val="single" w:sz="4" w:space="0" w:color="000000"/>
              <w:right w:val="single" w:sz="4" w:space="0" w:color="000000"/>
            </w:tcBorders>
          </w:tcPr>
          <w:p w14:paraId="7718942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20" w:type="dxa"/>
            <w:vMerge w:val="restart"/>
            <w:tcBorders>
              <w:top w:val="single" w:sz="4" w:space="0" w:color="000000"/>
              <w:left w:val="single" w:sz="4" w:space="0" w:color="000000"/>
              <w:bottom w:val="single" w:sz="4" w:space="0" w:color="000000"/>
              <w:right w:val="single" w:sz="4" w:space="0" w:color="000000"/>
            </w:tcBorders>
          </w:tcPr>
          <w:p w14:paraId="04F7BAC4"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80" w:type="dxa"/>
            <w:gridSpan w:val="3"/>
            <w:vMerge w:val="restart"/>
            <w:tcBorders>
              <w:top w:val="single" w:sz="4" w:space="0" w:color="000000"/>
              <w:left w:val="single" w:sz="4" w:space="0" w:color="000000"/>
              <w:bottom w:val="single" w:sz="4" w:space="0" w:color="000000"/>
              <w:right w:val="single" w:sz="4" w:space="0" w:color="000000"/>
            </w:tcBorders>
          </w:tcPr>
          <w:p w14:paraId="2EC49F96"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360" w:type="dxa"/>
            <w:vMerge w:val="restart"/>
            <w:tcBorders>
              <w:top w:val="single" w:sz="4" w:space="0" w:color="000000"/>
              <w:left w:val="single" w:sz="4" w:space="0" w:color="000000"/>
              <w:bottom w:val="single" w:sz="4" w:space="0" w:color="000000"/>
              <w:right w:val="single" w:sz="4" w:space="0" w:color="000000"/>
            </w:tcBorders>
          </w:tcPr>
          <w:p w14:paraId="482B01A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40" w:type="dxa"/>
            <w:gridSpan w:val="2"/>
            <w:vMerge w:val="restart"/>
            <w:tcBorders>
              <w:top w:val="single" w:sz="4" w:space="0" w:color="000000"/>
              <w:left w:val="single" w:sz="4" w:space="0" w:color="000000"/>
              <w:bottom w:val="single" w:sz="4" w:space="0" w:color="000000"/>
              <w:right w:val="single" w:sz="4" w:space="0" w:color="000000"/>
            </w:tcBorders>
          </w:tcPr>
          <w:p w14:paraId="34EC2EE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960" w:type="dxa"/>
            <w:gridSpan w:val="3"/>
            <w:vMerge w:val="restart"/>
            <w:tcBorders>
              <w:top w:val="single" w:sz="4" w:space="0" w:color="000000"/>
              <w:left w:val="single" w:sz="4" w:space="0" w:color="000000"/>
              <w:bottom w:val="single" w:sz="4" w:space="0" w:color="000000"/>
              <w:right w:val="single" w:sz="4" w:space="0" w:color="000000"/>
            </w:tcBorders>
          </w:tcPr>
          <w:p w14:paraId="63D1153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677" w:type="dxa"/>
            <w:vMerge w:val="restart"/>
            <w:tcBorders>
              <w:top w:val="single" w:sz="4" w:space="0" w:color="000000"/>
              <w:left w:val="single" w:sz="4" w:space="0" w:color="000000"/>
              <w:bottom w:val="single" w:sz="4" w:space="0" w:color="000000"/>
              <w:right w:val="single" w:sz="4" w:space="0" w:color="000000"/>
            </w:tcBorders>
          </w:tcPr>
          <w:p w14:paraId="67278DA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67C73BD9" w14:textId="77777777" w:rsidTr="00FE7840">
        <w:trPr>
          <w:trHeight w:hRule="exact" w:val="1700"/>
        </w:trPr>
        <w:tc>
          <w:tcPr>
            <w:tcW w:w="300" w:type="dxa"/>
            <w:vMerge/>
            <w:tcBorders>
              <w:top w:val="single" w:sz="4" w:space="0" w:color="000000"/>
              <w:left w:val="single" w:sz="4" w:space="0" w:color="000000"/>
              <w:bottom w:val="single" w:sz="4" w:space="0" w:color="000000"/>
              <w:right w:val="single" w:sz="4" w:space="0" w:color="000000"/>
            </w:tcBorders>
          </w:tcPr>
          <w:p w14:paraId="07B772BD"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23B972FC"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1C7CFB7A"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01C82734"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694ABF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за принятие документов-оснований и проверку на их соответствие прикрепленным скан-копиям, созданным в электронном формате</w:t>
            </w:r>
          </w:p>
        </w:tc>
        <w:tc>
          <w:tcPr>
            <w:tcW w:w="740" w:type="dxa"/>
            <w:gridSpan w:val="2"/>
            <w:tcBorders>
              <w:top w:val="single" w:sz="4" w:space="0" w:color="000000"/>
              <w:left w:val="single" w:sz="4" w:space="0" w:color="000000"/>
              <w:bottom w:val="single" w:sz="4" w:space="0" w:color="000000"/>
              <w:right w:val="single" w:sz="4" w:space="0" w:color="000000"/>
            </w:tcBorders>
          </w:tcPr>
          <w:p w14:paraId="4096E84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tcBorders>
              <w:top w:val="single" w:sz="4" w:space="0" w:color="000000"/>
              <w:left w:val="single" w:sz="4" w:space="0" w:color="000000"/>
              <w:bottom w:val="single" w:sz="4" w:space="0" w:color="000000"/>
              <w:right w:val="single" w:sz="4" w:space="0" w:color="000000"/>
            </w:tcBorders>
          </w:tcPr>
          <w:p w14:paraId="785A7ED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1040" w:type="dxa"/>
            <w:gridSpan w:val="3"/>
            <w:vMerge/>
            <w:tcBorders>
              <w:top w:val="single" w:sz="4" w:space="0" w:color="000000"/>
              <w:left w:val="single" w:sz="4" w:space="0" w:color="000000"/>
              <w:bottom w:val="single" w:sz="4" w:space="0" w:color="000000"/>
              <w:right w:val="single" w:sz="4" w:space="0" w:color="000000"/>
            </w:tcBorders>
          </w:tcPr>
          <w:p w14:paraId="42C169D4"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1105D4F1"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27C6DCBF"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130F51E6"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4DC5951C"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2FF621A0"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1074B16C" w14:textId="77777777" w:rsidR="00C6016A" w:rsidRPr="00D46F60" w:rsidRDefault="00C6016A" w:rsidP="00FE7840">
            <w:pPr>
              <w:rPr>
                <w:rFonts w:ascii="Times New Roman" w:hAnsi="Times New Roman" w:cs="Times New Roman"/>
                <w:sz w:val="12"/>
                <w:szCs w:val="12"/>
              </w:rPr>
            </w:pPr>
          </w:p>
        </w:tc>
      </w:tr>
      <w:tr w:rsidR="00C6016A" w:rsidRPr="00675459" w14:paraId="43A67A2A" w14:textId="77777777" w:rsidTr="00FE7840">
        <w:trPr>
          <w:trHeight w:hRule="exact" w:val="500"/>
        </w:trPr>
        <w:tc>
          <w:tcPr>
            <w:tcW w:w="300" w:type="dxa"/>
            <w:vMerge/>
            <w:tcBorders>
              <w:top w:val="single" w:sz="4" w:space="0" w:color="000000"/>
              <w:left w:val="single" w:sz="4" w:space="0" w:color="000000"/>
              <w:bottom w:val="single" w:sz="4" w:space="0" w:color="000000"/>
              <w:right w:val="single" w:sz="4" w:space="0" w:color="000000"/>
            </w:tcBorders>
          </w:tcPr>
          <w:p w14:paraId="614FD5D6" w14:textId="77777777" w:rsidR="00C6016A" w:rsidRPr="00D46F60" w:rsidRDefault="00C6016A" w:rsidP="00FE7840">
            <w:pPr>
              <w:rPr>
                <w:rFonts w:ascii="Times New Roman" w:hAnsi="Times New Roman" w:cs="Times New Roman"/>
                <w:sz w:val="12"/>
                <w:szCs w:val="12"/>
              </w:rPr>
            </w:pPr>
          </w:p>
        </w:tc>
        <w:tc>
          <w:tcPr>
            <w:tcW w:w="1234" w:type="dxa"/>
            <w:vMerge/>
            <w:tcBorders>
              <w:top w:val="single" w:sz="4" w:space="0" w:color="000000"/>
              <w:left w:val="single" w:sz="4" w:space="0" w:color="000000"/>
              <w:bottom w:val="single" w:sz="4" w:space="0" w:color="000000"/>
              <w:right w:val="single" w:sz="4" w:space="0" w:color="000000"/>
            </w:tcBorders>
          </w:tcPr>
          <w:p w14:paraId="4ECB630F" w14:textId="77777777" w:rsidR="00C6016A" w:rsidRPr="00D46F60" w:rsidRDefault="00C6016A" w:rsidP="00FE7840">
            <w:pPr>
              <w:rPr>
                <w:rFonts w:ascii="Times New Roman" w:hAnsi="Times New Roman" w:cs="Times New Roman"/>
                <w:sz w:val="12"/>
                <w:szCs w:val="12"/>
              </w:rPr>
            </w:pPr>
          </w:p>
        </w:tc>
        <w:tc>
          <w:tcPr>
            <w:tcW w:w="840" w:type="dxa"/>
            <w:gridSpan w:val="2"/>
            <w:vMerge/>
            <w:tcBorders>
              <w:top w:val="single" w:sz="4" w:space="0" w:color="000000"/>
              <w:left w:val="single" w:sz="4" w:space="0" w:color="000000"/>
              <w:bottom w:val="single" w:sz="4" w:space="0" w:color="000000"/>
              <w:right w:val="single" w:sz="4" w:space="0" w:color="000000"/>
            </w:tcBorders>
          </w:tcPr>
          <w:p w14:paraId="6BA41B00" w14:textId="77777777" w:rsidR="00C6016A" w:rsidRPr="00D46F60" w:rsidRDefault="00C6016A" w:rsidP="00FE7840">
            <w:pPr>
              <w:rPr>
                <w:rFonts w:ascii="Times New Roman" w:hAnsi="Times New Roman" w:cs="Times New Roman"/>
                <w:sz w:val="12"/>
                <w:szCs w:val="12"/>
              </w:rPr>
            </w:pPr>
          </w:p>
        </w:tc>
        <w:tc>
          <w:tcPr>
            <w:tcW w:w="1300" w:type="dxa"/>
            <w:gridSpan w:val="2"/>
            <w:vMerge/>
            <w:tcBorders>
              <w:top w:val="single" w:sz="4" w:space="0" w:color="000000"/>
              <w:left w:val="single" w:sz="4" w:space="0" w:color="000000"/>
              <w:bottom w:val="single" w:sz="4" w:space="0" w:color="000000"/>
              <w:right w:val="single" w:sz="4" w:space="0" w:color="000000"/>
            </w:tcBorders>
          </w:tcPr>
          <w:p w14:paraId="11ACC610" w14:textId="77777777" w:rsidR="00C6016A" w:rsidRPr="00D46F60" w:rsidRDefault="00C6016A" w:rsidP="00FE7840">
            <w:pPr>
              <w:rPr>
                <w:rFonts w:ascii="Times New Roman" w:hAnsi="Times New Roman" w:cs="Times New Roman"/>
                <w:sz w:val="12"/>
                <w:szCs w:val="12"/>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C371F6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структурного подразделения</w:t>
            </w:r>
          </w:p>
        </w:tc>
        <w:tc>
          <w:tcPr>
            <w:tcW w:w="740" w:type="dxa"/>
            <w:gridSpan w:val="2"/>
            <w:tcBorders>
              <w:top w:val="single" w:sz="4" w:space="0" w:color="000000"/>
              <w:left w:val="single" w:sz="4" w:space="0" w:color="000000"/>
              <w:bottom w:val="single" w:sz="4" w:space="0" w:color="000000"/>
              <w:right w:val="single" w:sz="4" w:space="0" w:color="000000"/>
            </w:tcBorders>
          </w:tcPr>
          <w:p w14:paraId="59BD09E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80" w:type="dxa"/>
            <w:gridSpan w:val="2"/>
            <w:tcBorders>
              <w:top w:val="single" w:sz="4" w:space="0" w:color="000000"/>
              <w:left w:val="single" w:sz="4" w:space="0" w:color="000000"/>
              <w:bottom w:val="single" w:sz="4" w:space="0" w:color="000000"/>
              <w:right w:val="single" w:sz="4" w:space="0" w:color="000000"/>
            </w:tcBorders>
          </w:tcPr>
          <w:p w14:paraId="443218C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утверждения ответственным за принятие документов-основания</w:t>
            </w:r>
          </w:p>
        </w:tc>
        <w:tc>
          <w:tcPr>
            <w:tcW w:w="1040" w:type="dxa"/>
            <w:gridSpan w:val="3"/>
            <w:vMerge/>
            <w:tcBorders>
              <w:top w:val="single" w:sz="4" w:space="0" w:color="000000"/>
              <w:left w:val="single" w:sz="4" w:space="0" w:color="000000"/>
              <w:bottom w:val="single" w:sz="4" w:space="0" w:color="000000"/>
              <w:right w:val="single" w:sz="4" w:space="0" w:color="000000"/>
            </w:tcBorders>
          </w:tcPr>
          <w:p w14:paraId="50ED1156" w14:textId="77777777" w:rsidR="00C6016A" w:rsidRPr="00D46F60" w:rsidRDefault="00C6016A" w:rsidP="00FE7840">
            <w:pPr>
              <w:rPr>
                <w:rFonts w:ascii="Times New Roman" w:hAnsi="Times New Roman" w:cs="Times New Roman"/>
                <w:sz w:val="12"/>
                <w:szCs w:val="12"/>
              </w:rPr>
            </w:pPr>
          </w:p>
        </w:tc>
        <w:tc>
          <w:tcPr>
            <w:tcW w:w="920" w:type="dxa"/>
            <w:vMerge/>
            <w:tcBorders>
              <w:top w:val="single" w:sz="4" w:space="0" w:color="000000"/>
              <w:left w:val="single" w:sz="4" w:space="0" w:color="000000"/>
              <w:bottom w:val="single" w:sz="4" w:space="0" w:color="000000"/>
              <w:right w:val="single" w:sz="4" w:space="0" w:color="000000"/>
            </w:tcBorders>
          </w:tcPr>
          <w:p w14:paraId="31BEECEE" w14:textId="77777777" w:rsidR="00C6016A" w:rsidRPr="00D46F60" w:rsidRDefault="00C6016A" w:rsidP="00FE7840">
            <w:pPr>
              <w:rPr>
                <w:rFonts w:ascii="Times New Roman" w:hAnsi="Times New Roman" w:cs="Times New Roman"/>
                <w:sz w:val="12"/>
                <w:szCs w:val="12"/>
              </w:rPr>
            </w:pPr>
          </w:p>
        </w:tc>
        <w:tc>
          <w:tcPr>
            <w:tcW w:w="780" w:type="dxa"/>
            <w:gridSpan w:val="3"/>
            <w:vMerge/>
            <w:tcBorders>
              <w:top w:val="single" w:sz="4" w:space="0" w:color="000000"/>
              <w:left w:val="single" w:sz="4" w:space="0" w:color="000000"/>
              <w:bottom w:val="single" w:sz="4" w:space="0" w:color="000000"/>
              <w:right w:val="single" w:sz="4" w:space="0" w:color="000000"/>
            </w:tcBorders>
          </w:tcPr>
          <w:p w14:paraId="04943464" w14:textId="77777777" w:rsidR="00C6016A" w:rsidRPr="00D46F60" w:rsidRDefault="00C6016A" w:rsidP="00FE7840">
            <w:pPr>
              <w:rPr>
                <w:rFonts w:ascii="Times New Roman" w:hAnsi="Times New Roman" w:cs="Times New Roman"/>
                <w:sz w:val="12"/>
                <w:szCs w:val="12"/>
              </w:rPr>
            </w:pPr>
          </w:p>
        </w:tc>
        <w:tc>
          <w:tcPr>
            <w:tcW w:w="1360" w:type="dxa"/>
            <w:vMerge/>
            <w:tcBorders>
              <w:top w:val="single" w:sz="4" w:space="0" w:color="000000"/>
              <w:left w:val="single" w:sz="4" w:space="0" w:color="000000"/>
              <w:bottom w:val="single" w:sz="4" w:space="0" w:color="000000"/>
              <w:right w:val="single" w:sz="4" w:space="0" w:color="000000"/>
            </w:tcBorders>
          </w:tcPr>
          <w:p w14:paraId="44AA9035" w14:textId="77777777" w:rsidR="00C6016A" w:rsidRPr="00D46F60" w:rsidRDefault="00C6016A" w:rsidP="00FE7840">
            <w:pPr>
              <w:rPr>
                <w:rFonts w:ascii="Times New Roman" w:hAnsi="Times New Roman" w:cs="Times New Roman"/>
                <w:sz w:val="12"/>
                <w:szCs w:val="12"/>
              </w:rPr>
            </w:pPr>
          </w:p>
        </w:tc>
        <w:tc>
          <w:tcPr>
            <w:tcW w:w="940" w:type="dxa"/>
            <w:gridSpan w:val="2"/>
            <w:vMerge/>
            <w:tcBorders>
              <w:top w:val="single" w:sz="4" w:space="0" w:color="000000"/>
              <w:left w:val="single" w:sz="4" w:space="0" w:color="000000"/>
              <w:bottom w:val="single" w:sz="4" w:space="0" w:color="000000"/>
              <w:right w:val="single" w:sz="4" w:space="0" w:color="000000"/>
            </w:tcBorders>
          </w:tcPr>
          <w:p w14:paraId="5E6B1DB7" w14:textId="77777777" w:rsidR="00C6016A" w:rsidRPr="00D46F60" w:rsidRDefault="00C6016A" w:rsidP="00FE7840">
            <w:pPr>
              <w:rPr>
                <w:rFonts w:ascii="Times New Roman" w:hAnsi="Times New Roman" w:cs="Times New Roman"/>
                <w:sz w:val="12"/>
                <w:szCs w:val="12"/>
              </w:rPr>
            </w:pPr>
          </w:p>
        </w:tc>
        <w:tc>
          <w:tcPr>
            <w:tcW w:w="960" w:type="dxa"/>
            <w:gridSpan w:val="3"/>
            <w:vMerge/>
            <w:tcBorders>
              <w:top w:val="single" w:sz="4" w:space="0" w:color="000000"/>
              <w:left w:val="single" w:sz="4" w:space="0" w:color="000000"/>
              <w:bottom w:val="single" w:sz="4" w:space="0" w:color="000000"/>
              <w:right w:val="single" w:sz="4" w:space="0" w:color="000000"/>
            </w:tcBorders>
          </w:tcPr>
          <w:p w14:paraId="4E5FD4DD" w14:textId="77777777" w:rsidR="00C6016A" w:rsidRPr="00D46F60" w:rsidRDefault="00C6016A" w:rsidP="00FE7840">
            <w:pPr>
              <w:rPr>
                <w:rFonts w:ascii="Times New Roman" w:hAnsi="Times New Roman" w:cs="Times New Roman"/>
                <w:sz w:val="12"/>
                <w:szCs w:val="12"/>
              </w:rPr>
            </w:pPr>
          </w:p>
        </w:tc>
        <w:tc>
          <w:tcPr>
            <w:tcW w:w="677" w:type="dxa"/>
            <w:vMerge/>
            <w:tcBorders>
              <w:top w:val="single" w:sz="4" w:space="0" w:color="000000"/>
              <w:left w:val="single" w:sz="4" w:space="0" w:color="000000"/>
              <w:bottom w:val="single" w:sz="4" w:space="0" w:color="000000"/>
              <w:right w:val="single" w:sz="4" w:space="0" w:color="000000"/>
            </w:tcBorders>
          </w:tcPr>
          <w:p w14:paraId="4D7604E4" w14:textId="77777777" w:rsidR="00C6016A" w:rsidRPr="00D46F60" w:rsidRDefault="00C6016A" w:rsidP="00FE7840">
            <w:pPr>
              <w:rPr>
                <w:rFonts w:ascii="Times New Roman" w:hAnsi="Times New Roman" w:cs="Times New Roman"/>
                <w:sz w:val="12"/>
                <w:szCs w:val="12"/>
              </w:rPr>
            </w:pPr>
          </w:p>
        </w:tc>
      </w:tr>
      <w:tr w:rsidR="00C6016A" w:rsidRPr="00675459" w14:paraId="6B8AF52A" w14:textId="77777777" w:rsidTr="00FE7840">
        <w:trPr>
          <w:trHeight w:hRule="exact" w:val="940"/>
        </w:trPr>
        <w:tc>
          <w:tcPr>
            <w:tcW w:w="300" w:type="dxa"/>
            <w:vMerge w:val="restart"/>
            <w:tcBorders>
              <w:top w:val="single" w:sz="4" w:space="0" w:color="000000"/>
              <w:left w:val="single" w:sz="4" w:space="0" w:color="000000"/>
              <w:bottom w:val="single" w:sz="4" w:space="0" w:color="000000"/>
              <w:right w:val="single" w:sz="4" w:space="0" w:color="000000"/>
            </w:tcBorders>
          </w:tcPr>
          <w:p w14:paraId="64A98734" w14:textId="77777777" w:rsidR="00C6016A" w:rsidRPr="00897EF9" w:rsidRDefault="00C6016A" w:rsidP="00FE7840">
            <w:pPr>
              <w:rPr>
                <w:rFonts w:ascii="Times New Roman" w:hAnsi="Times New Roman" w:cs="Times New Roman"/>
                <w:sz w:val="12"/>
                <w:szCs w:val="12"/>
              </w:rPr>
            </w:pPr>
            <w:r w:rsidRPr="00D46F60">
              <w:rPr>
                <w:rFonts w:ascii="Times New Roman" w:hAnsi="Times New Roman" w:cs="Times New Roman"/>
                <w:sz w:val="12"/>
                <w:szCs w:val="12"/>
              </w:rPr>
              <w:br w:type="page"/>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56B4CFF3" w14:textId="77777777" w:rsidR="00C6016A" w:rsidRPr="00897EF9" w:rsidRDefault="00C6016A" w:rsidP="00FE7840">
            <w:pPr>
              <w:rPr>
                <w:rFonts w:ascii="Times New Roman" w:hAnsi="Times New Roman" w:cs="Times New Roman"/>
                <w:sz w:val="12"/>
                <w:szCs w:val="12"/>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719A72FE" w14:textId="77777777" w:rsidR="00C6016A" w:rsidRPr="00897EF9" w:rsidRDefault="00C6016A" w:rsidP="00FE7840">
            <w:pPr>
              <w:rPr>
                <w:rFonts w:ascii="Times New Roman" w:hAnsi="Times New Roman" w:cs="Times New Roman"/>
                <w:sz w:val="12"/>
                <w:szCs w:val="1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4D3A72AF" w14:textId="77777777" w:rsidR="00C6016A" w:rsidRPr="00897EF9"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64E798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1B98A3E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49D4C4C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утверждения руководителем структурного подразделения</w:t>
            </w:r>
          </w:p>
        </w:tc>
        <w:tc>
          <w:tcPr>
            <w:tcW w:w="992" w:type="dxa"/>
            <w:vMerge w:val="restart"/>
            <w:tcBorders>
              <w:top w:val="single" w:sz="4" w:space="0" w:color="000000"/>
              <w:left w:val="single" w:sz="4" w:space="0" w:color="000000"/>
              <w:bottom w:val="single" w:sz="4" w:space="0" w:color="000000"/>
              <w:right w:val="single" w:sz="4" w:space="0" w:color="000000"/>
            </w:tcBorders>
          </w:tcPr>
          <w:p w14:paraId="028E3421" w14:textId="77777777" w:rsidR="00C6016A" w:rsidRPr="00D46F60" w:rsidRDefault="00C6016A" w:rsidP="00FE7840">
            <w:pPr>
              <w:rPr>
                <w:rFonts w:ascii="Times New Roman" w:hAnsi="Times New Roman" w:cs="Times New Roman"/>
                <w:sz w:val="12"/>
                <w:szCs w:val="12"/>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2472990D" w14:textId="77777777" w:rsidR="00C6016A" w:rsidRPr="00D46F60" w:rsidRDefault="00C6016A" w:rsidP="00FE7840">
            <w:pPr>
              <w:rPr>
                <w:rFonts w:ascii="Times New Roman" w:hAnsi="Times New Roman" w:cs="Times New Roman"/>
                <w:sz w:val="12"/>
                <w:szCs w:val="12"/>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5B665101" w14:textId="77777777" w:rsidR="00C6016A" w:rsidRPr="00D46F60" w:rsidRDefault="00C6016A" w:rsidP="00FE7840">
            <w:pPr>
              <w:rPr>
                <w:rFonts w:ascii="Times New Roman" w:hAnsi="Times New Roman" w:cs="Times New Roman"/>
                <w:sz w:val="12"/>
                <w:szCs w:val="12"/>
              </w:rPr>
            </w:pPr>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7F3E7691" w14:textId="77777777" w:rsidR="00C6016A" w:rsidRPr="00D46F60" w:rsidRDefault="00C6016A" w:rsidP="00FE7840">
            <w:pPr>
              <w:rPr>
                <w:rFonts w:ascii="Times New Roman" w:hAnsi="Times New Roman" w:cs="Times New Roman"/>
                <w:sz w:val="12"/>
                <w:szCs w:val="12"/>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A578566" w14:textId="77777777" w:rsidR="00C6016A" w:rsidRPr="00D46F60" w:rsidRDefault="00C6016A" w:rsidP="00FE7840">
            <w:pPr>
              <w:rPr>
                <w:rFonts w:ascii="Times New Roman" w:hAnsi="Times New Roman" w:cs="Times New Roman"/>
                <w:sz w:val="12"/>
                <w:szCs w:val="12"/>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2AA5631D" w14:textId="77777777" w:rsidR="00C6016A" w:rsidRPr="00D46F60" w:rsidRDefault="00C6016A" w:rsidP="00FE7840">
            <w:pPr>
              <w:rPr>
                <w:rFonts w:ascii="Times New Roman" w:hAnsi="Times New Roman" w:cs="Times New Roman"/>
                <w:sz w:val="12"/>
                <w:szCs w:val="12"/>
              </w:rPr>
            </w:pP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25D806D6" w14:textId="77777777" w:rsidR="00C6016A" w:rsidRPr="00D46F60" w:rsidRDefault="00C6016A" w:rsidP="00FE7840">
            <w:pPr>
              <w:rPr>
                <w:rFonts w:ascii="Times New Roman" w:hAnsi="Times New Roman" w:cs="Times New Roman"/>
                <w:sz w:val="12"/>
                <w:szCs w:val="12"/>
              </w:rPr>
            </w:pPr>
          </w:p>
        </w:tc>
      </w:tr>
      <w:tr w:rsidR="00C6016A" w:rsidRPr="00675459" w14:paraId="1001C6BC"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4CEC39A7"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1D6C9D01"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ACFE0F7"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43F64703"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A0F0B7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0E38AC9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2F4262E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 специалистами</w:t>
            </w:r>
          </w:p>
        </w:tc>
        <w:tc>
          <w:tcPr>
            <w:tcW w:w="992" w:type="dxa"/>
            <w:vMerge/>
            <w:tcBorders>
              <w:top w:val="single" w:sz="4" w:space="0" w:color="000000"/>
              <w:left w:val="single" w:sz="4" w:space="0" w:color="000000"/>
              <w:bottom w:val="single" w:sz="4" w:space="0" w:color="000000"/>
              <w:right w:val="single" w:sz="4" w:space="0" w:color="000000"/>
            </w:tcBorders>
          </w:tcPr>
          <w:p w14:paraId="20D8A197"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1BBF2C0"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125C81E0"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01EF24DA"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4E6574B2"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53A9EAB"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54E5D3F8" w14:textId="77777777" w:rsidR="00C6016A" w:rsidRPr="00D46F60" w:rsidRDefault="00C6016A" w:rsidP="00FE7840">
            <w:pPr>
              <w:rPr>
                <w:rFonts w:ascii="Times New Roman" w:hAnsi="Times New Roman" w:cs="Times New Roman"/>
                <w:sz w:val="12"/>
                <w:szCs w:val="12"/>
              </w:rPr>
            </w:pPr>
          </w:p>
        </w:tc>
      </w:tr>
      <w:tr w:rsidR="00C6016A" w:rsidRPr="00675459" w14:paraId="4B36C56B" w14:textId="77777777" w:rsidTr="00FE7840">
        <w:trPr>
          <w:trHeight w:hRule="exact" w:val="960"/>
        </w:trPr>
        <w:tc>
          <w:tcPr>
            <w:tcW w:w="300" w:type="dxa"/>
            <w:vMerge w:val="restart"/>
            <w:tcBorders>
              <w:top w:val="single" w:sz="4" w:space="0" w:color="000000"/>
              <w:left w:val="single" w:sz="4" w:space="0" w:color="000000"/>
              <w:bottom w:val="single" w:sz="4" w:space="0" w:color="000000"/>
              <w:right w:val="single" w:sz="4" w:space="0" w:color="000000"/>
            </w:tcBorders>
          </w:tcPr>
          <w:p w14:paraId="2F31D48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5</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25B2AAF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 консервации (</w:t>
            </w:r>
            <w:proofErr w:type="spellStart"/>
            <w:r w:rsidRPr="00D46F60">
              <w:rPr>
                <w:rFonts w:ascii="Times New Roman" w:hAnsi="Times New Roman" w:cs="Times New Roman"/>
                <w:color w:val="000000"/>
                <w:sz w:val="12"/>
                <w:szCs w:val="12"/>
              </w:rPr>
              <w:t>расконсервации</w:t>
            </w:r>
            <w:proofErr w:type="spellEnd"/>
            <w:r w:rsidRPr="00D46F60">
              <w:rPr>
                <w:rFonts w:ascii="Times New Roman" w:hAnsi="Times New Roman" w:cs="Times New Roman"/>
                <w:color w:val="000000"/>
                <w:sz w:val="12"/>
                <w:szCs w:val="12"/>
              </w:rPr>
              <w:t>) объекта основных средств (ф. 0510433)</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5255857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35EF22B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3213AE8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член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381C62E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340A8E7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Не </w:t>
            </w:r>
            <w:proofErr w:type="spellStart"/>
            <w:r w:rsidRPr="00D46F60">
              <w:rPr>
                <w:rFonts w:ascii="Times New Roman" w:hAnsi="Times New Roman" w:cs="Times New Roman"/>
                <w:color w:val="000000"/>
                <w:sz w:val="12"/>
                <w:szCs w:val="12"/>
              </w:rPr>
              <w:t>позде</w:t>
            </w:r>
            <w:proofErr w:type="spellEnd"/>
            <w:r w:rsidRPr="00D46F60">
              <w:rPr>
                <w:rFonts w:ascii="Times New Roman" w:hAnsi="Times New Roman" w:cs="Times New Roman"/>
                <w:color w:val="000000"/>
                <w:sz w:val="12"/>
                <w:szCs w:val="12"/>
              </w:rPr>
              <w:t xml:space="preserve"> чем 1 день после принятия решения о консервации</w:t>
            </w:r>
          </w:p>
        </w:tc>
        <w:tc>
          <w:tcPr>
            <w:tcW w:w="992" w:type="dxa"/>
            <w:vMerge w:val="restart"/>
            <w:tcBorders>
              <w:top w:val="single" w:sz="4" w:space="0" w:color="000000"/>
              <w:left w:val="single" w:sz="4" w:space="0" w:color="000000"/>
              <w:bottom w:val="single" w:sz="4" w:space="0" w:color="000000"/>
              <w:right w:val="single" w:sz="4" w:space="0" w:color="000000"/>
            </w:tcBorders>
          </w:tcPr>
          <w:p w14:paraId="1408F3B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367B07C1"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28E54125"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7E00ED9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04A7F98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3B1C55B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4911CEC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48072012" w14:textId="77777777" w:rsidTr="00FE7840">
        <w:trPr>
          <w:trHeight w:hRule="exact" w:val="500"/>
        </w:trPr>
        <w:tc>
          <w:tcPr>
            <w:tcW w:w="300" w:type="dxa"/>
            <w:vMerge/>
            <w:tcBorders>
              <w:top w:val="single" w:sz="4" w:space="0" w:color="000000"/>
              <w:left w:val="single" w:sz="4" w:space="0" w:color="000000"/>
              <w:bottom w:val="single" w:sz="4" w:space="0" w:color="000000"/>
              <w:right w:val="single" w:sz="4" w:space="0" w:color="000000"/>
            </w:tcBorders>
          </w:tcPr>
          <w:p w14:paraId="0F406FE4"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36114563"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4F9FAC59"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BA3B3D0"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236187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4055684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78DED2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0ACF6243"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50F9523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07D3284D"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4ABDC72C"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D8EBB79"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17BAFEA8"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7BC82382" w14:textId="77777777" w:rsidR="00C6016A" w:rsidRPr="00D46F60" w:rsidRDefault="00C6016A" w:rsidP="00FE7840">
            <w:pPr>
              <w:rPr>
                <w:rFonts w:ascii="Times New Roman" w:hAnsi="Times New Roman" w:cs="Times New Roman"/>
                <w:sz w:val="12"/>
                <w:szCs w:val="12"/>
              </w:rPr>
            </w:pPr>
          </w:p>
        </w:tc>
      </w:tr>
      <w:tr w:rsidR="00C6016A" w:rsidRPr="00675459" w14:paraId="56A75630" w14:textId="77777777" w:rsidTr="00FE7840">
        <w:trPr>
          <w:trHeight w:hRule="exact" w:val="640"/>
        </w:trPr>
        <w:tc>
          <w:tcPr>
            <w:tcW w:w="300" w:type="dxa"/>
            <w:vMerge/>
            <w:tcBorders>
              <w:top w:val="single" w:sz="4" w:space="0" w:color="000000"/>
              <w:left w:val="single" w:sz="4" w:space="0" w:color="000000"/>
              <w:bottom w:val="single" w:sz="4" w:space="0" w:color="000000"/>
              <w:right w:val="single" w:sz="4" w:space="0" w:color="000000"/>
            </w:tcBorders>
          </w:tcPr>
          <w:p w14:paraId="54663777"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706AC3C4"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4AE539D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6E93F9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D38F35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1CDD5ED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738C94C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подписи всех членов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73349059"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292A27D"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0E706E81"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0A4BFD38"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03E0338"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60E45D4"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C997841" w14:textId="77777777" w:rsidR="00C6016A" w:rsidRPr="00D46F60" w:rsidRDefault="00C6016A" w:rsidP="00FE7840">
            <w:pPr>
              <w:rPr>
                <w:rFonts w:ascii="Times New Roman" w:hAnsi="Times New Roman" w:cs="Times New Roman"/>
                <w:sz w:val="12"/>
                <w:szCs w:val="12"/>
              </w:rPr>
            </w:pPr>
          </w:p>
        </w:tc>
      </w:tr>
      <w:tr w:rsidR="00C6016A" w:rsidRPr="00675459" w14:paraId="5C77FF87" w14:textId="77777777" w:rsidTr="00FE7840">
        <w:trPr>
          <w:trHeight w:hRule="exact" w:val="440"/>
        </w:trPr>
        <w:tc>
          <w:tcPr>
            <w:tcW w:w="300" w:type="dxa"/>
            <w:vMerge/>
            <w:tcBorders>
              <w:top w:val="single" w:sz="4" w:space="0" w:color="000000"/>
              <w:left w:val="single" w:sz="4" w:space="0" w:color="000000"/>
              <w:bottom w:val="single" w:sz="4" w:space="0" w:color="000000"/>
              <w:right w:val="single" w:sz="4" w:space="0" w:color="000000"/>
            </w:tcBorders>
          </w:tcPr>
          <w:p w14:paraId="6CA263F3"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2CE14C6D"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5A3DC1D8"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0E4269EB"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4E605C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27799AD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7F35C5E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 председателя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4CF617AB"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7F6D291"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72F8B72D"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4A982385"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49978DFE"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62F1998"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7F5D1A1" w14:textId="77777777" w:rsidR="00C6016A" w:rsidRPr="00D46F60" w:rsidRDefault="00C6016A" w:rsidP="00FE7840">
            <w:pPr>
              <w:rPr>
                <w:rFonts w:ascii="Times New Roman" w:hAnsi="Times New Roman" w:cs="Times New Roman"/>
                <w:sz w:val="12"/>
                <w:szCs w:val="12"/>
              </w:rPr>
            </w:pPr>
          </w:p>
        </w:tc>
      </w:tr>
      <w:tr w:rsidR="00C6016A" w:rsidRPr="00675459" w14:paraId="7E2E2EC0" w14:textId="77777777" w:rsidTr="00FE7840">
        <w:trPr>
          <w:trHeight w:hRule="exact" w:val="960"/>
        </w:trPr>
        <w:tc>
          <w:tcPr>
            <w:tcW w:w="300" w:type="dxa"/>
            <w:vMerge w:val="restart"/>
            <w:tcBorders>
              <w:top w:val="single" w:sz="4" w:space="0" w:color="000000"/>
              <w:left w:val="single" w:sz="4" w:space="0" w:color="000000"/>
              <w:bottom w:val="single" w:sz="4" w:space="0" w:color="000000"/>
              <w:right w:val="single" w:sz="4" w:space="0" w:color="000000"/>
            </w:tcBorders>
          </w:tcPr>
          <w:p w14:paraId="0292C96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6</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5445CC8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приема-передачи объектов, полученных в личное пользование (ф. 0510434)</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14C391B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2DBAC97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Согласно трудовому договору, локальному </w:t>
            </w:r>
            <w:proofErr w:type="spellStart"/>
            <w:r w:rsidRPr="00D46F60">
              <w:rPr>
                <w:rFonts w:ascii="Times New Roman" w:hAnsi="Times New Roman" w:cs="Times New Roman"/>
                <w:color w:val="000000"/>
                <w:sz w:val="12"/>
                <w:szCs w:val="12"/>
              </w:rPr>
              <w:t>атку</w:t>
            </w:r>
            <w:proofErr w:type="spellEnd"/>
            <w:r w:rsidRPr="00D46F60">
              <w:rPr>
                <w:rFonts w:ascii="Times New Roman" w:hAnsi="Times New Roman" w:cs="Times New Roman"/>
                <w:color w:val="000000"/>
                <w:sz w:val="12"/>
                <w:szCs w:val="12"/>
              </w:rPr>
              <w:t xml:space="preserve"> учреждения</w:t>
            </w:r>
          </w:p>
        </w:tc>
        <w:tc>
          <w:tcPr>
            <w:tcW w:w="1134" w:type="dxa"/>
            <w:gridSpan w:val="2"/>
            <w:tcBorders>
              <w:top w:val="single" w:sz="4" w:space="0" w:color="000000"/>
              <w:left w:val="single" w:sz="4" w:space="0" w:color="000000"/>
              <w:bottom w:val="single" w:sz="4" w:space="0" w:color="000000"/>
              <w:right w:val="single" w:sz="4" w:space="0" w:color="000000"/>
            </w:tcBorders>
          </w:tcPr>
          <w:p w14:paraId="71CFB0D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Лицо, ответственное за их сохранность или целевое использование имущества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47C04DC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37746FC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выдачи объектов в личное пользование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14:paraId="08F1371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ответственным за сохранность</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28DBCC6B"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133DF4E6"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4AE8CEB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604FB81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6D565A9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24DE45F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5FEC9C77" w14:textId="77777777" w:rsidTr="00FE7840">
        <w:trPr>
          <w:trHeight w:hRule="exact" w:val="800"/>
        </w:trPr>
        <w:tc>
          <w:tcPr>
            <w:tcW w:w="300" w:type="dxa"/>
            <w:vMerge/>
            <w:tcBorders>
              <w:top w:val="single" w:sz="4" w:space="0" w:color="000000"/>
              <w:left w:val="single" w:sz="4" w:space="0" w:color="000000"/>
              <w:bottom w:val="single" w:sz="4" w:space="0" w:color="000000"/>
              <w:right w:val="single" w:sz="4" w:space="0" w:color="000000"/>
            </w:tcBorders>
          </w:tcPr>
          <w:p w14:paraId="4CC473C9"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279ABF90"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6B3AD1C"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604F50B"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7399A2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Лицо, получившее, возвратившее имущество из личного пользования</w:t>
            </w:r>
          </w:p>
        </w:tc>
        <w:tc>
          <w:tcPr>
            <w:tcW w:w="709" w:type="dxa"/>
            <w:gridSpan w:val="2"/>
            <w:tcBorders>
              <w:top w:val="single" w:sz="4" w:space="0" w:color="000000"/>
              <w:left w:val="single" w:sz="4" w:space="0" w:color="000000"/>
              <w:bottom w:val="single" w:sz="4" w:space="0" w:color="000000"/>
              <w:right w:val="single" w:sz="4" w:space="0" w:color="000000"/>
            </w:tcBorders>
          </w:tcPr>
          <w:p w14:paraId="27DBF7B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3CBA81F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5A17D450"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5F38F221"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6ADB980"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1B23159"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C1C18F8"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3CF6C2D4"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19D0599" w14:textId="77777777" w:rsidR="00C6016A" w:rsidRPr="00D46F60" w:rsidRDefault="00C6016A" w:rsidP="00FE7840">
            <w:pPr>
              <w:rPr>
                <w:rFonts w:ascii="Times New Roman" w:hAnsi="Times New Roman" w:cs="Times New Roman"/>
                <w:sz w:val="12"/>
                <w:szCs w:val="12"/>
              </w:rPr>
            </w:pPr>
          </w:p>
        </w:tc>
      </w:tr>
      <w:tr w:rsidR="00C6016A" w:rsidRPr="00675459" w14:paraId="0715ED60" w14:textId="77777777" w:rsidTr="00FE7840">
        <w:trPr>
          <w:trHeight w:hRule="exact" w:val="1000"/>
        </w:trPr>
        <w:tc>
          <w:tcPr>
            <w:tcW w:w="300" w:type="dxa"/>
            <w:vMerge w:val="restart"/>
            <w:tcBorders>
              <w:top w:val="single" w:sz="4" w:space="0" w:color="000000"/>
              <w:left w:val="single" w:sz="4" w:space="0" w:color="000000"/>
              <w:bottom w:val="single" w:sz="4" w:space="0" w:color="000000"/>
              <w:right w:val="single" w:sz="4" w:space="0" w:color="000000"/>
            </w:tcBorders>
          </w:tcPr>
          <w:p w14:paraId="133B71E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7</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6A8E4BC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об утилизации (уничтожении) материальных ценностей (ф. 0510435)</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6FFD80A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6B3DA0C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Комиссия по поступлению и выбытию </w:t>
            </w:r>
            <w:proofErr w:type="spellStart"/>
            <w:r w:rsidRPr="00D46F60">
              <w:rPr>
                <w:rFonts w:ascii="Times New Roman" w:hAnsi="Times New Roman" w:cs="Times New Roman"/>
                <w:color w:val="000000"/>
                <w:sz w:val="12"/>
                <w:szCs w:val="12"/>
              </w:rPr>
              <w:t>активовв</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14:paraId="364E7E0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член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7C45131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00F9C5E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В день утилизации </w:t>
            </w:r>
            <w:proofErr w:type="spellStart"/>
            <w:r w:rsidRPr="00D46F60">
              <w:rPr>
                <w:rFonts w:ascii="Times New Roman" w:hAnsi="Times New Roman" w:cs="Times New Roman"/>
                <w:color w:val="000000"/>
                <w:sz w:val="12"/>
                <w:szCs w:val="12"/>
              </w:rPr>
              <w:t>матценностей</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14:paraId="0928F38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03132AA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11583F3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017F054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00FB570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4546163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2CCE72C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71517F40" w14:textId="77777777" w:rsidTr="00FE7840">
        <w:trPr>
          <w:trHeight w:hRule="exact" w:val="660"/>
        </w:trPr>
        <w:tc>
          <w:tcPr>
            <w:tcW w:w="300" w:type="dxa"/>
            <w:vMerge/>
            <w:tcBorders>
              <w:top w:val="single" w:sz="4" w:space="0" w:color="000000"/>
              <w:left w:val="single" w:sz="4" w:space="0" w:color="000000"/>
              <w:bottom w:val="single" w:sz="4" w:space="0" w:color="000000"/>
              <w:right w:val="single" w:sz="4" w:space="0" w:color="000000"/>
            </w:tcBorders>
          </w:tcPr>
          <w:p w14:paraId="6F402E60"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0C40030D"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0EC1CC0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BBD4598"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723A74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5DD4CDB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47E5DD6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подписания членов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586B50B2"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280390CF"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BD72E5E"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91A8577"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97F24B7"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DB024F8"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1987298B" w14:textId="77777777" w:rsidR="00C6016A" w:rsidRPr="00D46F60" w:rsidRDefault="00C6016A" w:rsidP="00FE7840">
            <w:pPr>
              <w:rPr>
                <w:rFonts w:ascii="Times New Roman" w:hAnsi="Times New Roman" w:cs="Times New Roman"/>
                <w:sz w:val="12"/>
                <w:szCs w:val="12"/>
              </w:rPr>
            </w:pPr>
          </w:p>
        </w:tc>
      </w:tr>
      <w:tr w:rsidR="00C6016A" w:rsidRPr="00D46F60" w14:paraId="282EE6A5" w14:textId="77777777" w:rsidTr="00FE7840">
        <w:trPr>
          <w:trHeight w:hRule="exact" w:val="780"/>
        </w:trPr>
        <w:tc>
          <w:tcPr>
            <w:tcW w:w="300" w:type="dxa"/>
            <w:vMerge w:val="restart"/>
            <w:tcBorders>
              <w:top w:val="single" w:sz="4" w:space="0" w:color="000000"/>
              <w:left w:val="single" w:sz="4" w:space="0" w:color="000000"/>
              <w:bottom w:val="single" w:sz="4" w:space="0" w:color="000000"/>
              <w:right w:val="single" w:sz="4" w:space="0" w:color="000000"/>
            </w:tcBorders>
          </w:tcPr>
          <w:p w14:paraId="5E8BBE92" w14:textId="77777777" w:rsidR="00C6016A" w:rsidRPr="00675459" w:rsidRDefault="00C6016A" w:rsidP="00FE7840">
            <w:pPr>
              <w:rPr>
                <w:rFonts w:ascii="Times New Roman" w:hAnsi="Times New Roman" w:cs="Times New Roman"/>
                <w:sz w:val="12"/>
                <w:szCs w:val="12"/>
              </w:rPr>
            </w:pP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321ADEDA" w14:textId="77777777" w:rsidR="00C6016A" w:rsidRPr="00675459" w:rsidRDefault="00C6016A" w:rsidP="00FE7840">
            <w:pPr>
              <w:rPr>
                <w:rFonts w:ascii="Times New Roman" w:hAnsi="Times New Roman" w:cs="Times New Roman"/>
                <w:sz w:val="12"/>
                <w:szCs w:val="12"/>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4BE415AE" w14:textId="77777777" w:rsidR="00C6016A" w:rsidRPr="00675459" w:rsidRDefault="00C6016A" w:rsidP="00FE7840">
            <w:pPr>
              <w:rPr>
                <w:rFonts w:ascii="Times New Roman" w:hAnsi="Times New Roman" w:cs="Times New Roman"/>
                <w:sz w:val="12"/>
                <w:szCs w:val="1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08208ECE" w14:textId="77777777" w:rsidR="00C6016A" w:rsidRPr="00675459"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413191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4BB6D0F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3F7C4BE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w:t>
            </w:r>
          </w:p>
        </w:tc>
        <w:tc>
          <w:tcPr>
            <w:tcW w:w="992" w:type="dxa"/>
            <w:vMerge w:val="restart"/>
            <w:tcBorders>
              <w:top w:val="single" w:sz="4" w:space="0" w:color="000000"/>
              <w:left w:val="single" w:sz="4" w:space="0" w:color="000000"/>
              <w:bottom w:val="single" w:sz="4" w:space="0" w:color="000000"/>
              <w:right w:val="single" w:sz="4" w:space="0" w:color="000000"/>
            </w:tcBorders>
          </w:tcPr>
          <w:p w14:paraId="1E77EC01" w14:textId="77777777" w:rsidR="00C6016A" w:rsidRPr="00D46F60" w:rsidRDefault="00C6016A" w:rsidP="00FE7840">
            <w:pPr>
              <w:rPr>
                <w:rFonts w:ascii="Times New Roman" w:hAnsi="Times New Roman" w:cs="Times New Roman"/>
                <w:sz w:val="12"/>
                <w:szCs w:val="12"/>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79A5A01A" w14:textId="77777777" w:rsidR="00C6016A" w:rsidRPr="00D46F60" w:rsidRDefault="00C6016A" w:rsidP="00FE7840">
            <w:pPr>
              <w:rPr>
                <w:rFonts w:ascii="Times New Roman" w:hAnsi="Times New Roman" w:cs="Times New Roman"/>
                <w:sz w:val="12"/>
                <w:szCs w:val="12"/>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1FBF90F" w14:textId="77777777" w:rsidR="00C6016A" w:rsidRPr="00D46F60" w:rsidRDefault="00C6016A" w:rsidP="00FE7840">
            <w:pPr>
              <w:rPr>
                <w:rFonts w:ascii="Times New Roman" w:hAnsi="Times New Roman" w:cs="Times New Roman"/>
                <w:sz w:val="12"/>
                <w:szCs w:val="12"/>
              </w:rPr>
            </w:pPr>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1A8E98C8" w14:textId="77777777" w:rsidR="00C6016A" w:rsidRPr="00D46F60" w:rsidRDefault="00C6016A" w:rsidP="00FE7840">
            <w:pPr>
              <w:rPr>
                <w:rFonts w:ascii="Times New Roman" w:hAnsi="Times New Roman" w:cs="Times New Roman"/>
                <w:sz w:val="12"/>
                <w:szCs w:val="12"/>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6B87EC72" w14:textId="77777777" w:rsidR="00C6016A" w:rsidRPr="00D46F60" w:rsidRDefault="00C6016A" w:rsidP="00FE7840">
            <w:pPr>
              <w:rPr>
                <w:rFonts w:ascii="Times New Roman" w:hAnsi="Times New Roman" w:cs="Times New Roman"/>
                <w:sz w:val="12"/>
                <w:szCs w:val="12"/>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5886CFAB" w14:textId="77777777" w:rsidR="00C6016A" w:rsidRPr="00D46F60" w:rsidRDefault="00C6016A" w:rsidP="00FE7840">
            <w:pPr>
              <w:rPr>
                <w:rFonts w:ascii="Times New Roman" w:hAnsi="Times New Roman" w:cs="Times New Roman"/>
                <w:sz w:val="12"/>
                <w:szCs w:val="12"/>
              </w:rPr>
            </w:pP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46D9AF82" w14:textId="77777777" w:rsidR="00C6016A" w:rsidRPr="00D46F60" w:rsidRDefault="00C6016A" w:rsidP="00FE7840">
            <w:pPr>
              <w:rPr>
                <w:rFonts w:ascii="Times New Roman" w:hAnsi="Times New Roman" w:cs="Times New Roman"/>
                <w:sz w:val="12"/>
                <w:szCs w:val="12"/>
              </w:rPr>
            </w:pPr>
          </w:p>
        </w:tc>
      </w:tr>
      <w:tr w:rsidR="00C6016A" w:rsidRPr="00675459" w14:paraId="72AE185D" w14:textId="77777777" w:rsidTr="00FE7840">
        <w:trPr>
          <w:trHeight w:hRule="exact" w:val="620"/>
        </w:trPr>
        <w:tc>
          <w:tcPr>
            <w:tcW w:w="300" w:type="dxa"/>
            <w:vMerge/>
            <w:tcBorders>
              <w:top w:val="single" w:sz="4" w:space="0" w:color="000000"/>
              <w:left w:val="single" w:sz="4" w:space="0" w:color="000000"/>
              <w:bottom w:val="single" w:sz="4" w:space="0" w:color="000000"/>
              <w:right w:val="single" w:sz="4" w:space="0" w:color="000000"/>
            </w:tcBorders>
          </w:tcPr>
          <w:p w14:paraId="2A53084E"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E72734C"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7BE1815"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72AE9F90"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02C518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2F403F0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4EBF802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 ответственного лица за сохранность имущества</w:t>
            </w:r>
          </w:p>
        </w:tc>
        <w:tc>
          <w:tcPr>
            <w:tcW w:w="992" w:type="dxa"/>
            <w:vMerge/>
            <w:tcBorders>
              <w:top w:val="single" w:sz="4" w:space="0" w:color="000000"/>
              <w:left w:val="single" w:sz="4" w:space="0" w:color="000000"/>
              <w:bottom w:val="single" w:sz="4" w:space="0" w:color="000000"/>
              <w:right w:val="single" w:sz="4" w:space="0" w:color="000000"/>
            </w:tcBorders>
          </w:tcPr>
          <w:p w14:paraId="23A36ADA"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F46E025"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D11D90F"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60C10AAF"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8C3CDB0"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3AB6CB47"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11A143AE" w14:textId="77777777" w:rsidR="00C6016A" w:rsidRPr="00D46F60" w:rsidRDefault="00C6016A" w:rsidP="00FE7840">
            <w:pPr>
              <w:rPr>
                <w:rFonts w:ascii="Times New Roman" w:hAnsi="Times New Roman" w:cs="Times New Roman"/>
                <w:sz w:val="12"/>
                <w:szCs w:val="12"/>
              </w:rPr>
            </w:pPr>
          </w:p>
        </w:tc>
      </w:tr>
      <w:tr w:rsidR="00C6016A" w:rsidRPr="00675459" w14:paraId="0B83CA18" w14:textId="77777777" w:rsidTr="00FE7840">
        <w:trPr>
          <w:trHeight w:hRule="exact" w:val="1120"/>
        </w:trPr>
        <w:tc>
          <w:tcPr>
            <w:tcW w:w="300" w:type="dxa"/>
            <w:vMerge w:val="restart"/>
            <w:tcBorders>
              <w:top w:val="single" w:sz="4" w:space="0" w:color="000000"/>
              <w:left w:val="single" w:sz="4" w:space="0" w:color="000000"/>
              <w:bottom w:val="single" w:sz="4" w:space="0" w:color="000000"/>
              <w:right w:val="single" w:sz="4" w:space="0" w:color="000000"/>
            </w:tcBorders>
          </w:tcPr>
          <w:p w14:paraId="1BE9A3C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8</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6D3D6DE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Решение о прекращении признания активами объектов нефинансовых активов (ф. 0510440)</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68ADF18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74170A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32F0328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43CF4EC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030D9A5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Одновременно с формированием акта о результатах инвентаризации (ф. 0510463)</w:t>
            </w:r>
          </w:p>
        </w:tc>
        <w:tc>
          <w:tcPr>
            <w:tcW w:w="992" w:type="dxa"/>
            <w:vMerge w:val="restart"/>
            <w:tcBorders>
              <w:top w:val="single" w:sz="4" w:space="0" w:color="000000"/>
              <w:left w:val="single" w:sz="4" w:space="0" w:color="000000"/>
              <w:bottom w:val="single" w:sz="4" w:space="0" w:color="000000"/>
              <w:right w:val="single" w:sz="4" w:space="0" w:color="000000"/>
            </w:tcBorders>
          </w:tcPr>
          <w:p w14:paraId="3BE7772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39D27101"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5946046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6E2504B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D31E97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1ED775E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4AD293F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3A804D0E" w14:textId="77777777" w:rsidTr="00FE7840">
        <w:trPr>
          <w:trHeight w:hRule="exact" w:val="960"/>
        </w:trPr>
        <w:tc>
          <w:tcPr>
            <w:tcW w:w="300" w:type="dxa"/>
            <w:vMerge/>
            <w:tcBorders>
              <w:top w:val="single" w:sz="4" w:space="0" w:color="000000"/>
              <w:left w:val="single" w:sz="4" w:space="0" w:color="000000"/>
              <w:bottom w:val="single" w:sz="4" w:space="0" w:color="000000"/>
              <w:right w:val="single" w:sz="4" w:space="0" w:color="000000"/>
            </w:tcBorders>
          </w:tcPr>
          <w:p w14:paraId="59ECC040"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6A9846AB"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EDBEBC7"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05F13373"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14F638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2DA9CD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641FA3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следующего за днем утверждения акта о результатах инвентаризации (ф. 0510463)</w:t>
            </w:r>
          </w:p>
        </w:tc>
        <w:tc>
          <w:tcPr>
            <w:tcW w:w="992" w:type="dxa"/>
            <w:vMerge/>
            <w:tcBorders>
              <w:top w:val="single" w:sz="4" w:space="0" w:color="000000"/>
              <w:left w:val="single" w:sz="4" w:space="0" w:color="000000"/>
              <w:bottom w:val="single" w:sz="4" w:space="0" w:color="000000"/>
              <w:right w:val="single" w:sz="4" w:space="0" w:color="000000"/>
            </w:tcBorders>
          </w:tcPr>
          <w:p w14:paraId="0C2A002E"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255AE84"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C14D491"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62BBDFA"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724110A"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DAE71CC"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78504552" w14:textId="77777777" w:rsidR="00C6016A" w:rsidRPr="00D46F60" w:rsidRDefault="00C6016A" w:rsidP="00FE7840">
            <w:pPr>
              <w:rPr>
                <w:rFonts w:ascii="Times New Roman" w:hAnsi="Times New Roman" w:cs="Times New Roman"/>
                <w:sz w:val="12"/>
                <w:szCs w:val="12"/>
              </w:rPr>
            </w:pPr>
          </w:p>
        </w:tc>
      </w:tr>
      <w:tr w:rsidR="00C6016A" w:rsidRPr="00675459" w14:paraId="1B49444B" w14:textId="77777777" w:rsidTr="00FE7840">
        <w:trPr>
          <w:trHeight w:hRule="exact" w:val="880"/>
        </w:trPr>
        <w:tc>
          <w:tcPr>
            <w:tcW w:w="300" w:type="dxa"/>
            <w:vMerge/>
            <w:tcBorders>
              <w:top w:val="single" w:sz="4" w:space="0" w:color="000000"/>
              <w:left w:val="single" w:sz="4" w:space="0" w:color="000000"/>
              <w:bottom w:val="single" w:sz="4" w:space="0" w:color="000000"/>
              <w:right w:val="single" w:sz="4" w:space="0" w:color="000000"/>
            </w:tcBorders>
          </w:tcPr>
          <w:p w14:paraId="6718EC13"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2257483"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31F396BD"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8EA9FA2"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BFAF4E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3592F1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613D22B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подписания членов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016904B3"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4E5E81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7304D859"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1BECC38F"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5171280"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412D9244"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0C510569" w14:textId="77777777" w:rsidR="00C6016A" w:rsidRPr="00D46F60" w:rsidRDefault="00C6016A" w:rsidP="00FE7840">
            <w:pPr>
              <w:rPr>
                <w:rFonts w:ascii="Times New Roman" w:hAnsi="Times New Roman" w:cs="Times New Roman"/>
                <w:sz w:val="12"/>
                <w:szCs w:val="12"/>
              </w:rPr>
            </w:pPr>
          </w:p>
        </w:tc>
      </w:tr>
      <w:tr w:rsidR="00C6016A" w:rsidRPr="00D46F60" w14:paraId="1E0CEC2F" w14:textId="77777777" w:rsidTr="00FE7840">
        <w:trPr>
          <w:trHeight w:hRule="exact" w:val="300"/>
        </w:trPr>
        <w:tc>
          <w:tcPr>
            <w:tcW w:w="300" w:type="dxa"/>
            <w:vMerge/>
            <w:tcBorders>
              <w:top w:val="single" w:sz="4" w:space="0" w:color="000000"/>
              <w:left w:val="single" w:sz="4" w:space="0" w:color="000000"/>
              <w:bottom w:val="single" w:sz="4" w:space="0" w:color="000000"/>
              <w:right w:val="single" w:sz="4" w:space="0" w:color="000000"/>
            </w:tcBorders>
          </w:tcPr>
          <w:p w14:paraId="64CDBF18"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428F15B"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1C010A3"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704B4296"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2465A9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300F4F6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666848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w:t>
            </w:r>
          </w:p>
        </w:tc>
        <w:tc>
          <w:tcPr>
            <w:tcW w:w="992" w:type="dxa"/>
            <w:vMerge/>
            <w:tcBorders>
              <w:top w:val="single" w:sz="4" w:space="0" w:color="000000"/>
              <w:left w:val="single" w:sz="4" w:space="0" w:color="000000"/>
              <w:bottom w:val="single" w:sz="4" w:space="0" w:color="000000"/>
              <w:right w:val="single" w:sz="4" w:space="0" w:color="000000"/>
            </w:tcBorders>
          </w:tcPr>
          <w:p w14:paraId="35F7F66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04B4BDD0"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4E299B9"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24301AC9"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4805CEC"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B79A3A6"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7487EFF1" w14:textId="77777777" w:rsidR="00C6016A" w:rsidRPr="00D46F60" w:rsidRDefault="00C6016A" w:rsidP="00FE7840">
            <w:pPr>
              <w:rPr>
                <w:rFonts w:ascii="Times New Roman" w:hAnsi="Times New Roman" w:cs="Times New Roman"/>
                <w:sz w:val="12"/>
                <w:szCs w:val="12"/>
              </w:rPr>
            </w:pPr>
          </w:p>
        </w:tc>
      </w:tr>
      <w:tr w:rsidR="00C6016A" w:rsidRPr="00675459" w14:paraId="7D2B1649" w14:textId="77777777" w:rsidTr="00FE7840">
        <w:trPr>
          <w:trHeight w:hRule="exact" w:val="2280"/>
        </w:trPr>
        <w:tc>
          <w:tcPr>
            <w:tcW w:w="300" w:type="dxa"/>
            <w:tcBorders>
              <w:top w:val="single" w:sz="4" w:space="0" w:color="000000"/>
              <w:left w:val="single" w:sz="4" w:space="0" w:color="000000"/>
              <w:bottom w:val="single" w:sz="4" w:space="0" w:color="000000"/>
              <w:right w:val="single" w:sz="4" w:space="0" w:color="000000"/>
            </w:tcBorders>
          </w:tcPr>
          <w:p w14:paraId="70CD95D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9</w:t>
            </w:r>
          </w:p>
        </w:tc>
        <w:tc>
          <w:tcPr>
            <w:tcW w:w="1260" w:type="dxa"/>
            <w:gridSpan w:val="2"/>
            <w:tcBorders>
              <w:top w:val="single" w:sz="4" w:space="0" w:color="000000"/>
              <w:left w:val="single" w:sz="4" w:space="0" w:color="000000"/>
              <w:bottom w:val="single" w:sz="4" w:space="0" w:color="000000"/>
              <w:right w:val="single" w:sz="4" w:space="0" w:color="000000"/>
            </w:tcBorders>
          </w:tcPr>
          <w:p w14:paraId="19F995D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Решение о признании объектов нефинансовых активов (ф. 0510441)</w:t>
            </w:r>
          </w:p>
        </w:tc>
        <w:tc>
          <w:tcPr>
            <w:tcW w:w="850" w:type="dxa"/>
            <w:gridSpan w:val="2"/>
            <w:tcBorders>
              <w:top w:val="single" w:sz="4" w:space="0" w:color="000000"/>
              <w:left w:val="single" w:sz="4" w:space="0" w:color="000000"/>
              <w:bottom w:val="single" w:sz="4" w:space="0" w:color="000000"/>
              <w:right w:val="single" w:sz="4" w:space="0" w:color="000000"/>
            </w:tcBorders>
          </w:tcPr>
          <w:p w14:paraId="16F56EE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tcBorders>
              <w:top w:val="single" w:sz="4" w:space="0" w:color="000000"/>
              <w:left w:val="single" w:sz="4" w:space="0" w:color="000000"/>
              <w:bottom w:val="single" w:sz="4" w:space="0" w:color="000000"/>
              <w:right w:val="single" w:sz="4" w:space="0" w:color="000000"/>
            </w:tcBorders>
          </w:tcPr>
          <w:p w14:paraId="60AD91E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7DC324E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426BB7E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397A76F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следующего за днем: завершения капвложений; регистрации права оперативного управления; подписания акта выполненных работ по реконструкции, модернизации, дооборудованию; безвозмездного получения объектов нефинансовых активов; принятия решения о возмещении ущерба в натуральной форме.</w:t>
            </w:r>
          </w:p>
        </w:tc>
        <w:tc>
          <w:tcPr>
            <w:tcW w:w="992" w:type="dxa"/>
            <w:tcBorders>
              <w:top w:val="single" w:sz="4" w:space="0" w:color="000000"/>
              <w:left w:val="single" w:sz="4" w:space="0" w:color="000000"/>
              <w:bottom w:val="single" w:sz="4" w:space="0" w:color="000000"/>
              <w:right w:val="single" w:sz="4" w:space="0" w:color="000000"/>
            </w:tcBorders>
          </w:tcPr>
          <w:p w14:paraId="2A3323C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председателя комиссии</w:t>
            </w:r>
          </w:p>
        </w:tc>
        <w:tc>
          <w:tcPr>
            <w:tcW w:w="992" w:type="dxa"/>
            <w:gridSpan w:val="3"/>
            <w:tcBorders>
              <w:top w:val="single" w:sz="4" w:space="0" w:color="000000"/>
              <w:left w:val="single" w:sz="4" w:space="0" w:color="000000"/>
              <w:bottom w:val="single" w:sz="4" w:space="0" w:color="000000"/>
              <w:right w:val="single" w:sz="4" w:space="0" w:color="000000"/>
            </w:tcBorders>
          </w:tcPr>
          <w:p w14:paraId="06F10DD3"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68ABFA6B"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tcPr>
          <w:p w14:paraId="28B2BF8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6C69692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tcBorders>
              <w:top w:val="single" w:sz="4" w:space="0" w:color="000000"/>
              <w:left w:val="single" w:sz="4" w:space="0" w:color="000000"/>
              <w:bottom w:val="single" w:sz="4" w:space="0" w:color="000000"/>
              <w:right w:val="single" w:sz="4" w:space="0" w:color="000000"/>
            </w:tcBorders>
          </w:tcPr>
          <w:p w14:paraId="22F45E0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tcBorders>
              <w:top w:val="single" w:sz="4" w:space="0" w:color="000000"/>
              <w:left w:val="single" w:sz="4" w:space="0" w:color="000000"/>
              <w:bottom w:val="single" w:sz="4" w:space="0" w:color="000000"/>
              <w:right w:val="single" w:sz="4" w:space="0" w:color="000000"/>
            </w:tcBorders>
          </w:tcPr>
          <w:p w14:paraId="13C8106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2022514F" w14:textId="77777777" w:rsidTr="00FE7840">
        <w:trPr>
          <w:trHeight w:hRule="exact" w:val="840"/>
        </w:trPr>
        <w:tc>
          <w:tcPr>
            <w:tcW w:w="300" w:type="dxa"/>
            <w:vMerge w:val="restart"/>
            <w:tcBorders>
              <w:top w:val="single" w:sz="4" w:space="0" w:color="000000"/>
              <w:left w:val="single" w:sz="4" w:space="0" w:color="000000"/>
              <w:bottom w:val="single" w:sz="4" w:space="0" w:color="000000"/>
              <w:right w:val="single" w:sz="4" w:space="0" w:color="000000"/>
            </w:tcBorders>
          </w:tcPr>
          <w:p w14:paraId="7902F5E9" w14:textId="77777777" w:rsidR="00C6016A" w:rsidRPr="00675459" w:rsidRDefault="00C6016A" w:rsidP="00FE7840">
            <w:pPr>
              <w:rPr>
                <w:rFonts w:ascii="Times New Roman" w:hAnsi="Times New Roman" w:cs="Times New Roman"/>
                <w:sz w:val="12"/>
                <w:szCs w:val="12"/>
              </w:rPr>
            </w:pP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01A0F48B" w14:textId="77777777" w:rsidR="00C6016A" w:rsidRPr="00675459" w:rsidRDefault="00C6016A" w:rsidP="00FE7840">
            <w:pPr>
              <w:rPr>
                <w:rFonts w:ascii="Times New Roman" w:hAnsi="Times New Roman" w:cs="Times New Roman"/>
                <w:sz w:val="12"/>
                <w:szCs w:val="12"/>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16D22694" w14:textId="77777777" w:rsidR="00C6016A" w:rsidRPr="00675459" w:rsidRDefault="00C6016A" w:rsidP="00FE7840">
            <w:pPr>
              <w:rPr>
                <w:rFonts w:ascii="Times New Roman" w:hAnsi="Times New Roman" w:cs="Times New Roman"/>
                <w:sz w:val="12"/>
                <w:szCs w:val="1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171ECA72" w14:textId="77777777" w:rsidR="00C6016A" w:rsidRPr="00675459"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3492BC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79204D0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7374FA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992" w:type="dxa"/>
            <w:vMerge w:val="restart"/>
            <w:tcBorders>
              <w:top w:val="single" w:sz="4" w:space="0" w:color="000000"/>
              <w:left w:val="single" w:sz="4" w:space="0" w:color="000000"/>
              <w:bottom w:val="single" w:sz="4" w:space="0" w:color="000000"/>
              <w:right w:val="single" w:sz="4" w:space="0" w:color="000000"/>
            </w:tcBorders>
          </w:tcPr>
          <w:p w14:paraId="4FF6CC7F" w14:textId="77777777" w:rsidR="00C6016A" w:rsidRPr="00D46F60" w:rsidRDefault="00C6016A" w:rsidP="00FE7840">
            <w:pPr>
              <w:rPr>
                <w:rFonts w:ascii="Times New Roman" w:hAnsi="Times New Roman" w:cs="Times New Roman"/>
                <w:sz w:val="12"/>
                <w:szCs w:val="12"/>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4A100B63" w14:textId="77777777" w:rsidR="00C6016A" w:rsidRPr="00D46F60" w:rsidRDefault="00C6016A" w:rsidP="00FE7840">
            <w:pPr>
              <w:rPr>
                <w:rFonts w:ascii="Times New Roman" w:hAnsi="Times New Roman" w:cs="Times New Roman"/>
                <w:sz w:val="12"/>
                <w:szCs w:val="12"/>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491BA57" w14:textId="77777777" w:rsidR="00C6016A" w:rsidRPr="00D46F60" w:rsidRDefault="00C6016A" w:rsidP="00FE7840">
            <w:pPr>
              <w:rPr>
                <w:rFonts w:ascii="Times New Roman" w:hAnsi="Times New Roman" w:cs="Times New Roman"/>
                <w:sz w:val="12"/>
                <w:szCs w:val="12"/>
              </w:rPr>
            </w:pPr>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45A69297" w14:textId="77777777" w:rsidR="00C6016A" w:rsidRPr="00D46F60" w:rsidRDefault="00C6016A" w:rsidP="00FE7840">
            <w:pPr>
              <w:rPr>
                <w:rFonts w:ascii="Times New Roman" w:hAnsi="Times New Roman" w:cs="Times New Roman"/>
                <w:sz w:val="12"/>
                <w:szCs w:val="12"/>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225295C8" w14:textId="77777777" w:rsidR="00C6016A" w:rsidRPr="00D46F60" w:rsidRDefault="00C6016A" w:rsidP="00FE7840">
            <w:pPr>
              <w:rPr>
                <w:rFonts w:ascii="Times New Roman" w:hAnsi="Times New Roman" w:cs="Times New Roman"/>
                <w:sz w:val="12"/>
                <w:szCs w:val="12"/>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5548D4D9" w14:textId="77777777" w:rsidR="00C6016A" w:rsidRPr="00D46F60" w:rsidRDefault="00C6016A" w:rsidP="00FE7840">
            <w:pPr>
              <w:rPr>
                <w:rFonts w:ascii="Times New Roman" w:hAnsi="Times New Roman" w:cs="Times New Roman"/>
                <w:sz w:val="12"/>
                <w:szCs w:val="12"/>
              </w:rPr>
            </w:pP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661A75B3" w14:textId="77777777" w:rsidR="00C6016A" w:rsidRPr="00D46F60" w:rsidRDefault="00C6016A" w:rsidP="00FE7840">
            <w:pPr>
              <w:rPr>
                <w:rFonts w:ascii="Times New Roman" w:hAnsi="Times New Roman" w:cs="Times New Roman"/>
                <w:sz w:val="12"/>
                <w:szCs w:val="12"/>
              </w:rPr>
            </w:pPr>
          </w:p>
        </w:tc>
      </w:tr>
      <w:tr w:rsidR="00C6016A" w:rsidRPr="00675459" w14:paraId="0980633A" w14:textId="77777777" w:rsidTr="00FE7840">
        <w:trPr>
          <w:trHeight w:hRule="exact" w:val="920"/>
        </w:trPr>
        <w:tc>
          <w:tcPr>
            <w:tcW w:w="300" w:type="dxa"/>
            <w:vMerge/>
            <w:tcBorders>
              <w:top w:val="single" w:sz="4" w:space="0" w:color="000000"/>
              <w:left w:val="single" w:sz="4" w:space="0" w:color="000000"/>
              <w:bottom w:val="single" w:sz="4" w:space="0" w:color="000000"/>
              <w:right w:val="single" w:sz="4" w:space="0" w:color="000000"/>
            </w:tcBorders>
          </w:tcPr>
          <w:p w14:paraId="5F961226"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1B431C77"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8A7C0D7"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69E0079"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685124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3A1AEBF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35DBF33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членов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520F836A"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83156F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57E148CC"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8B28D80"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74EB6E11"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6EA8B13"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EE605FB" w14:textId="77777777" w:rsidR="00C6016A" w:rsidRPr="00D46F60" w:rsidRDefault="00C6016A" w:rsidP="00FE7840">
            <w:pPr>
              <w:rPr>
                <w:rFonts w:ascii="Times New Roman" w:hAnsi="Times New Roman" w:cs="Times New Roman"/>
                <w:sz w:val="12"/>
                <w:szCs w:val="12"/>
              </w:rPr>
            </w:pPr>
          </w:p>
        </w:tc>
      </w:tr>
      <w:tr w:rsidR="00C6016A" w:rsidRPr="00675459" w14:paraId="42708791" w14:textId="77777777" w:rsidTr="00FE7840">
        <w:trPr>
          <w:trHeight w:hRule="exact" w:val="1100"/>
        </w:trPr>
        <w:tc>
          <w:tcPr>
            <w:tcW w:w="300" w:type="dxa"/>
            <w:vMerge w:val="restart"/>
            <w:tcBorders>
              <w:top w:val="single" w:sz="4" w:space="0" w:color="000000"/>
              <w:left w:val="single" w:sz="4" w:space="0" w:color="000000"/>
              <w:bottom w:val="single" w:sz="4" w:space="0" w:color="000000"/>
              <w:right w:val="single" w:sz="4" w:space="0" w:color="000000"/>
            </w:tcBorders>
          </w:tcPr>
          <w:p w14:paraId="1D6B510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10</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39116DA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Решение об оценке стоимости имущества, отчуждаемого не в пользу организаций бюджетной сферы (ф. 0510442)</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6CA7E11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7F7388F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0E59985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1E35EEC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1616832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позже 1 рабочего дня после установления справедливой стоимости отчуждаемого имущества</w:t>
            </w:r>
          </w:p>
        </w:tc>
        <w:tc>
          <w:tcPr>
            <w:tcW w:w="992" w:type="dxa"/>
            <w:vMerge w:val="restart"/>
            <w:tcBorders>
              <w:top w:val="single" w:sz="4" w:space="0" w:color="000000"/>
              <w:left w:val="single" w:sz="4" w:space="0" w:color="000000"/>
              <w:bottom w:val="single" w:sz="4" w:space="0" w:color="000000"/>
              <w:right w:val="single" w:sz="4" w:space="0" w:color="000000"/>
            </w:tcBorders>
          </w:tcPr>
          <w:p w14:paraId="78B2BC8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7BF81BF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78562CD8"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1D03516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2355DA4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2FA34F5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2727F1B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79B03033" w14:textId="77777777" w:rsidTr="00FE7840">
        <w:trPr>
          <w:trHeight w:hRule="exact" w:val="820"/>
        </w:trPr>
        <w:tc>
          <w:tcPr>
            <w:tcW w:w="300" w:type="dxa"/>
            <w:vMerge/>
            <w:tcBorders>
              <w:top w:val="single" w:sz="4" w:space="0" w:color="000000"/>
              <w:left w:val="single" w:sz="4" w:space="0" w:color="000000"/>
              <w:bottom w:val="single" w:sz="4" w:space="0" w:color="000000"/>
              <w:right w:val="single" w:sz="4" w:space="0" w:color="000000"/>
            </w:tcBorders>
          </w:tcPr>
          <w:p w14:paraId="720DA535"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1087D2CD"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45AEAF5B"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98A085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F6E694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69CA0F8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07C196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28BBDB34"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9D52F6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1287A61C"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8FC3C09"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7F982A7D"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BA2FC1E"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06AEC45F" w14:textId="77777777" w:rsidR="00C6016A" w:rsidRPr="00D46F60" w:rsidRDefault="00C6016A" w:rsidP="00FE7840">
            <w:pPr>
              <w:rPr>
                <w:rFonts w:ascii="Times New Roman" w:hAnsi="Times New Roman" w:cs="Times New Roman"/>
                <w:sz w:val="12"/>
                <w:szCs w:val="12"/>
              </w:rPr>
            </w:pPr>
          </w:p>
        </w:tc>
      </w:tr>
      <w:tr w:rsidR="00C6016A" w:rsidRPr="00675459" w14:paraId="7025121A" w14:textId="77777777" w:rsidTr="00FE7840">
        <w:trPr>
          <w:trHeight w:hRule="exact" w:val="920"/>
        </w:trPr>
        <w:tc>
          <w:tcPr>
            <w:tcW w:w="300" w:type="dxa"/>
            <w:vMerge/>
            <w:tcBorders>
              <w:top w:val="single" w:sz="4" w:space="0" w:color="000000"/>
              <w:left w:val="single" w:sz="4" w:space="0" w:color="000000"/>
              <w:bottom w:val="single" w:sz="4" w:space="0" w:color="000000"/>
              <w:right w:val="single" w:sz="4" w:space="0" w:color="000000"/>
            </w:tcBorders>
          </w:tcPr>
          <w:p w14:paraId="7735FD80"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6D4B03C5"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1DC8889"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46EE63B"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D83460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5021E67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3F9322F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членов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0AB25A3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773BD80E"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4DDC7663"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1DB6A3FC"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2BDC33B"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44F76941"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28DACA5" w14:textId="77777777" w:rsidR="00C6016A" w:rsidRPr="00D46F60" w:rsidRDefault="00C6016A" w:rsidP="00FE7840">
            <w:pPr>
              <w:rPr>
                <w:rFonts w:ascii="Times New Roman" w:hAnsi="Times New Roman" w:cs="Times New Roman"/>
                <w:sz w:val="12"/>
                <w:szCs w:val="12"/>
              </w:rPr>
            </w:pPr>
          </w:p>
        </w:tc>
      </w:tr>
      <w:tr w:rsidR="00C6016A" w:rsidRPr="00D46F60" w14:paraId="79B59474" w14:textId="77777777" w:rsidTr="00FE7840">
        <w:trPr>
          <w:trHeight w:hRule="exact" w:val="380"/>
        </w:trPr>
        <w:tc>
          <w:tcPr>
            <w:tcW w:w="300" w:type="dxa"/>
            <w:vMerge/>
            <w:tcBorders>
              <w:top w:val="single" w:sz="4" w:space="0" w:color="000000"/>
              <w:left w:val="single" w:sz="4" w:space="0" w:color="000000"/>
              <w:bottom w:val="single" w:sz="4" w:space="0" w:color="000000"/>
              <w:right w:val="single" w:sz="4" w:space="0" w:color="000000"/>
            </w:tcBorders>
          </w:tcPr>
          <w:p w14:paraId="59345951"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8536B97"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435360A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70B0274E"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0E0DB7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3D502F1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482B241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w:t>
            </w:r>
          </w:p>
        </w:tc>
        <w:tc>
          <w:tcPr>
            <w:tcW w:w="992" w:type="dxa"/>
            <w:vMerge/>
            <w:tcBorders>
              <w:top w:val="single" w:sz="4" w:space="0" w:color="000000"/>
              <w:left w:val="single" w:sz="4" w:space="0" w:color="000000"/>
              <w:bottom w:val="single" w:sz="4" w:space="0" w:color="000000"/>
              <w:right w:val="single" w:sz="4" w:space="0" w:color="000000"/>
            </w:tcBorders>
          </w:tcPr>
          <w:p w14:paraId="3A13D8E0"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2673D966"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4567F798"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40925E61"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4A3B991D"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B6DBA42"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B8F762D" w14:textId="77777777" w:rsidR="00C6016A" w:rsidRPr="00D46F60" w:rsidRDefault="00C6016A" w:rsidP="00FE7840">
            <w:pPr>
              <w:rPr>
                <w:rFonts w:ascii="Times New Roman" w:hAnsi="Times New Roman" w:cs="Times New Roman"/>
                <w:sz w:val="12"/>
                <w:szCs w:val="12"/>
              </w:rPr>
            </w:pPr>
          </w:p>
        </w:tc>
      </w:tr>
      <w:tr w:rsidR="00C6016A" w:rsidRPr="00675459" w14:paraId="2C8046A8" w14:textId="77777777" w:rsidTr="00FE7840">
        <w:trPr>
          <w:trHeight w:hRule="exact" w:val="820"/>
        </w:trPr>
        <w:tc>
          <w:tcPr>
            <w:tcW w:w="300" w:type="dxa"/>
            <w:vMerge w:val="restart"/>
            <w:tcBorders>
              <w:top w:val="single" w:sz="4" w:space="0" w:color="000000"/>
              <w:left w:val="single" w:sz="4" w:space="0" w:color="000000"/>
              <w:bottom w:val="single" w:sz="4" w:space="0" w:color="000000"/>
              <w:right w:val="single" w:sz="4" w:space="0" w:color="000000"/>
            </w:tcBorders>
          </w:tcPr>
          <w:p w14:paraId="460D2CF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11</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0281C45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Решение о проведении инвентаризации (ф. 0510439)</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4755E63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456DB70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Согласно регламенту об инвентаризации</w:t>
            </w:r>
          </w:p>
        </w:tc>
        <w:tc>
          <w:tcPr>
            <w:tcW w:w="1134" w:type="dxa"/>
            <w:gridSpan w:val="2"/>
            <w:tcBorders>
              <w:top w:val="single" w:sz="4" w:space="0" w:color="000000"/>
              <w:left w:val="single" w:sz="4" w:space="0" w:color="000000"/>
              <w:bottom w:val="single" w:sz="4" w:space="0" w:color="000000"/>
              <w:right w:val="single" w:sz="4" w:space="0" w:color="000000"/>
            </w:tcBorders>
          </w:tcPr>
          <w:p w14:paraId="1D1474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уполномоченный формировать решение</w:t>
            </w:r>
          </w:p>
        </w:tc>
        <w:tc>
          <w:tcPr>
            <w:tcW w:w="709" w:type="dxa"/>
            <w:gridSpan w:val="2"/>
            <w:tcBorders>
              <w:top w:val="single" w:sz="4" w:space="0" w:color="000000"/>
              <w:left w:val="single" w:sz="4" w:space="0" w:color="000000"/>
              <w:bottom w:val="single" w:sz="4" w:space="0" w:color="000000"/>
              <w:right w:val="single" w:sz="4" w:space="0" w:color="000000"/>
            </w:tcBorders>
          </w:tcPr>
          <w:p w14:paraId="34BB63E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13F493C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 10 дней до срока, указанного в регламенте об инвентаризации</w:t>
            </w:r>
          </w:p>
        </w:tc>
        <w:tc>
          <w:tcPr>
            <w:tcW w:w="992" w:type="dxa"/>
            <w:vMerge w:val="restart"/>
            <w:tcBorders>
              <w:top w:val="single" w:sz="4" w:space="0" w:color="000000"/>
              <w:left w:val="single" w:sz="4" w:space="0" w:color="000000"/>
              <w:bottom w:val="single" w:sz="4" w:space="0" w:color="000000"/>
              <w:right w:val="single" w:sz="4" w:space="0" w:color="000000"/>
            </w:tcBorders>
          </w:tcPr>
          <w:p w14:paraId="28D5DA4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2F23132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6FA3B98E"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7712615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72E127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5D87257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24B41B1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2F2B052F" w14:textId="77777777" w:rsidTr="00FE7840">
        <w:trPr>
          <w:trHeight w:hRule="exact" w:val="340"/>
        </w:trPr>
        <w:tc>
          <w:tcPr>
            <w:tcW w:w="300" w:type="dxa"/>
            <w:vMerge/>
            <w:tcBorders>
              <w:top w:val="single" w:sz="4" w:space="0" w:color="000000"/>
              <w:left w:val="single" w:sz="4" w:space="0" w:color="000000"/>
              <w:bottom w:val="single" w:sz="4" w:space="0" w:color="000000"/>
              <w:right w:val="single" w:sz="4" w:space="0" w:color="000000"/>
            </w:tcBorders>
          </w:tcPr>
          <w:p w14:paraId="502353D4"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7653B9B7"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0508892F"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3839289"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999700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6E6BA9B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335A9DE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3668B19C"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69728FD3"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B048FE7"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29119398"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257FFAB"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4F8079C"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5A489FE5" w14:textId="77777777" w:rsidR="00C6016A" w:rsidRPr="00D46F60" w:rsidRDefault="00C6016A" w:rsidP="00FE7840">
            <w:pPr>
              <w:rPr>
                <w:rFonts w:ascii="Times New Roman" w:hAnsi="Times New Roman" w:cs="Times New Roman"/>
                <w:sz w:val="12"/>
                <w:szCs w:val="12"/>
              </w:rPr>
            </w:pPr>
          </w:p>
        </w:tc>
      </w:tr>
      <w:tr w:rsidR="00C6016A" w:rsidRPr="00675459" w14:paraId="491EBA8E" w14:textId="77777777" w:rsidTr="00FE7840">
        <w:trPr>
          <w:trHeight w:hRule="exact" w:val="1040"/>
        </w:trPr>
        <w:tc>
          <w:tcPr>
            <w:tcW w:w="300" w:type="dxa"/>
            <w:vMerge/>
            <w:tcBorders>
              <w:top w:val="single" w:sz="4" w:space="0" w:color="000000"/>
              <w:left w:val="single" w:sz="4" w:space="0" w:color="000000"/>
              <w:bottom w:val="single" w:sz="4" w:space="0" w:color="000000"/>
              <w:right w:val="single" w:sz="4" w:space="0" w:color="000000"/>
            </w:tcBorders>
          </w:tcPr>
          <w:p w14:paraId="2072B29E"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6B3B295E"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57AEF069"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D49D052"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3C9D45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30E520A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122358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vMerge/>
            <w:tcBorders>
              <w:top w:val="single" w:sz="4" w:space="0" w:color="000000"/>
              <w:left w:val="single" w:sz="4" w:space="0" w:color="000000"/>
              <w:bottom w:val="single" w:sz="4" w:space="0" w:color="000000"/>
              <w:right w:val="single" w:sz="4" w:space="0" w:color="000000"/>
            </w:tcBorders>
          </w:tcPr>
          <w:p w14:paraId="786B6E5A"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C756064"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4DFFB32B"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65896677"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32CC802"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4801DA54"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0A21AE0C" w14:textId="77777777" w:rsidR="00C6016A" w:rsidRPr="00D46F60" w:rsidRDefault="00C6016A" w:rsidP="00FE7840">
            <w:pPr>
              <w:rPr>
                <w:rFonts w:ascii="Times New Roman" w:hAnsi="Times New Roman" w:cs="Times New Roman"/>
                <w:sz w:val="12"/>
                <w:szCs w:val="12"/>
              </w:rPr>
            </w:pPr>
          </w:p>
        </w:tc>
      </w:tr>
      <w:tr w:rsidR="00C6016A" w:rsidRPr="00675459" w14:paraId="576F7D7C" w14:textId="77777777" w:rsidTr="00FE7840">
        <w:trPr>
          <w:trHeight w:hRule="exact" w:val="560"/>
        </w:trPr>
        <w:tc>
          <w:tcPr>
            <w:tcW w:w="300" w:type="dxa"/>
            <w:vMerge/>
            <w:tcBorders>
              <w:top w:val="single" w:sz="4" w:space="0" w:color="000000"/>
              <w:left w:val="single" w:sz="4" w:space="0" w:color="000000"/>
              <w:bottom w:val="single" w:sz="4" w:space="0" w:color="000000"/>
              <w:right w:val="single" w:sz="4" w:space="0" w:color="000000"/>
            </w:tcBorders>
          </w:tcPr>
          <w:p w14:paraId="3AE7BC44"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672E5F02"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8FFB58D"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04E4DCA9"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AF1EB6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0DDFB39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59FA83E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vMerge/>
            <w:tcBorders>
              <w:top w:val="single" w:sz="4" w:space="0" w:color="000000"/>
              <w:left w:val="single" w:sz="4" w:space="0" w:color="000000"/>
              <w:bottom w:val="single" w:sz="4" w:space="0" w:color="000000"/>
              <w:right w:val="single" w:sz="4" w:space="0" w:color="000000"/>
            </w:tcBorders>
          </w:tcPr>
          <w:p w14:paraId="7AA2DDAD"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551F2EDB"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8556EE3"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08BC072"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3C62C848"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34AA372B"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01132B44" w14:textId="77777777" w:rsidR="00C6016A" w:rsidRPr="00D46F60" w:rsidRDefault="00C6016A" w:rsidP="00FE7840">
            <w:pPr>
              <w:rPr>
                <w:rFonts w:ascii="Times New Roman" w:hAnsi="Times New Roman" w:cs="Times New Roman"/>
                <w:sz w:val="12"/>
                <w:szCs w:val="12"/>
              </w:rPr>
            </w:pPr>
          </w:p>
        </w:tc>
      </w:tr>
      <w:tr w:rsidR="00C6016A" w:rsidRPr="00675459" w14:paraId="2A7E8B8B" w14:textId="77777777" w:rsidTr="00FE7840">
        <w:trPr>
          <w:trHeight w:hRule="exact" w:val="760"/>
        </w:trPr>
        <w:tc>
          <w:tcPr>
            <w:tcW w:w="300" w:type="dxa"/>
            <w:vMerge w:val="restart"/>
            <w:tcBorders>
              <w:top w:val="single" w:sz="4" w:space="0" w:color="000000"/>
              <w:left w:val="single" w:sz="4" w:space="0" w:color="000000"/>
              <w:bottom w:val="single" w:sz="4" w:space="0" w:color="000000"/>
              <w:right w:val="single" w:sz="4" w:space="0" w:color="000000"/>
            </w:tcBorders>
          </w:tcPr>
          <w:p w14:paraId="6B2DD73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12</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58A61DC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Изменение Решения о проведении инвентаризации (ф. 0510447)</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77D0B87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1D4102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Согласно регламенту об инвентаризации</w:t>
            </w:r>
          </w:p>
        </w:tc>
        <w:tc>
          <w:tcPr>
            <w:tcW w:w="1134" w:type="dxa"/>
            <w:gridSpan w:val="2"/>
            <w:tcBorders>
              <w:top w:val="single" w:sz="4" w:space="0" w:color="000000"/>
              <w:left w:val="single" w:sz="4" w:space="0" w:color="000000"/>
              <w:bottom w:val="single" w:sz="4" w:space="0" w:color="000000"/>
              <w:right w:val="single" w:sz="4" w:space="0" w:color="000000"/>
            </w:tcBorders>
          </w:tcPr>
          <w:p w14:paraId="61FF14A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уполномоченный формировать решение</w:t>
            </w:r>
          </w:p>
        </w:tc>
        <w:tc>
          <w:tcPr>
            <w:tcW w:w="709" w:type="dxa"/>
            <w:gridSpan w:val="2"/>
            <w:tcBorders>
              <w:top w:val="single" w:sz="4" w:space="0" w:color="000000"/>
              <w:left w:val="single" w:sz="4" w:space="0" w:color="000000"/>
              <w:bottom w:val="single" w:sz="4" w:space="0" w:color="000000"/>
              <w:right w:val="single" w:sz="4" w:space="0" w:color="000000"/>
            </w:tcBorders>
          </w:tcPr>
          <w:p w14:paraId="11C8439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4AD64B3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 2 дня до фактической проверки имущества и обязательств</w:t>
            </w:r>
          </w:p>
        </w:tc>
        <w:tc>
          <w:tcPr>
            <w:tcW w:w="992" w:type="dxa"/>
            <w:vMerge w:val="restart"/>
            <w:tcBorders>
              <w:top w:val="single" w:sz="4" w:space="0" w:color="000000"/>
              <w:left w:val="single" w:sz="4" w:space="0" w:color="000000"/>
              <w:bottom w:val="single" w:sz="4" w:space="0" w:color="000000"/>
              <w:right w:val="single" w:sz="4" w:space="0" w:color="000000"/>
            </w:tcBorders>
          </w:tcPr>
          <w:p w14:paraId="1A10D99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1377864A"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6B678CF6"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7E97AF8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C35B91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540B7D1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57CB3A0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54FEF1BA" w14:textId="77777777" w:rsidTr="00FE7840">
        <w:trPr>
          <w:trHeight w:hRule="exact" w:val="340"/>
        </w:trPr>
        <w:tc>
          <w:tcPr>
            <w:tcW w:w="300" w:type="dxa"/>
            <w:vMerge/>
            <w:tcBorders>
              <w:top w:val="single" w:sz="4" w:space="0" w:color="000000"/>
              <w:left w:val="single" w:sz="4" w:space="0" w:color="000000"/>
              <w:bottom w:val="single" w:sz="4" w:space="0" w:color="000000"/>
              <w:right w:val="single" w:sz="4" w:space="0" w:color="000000"/>
            </w:tcBorders>
          </w:tcPr>
          <w:p w14:paraId="53BC1B47"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726F4D14"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32ECF3C0"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474FCD6A"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B882BF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120C192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752E706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119BA4FF"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B158250"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334E8F8"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3FDA2485"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EB7E586"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FED0C09"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23F3A49D" w14:textId="77777777" w:rsidR="00C6016A" w:rsidRPr="00D46F60" w:rsidRDefault="00C6016A" w:rsidP="00FE7840">
            <w:pPr>
              <w:rPr>
                <w:rFonts w:ascii="Times New Roman" w:hAnsi="Times New Roman" w:cs="Times New Roman"/>
                <w:sz w:val="12"/>
                <w:szCs w:val="12"/>
              </w:rPr>
            </w:pPr>
          </w:p>
        </w:tc>
      </w:tr>
      <w:tr w:rsidR="00C6016A" w:rsidRPr="00675459" w14:paraId="1FEA7FB4" w14:textId="77777777" w:rsidTr="00FE7840">
        <w:trPr>
          <w:trHeight w:hRule="exact" w:val="940"/>
        </w:trPr>
        <w:tc>
          <w:tcPr>
            <w:tcW w:w="300" w:type="dxa"/>
            <w:vMerge/>
            <w:tcBorders>
              <w:top w:val="single" w:sz="4" w:space="0" w:color="000000"/>
              <w:left w:val="single" w:sz="4" w:space="0" w:color="000000"/>
              <w:bottom w:val="single" w:sz="4" w:space="0" w:color="000000"/>
              <w:right w:val="single" w:sz="4" w:space="0" w:color="000000"/>
            </w:tcBorders>
          </w:tcPr>
          <w:p w14:paraId="538C4C7A"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85ED157"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891DB75"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0E9D041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8B22E6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26AA4B8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E1F6EE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vMerge/>
            <w:tcBorders>
              <w:top w:val="single" w:sz="4" w:space="0" w:color="000000"/>
              <w:left w:val="single" w:sz="4" w:space="0" w:color="000000"/>
              <w:bottom w:val="single" w:sz="4" w:space="0" w:color="000000"/>
              <w:right w:val="single" w:sz="4" w:space="0" w:color="000000"/>
            </w:tcBorders>
          </w:tcPr>
          <w:p w14:paraId="46EE61FE"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232319A"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1AA5C31B"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643A9456"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3659838E"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318B009"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05260DC2" w14:textId="77777777" w:rsidR="00C6016A" w:rsidRPr="00D46F60" w:rsidRDefault="00C6016A" w:rsidP="00FE7840">
            <w:pPr>
              <w:rPr>
                <w:rFonts w:ascii="Times New Roman" w:hAnsi="Times New Roman" w:cs="Times New Roman"/>
                <w:sz w:val="12"/>
                <w:szCs w:val="12"/>
              </w:rPr>
            </w:pPr>
          </w:p>
        </w:tc>
      </w:tr>
      <w:tr w:rsidR="00C6016A" w:rsidRPr="00675459" w14:paraId="6707F24B"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0231E706"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F78815C"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5D077865"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02A2A099"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3F7C24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42E42C0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467AE9E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vMerge/>
            <w:tcBorders>
              <w:top w:val="single" w:sz="4" w:space="0" w:color="000000"/>
              <w:left w:val="single" w:sz="4" w:space="0" w:color="000000"/>
              <w:bottom w:val="single" w:sz="4" w:space="0" w:color="000000"/>
              <w:right w:val="single" w:sz="4" w:space="0" w:color="000000"/>
            </w:tcBorders>
          </w:tcPr>
          <w:p w14:paraId="746C346E"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76246747"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D9B10CB"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0E01B47"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0836369"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B898D49"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56FDF0B3" w14:textId="77777777" w:rsidR="00C6016A" w:rsidRPr="00D46F60" w:rsidRDefault="00C6016A" w:rsidP="00FE7840">
            <w:pPr>
              <w:rPr>
                <w:rFonts w:ascii="Times New Roman" w:hAnsi="Times New Roman" w:cs="Times New Roman"/>
                <w:sz w:val="12"/>
                <w:szCs w:val="12"/>
              </w:rPr>
            </w:pPr>
          </w:p>
        </w:tc>
      </w:tr>
      <w:tr w:rsidR="00C6016A" w:rsidRPr="00675459" w14:paraId="7EB31BA9" w14:textId="77777777" w:rsidTr="00FE7840">
        <w:trPr>
          <w:trHeight w:hRule="exact" w:val="1000"/>
        </w:trPr>
        <w:tc>
          <w:tcPr>
            <w:tcW w:w="300" w:type="dxa"/>
            <w:vMerge w:val="restart"/>
            <w:tcBorders>
              <w:top w:val="single" w:sz="4" w:space="0" w:color="000000"/>
              <w:left w:val="single" w:sz="4" w:space="0" w:color="000000"/>
              <w:bottom w:val="single" w:sz="4" w:space="0" w:color="000000"/>
              <w:right w:val="single" w:sz="4" w:space="0" w:color="000000"/>
            </w:tcBorders>
          </w:tcPr>
          <w:p w14:paraId="36E71D5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13</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5B5D29E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Инвентаризационная опись (сличительная ведомость) по объектам нефинансовых активов (ф. 0510466)</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201D95E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2A0D8D7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Сектор бухгалтерского учета и отчетности, инвентаризационная комиссия</w:t>
            </w:r>
          </w:p>
        </w:tc>
        <w:tc>
          <w:tcPr>
            <w:tcW w:w="1134" w:type="dxa"/>
            <w:gridSpan w:val="2"/>
            <w:tcBorders>
              <w:top w:val="single" w:sz="4" w:space="0" w:color="000000"/>
              <w:left w:val="single" w:sz="4" w:space="0" w:color="000000"/>
              <w:bottom w:val="single" w:sz="4" w:space="0" w:color="000000"/>
              <w:right w:val="single" w:sz="4" w:space="0" w:color="000000"/>
            </w:tcBorders>
          </w:tcPr>
          <w:p w14:paraId="64F935C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4790A61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1340FDA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до начала инвентаризации согласно регламенту о проведении инвентаризации</w:t>
            </w:r>
          </w:p>
        </w:tc>
        <w:tc>
          <w:tcPr>
            <w:tcW w:w="992" w:type="dxa"/>
            <w:vMerge w:val="restart"/>
            <w:tcBorders>
              <w:top w:val="single" w:sz="4" w:space="0" w:color="000000"/>
              <w:left w:val="single" w:sz="4" w:space="0" w:color="000000"/>
              <w:bottom w:val="single" w:sz="4" w:space="0" w:color="000000"/>
              <w:right w:val="single" w:sz="4" w:space="0" w:color="000000"/>
            </w:tcBorders>
          </w:tcPr>
          <w:p w14:paraId="3F4EB6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получения документов</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49B16D0B"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36B10BA6"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4118B22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6B783E2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7EF4C41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0F139E7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47C1653E" w14:textId="77777777" w:rsidTr="00FE7840">
        <w:trPr>
          <w:trHeight w:hRule="exact" w:val="620"/>
        </w:trPr>
        <w:tc>
          <w:tcPr>
            <w:tcW w:w="300" w:type="dxa"/>
            <w:vMerge/>
            <w:tcBorders>
              <w:top w:val="single" w:sz="4" w:space="0" w:color="000000"/>
              <w:left w:val="single" w:sz="4" w:space="0" w:color="000000"/>
              <w:bottom w:val="single" w:sz="4" w:space="0" w:color="000000"/>
              <w:right w:val="single" w:sz="4" w:space="0" w:color="000000"/>
            </w:tcBorders>
          </w:tcPr>
          <w:p w14:paraId="383919D5"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01A0C88A"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03A068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D199CA6"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A9B5A57"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Ответственноелицо</w:t>
            </w:r>
            <w:proofErr w:type="spellEnd"/>
            <w:r w:rsidRPr="00D46F60">
              <w:rPr>
                <w:rFonts w:ascii="Times New Roman" w:hAnsi="Times New Roman" w:cs="Times New Roman"/>
                <w:color w:val="000000"/>
                <w:sz w:val="12"/>
                <w:szCs w:val="12"/>
              </w:rPr>
              <w:t xml:space="preserve"> (МОЛ)</w:t>
            </w:r>
          </w:p>
        </w:tc>
        <w:tc>
          <w:tcPr>
            <w:tcW w:w="709" w:type="dxa"/>
            <w:gridSpan w:val="2"/>
            <w:tcBorders>
              <w:top w:val="single" w:sz="4" w:space="0" w:color="000000"/>
              <w:left w:val="single" w:sz="4" w:space="0" w:color="000000"/>
              <w:bottom w:val="single" w:sz="4" w:space="0" w:color="000000"/>
              <w:right w:val="single" w:sz="4" w:space="0" w:color="000000"/>
            </w:tcBorders>
          </w:tcPr>
          <w:p w14:paraId="34E5AF7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A89EB4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В день начала инвентаризации согласно порядку о проведении </w:t>
            </w:r>
            <w:proofErr w:type="spellStart"/>
            <w:r w:rsidRPr="00D46F60">
              <w:rPr>
                <w:rFonts w:ascii="Times New Roman" w:hAnsi="Times New Roman" w:cs="Times New Roman"/>
                <w:color w:val="000000"/>
                <w:sz w:val="12"/>
                <w:szCs w:val="12"/>
              </w:rPr>
              <w:t>инвентаразации</w:t>
            </w:r>
            <w:proofErr w:type="spellEnd"/>
          </w:p>
        </w:tc>
        <w:tc>
          <w:tcPr>
            <w:tcW w:w="992" w:type="dxa"/>
            <w:vMerge/>
            <w:tcBorders>
              <w:top w:val="single" w:sz="4" w:space="0" w:color="000000"/>
              <w:left w:val="single" w:sz="4" w:space="0" w:color="000000"/>
              <w:bottom w:val="single" w:sz="4" w:space="0" w:color="000000"/>
              <w:right w:val="single" w:sz="4" w:space="0" w:color="000000"/>
            </w:tcBorders>
          </w:tcPr>
          <w:p w14:paraId="48131A31"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FE0B420"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0A6AFFCD"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45E41C96"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B297A69"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149F8C4"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DD9633F" w14:textId="77777777" w:rsidR="00C6016A" w:rsidRPr="00D46F60" w:rsidRDefault="00C6016A" w:rsidP="00FE7840">
            <w:pPr>
              <w:rPr>
                <w:rFonts w:ascii="Times New Roman" w:hAnsi="Times New Roman" w:cs="Times New Roman"/>
                <w:sz w:val="12"/>
                <w:szCs w:val="12"/>
              </w:rPr>
            </w:pPr>
          </w:p>
        </w:tc>
      </w:tr>
      <w:tr w:rsidR="00C6016A" w:rsidRPr="00D46F60" w14:paraId="69A70C28" w14:textId="77777777" w:rsidTr="00FE7840">
        <w:trPr>
          <w:trHeight w:hRule="exact" w:val="520"/>
        </w:trPr>
        <w:tc>
          <w:tcPr>
            <w:tcW w:w="300" w:type="dxa"/>
            <w:vMerge/>
            <w:tcBorders>
              <w:top w:val="single" w:sz="4" w:space="0" w:color="000000"/>
              <w:left w:val="single" w:sz="4" w:space="0" w:color="000000"/>
              <w:bottom w:val="single" w:sz="4" w:space="0" w:color="000000"/>
              <w:right w:val="single" w:sz="4" w:space="0" w:color="000000"/>
            </w:tcBorders>
          </w:tcPr>
          <w:p w14:paraId="6155D104"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344069F5"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262DBE3D"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43E7E2A8"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1EF1F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3D8D9F8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7D2DE55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окончания инвентаризации</w:t>
            </w:r>
          </w:p>
        </w:tc>
        <w:tc>
          <w:tcPr>
            <w:tcW w:w="992" w:type="dxa"/>
            <w:vMerge/>
            <w:tcBorders>
              <w:top w:val="single" w:sz="4" w:space="0" w:color="000000"/>
              <w:left w:val="single" w:sz="4" w:space="0" w:color="000000"/>
              <w:bottom w:val="single" w:sz="4" w:space="0" w:color="000000"/>
              <w:right w:val="single" w:sz="4" w:space="0" w:color="000000"/>
            </w:tcBorders>
          </w:tcPr>
          <w:p w14:paraId="64C5337E"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7C555BC9"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71AF2740"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6781BE8E"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7778349C"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9873B82"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3402C75D" w14:textId="77777777" w:rsidR="00C6016A" w:rsidRPr="00D46F60" w:rsidRDefault="00C6016A" w:rsidP="00FE7840">
            <w:pPr>
              <w:rPr>
                <w:rFonts w:ascii="Times New Roman" w:hAnsi="Times New Roman" w:cs="Times New Roman"/>
                <w:sz w:val="12"/>
                <w:szCs w:val="12"/>
              </w:rPr>
            </w:pPr>
          </w:p>
        </w:tc>
      </w:tr>
      <w:tr w:rsidR="00C6016A" w:rsidRPr="00675459" w14:paraId="58BF2840"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488A3E69"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7A8920DA"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9BE3BCF"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20974B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FCEE4A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0F26842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3A9A45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окончания инвентаризации</w:t>
            </w:r>
          </w:p>
        </w:tc>
        <w:tc>
          <w:tcPr>
            <w:tcW w:w="992" w:type="dxa"/>
            <w:vMerge/>
            <w:tcBorders>
              <w:top w:val="single" w:sz="4" w:space="0" w:color="000000"/>
              <w:left w:val="single" w:sz="4" w:space="0" w:color="000000"/>
              <w:bottom w:val="single" w:sz="4" w:space="0" w:color="000000"/>
              <w:right w:val="single" w:sz="4" w:space="0" w:color="000000"/>
            </w:tcBorders>
          </w:tcPr>
          <w:p w14:paraId="2E11757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6ED43F5A"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5F8F59D4"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1975F6DB"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D8BE50E"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ADF3E73"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416B9EFD" w14:textId="77777777" w:rsidR="00C6016A" w:rsidRPr="00D46F60" w:rsidRDefault="00C6016A" w:rsidP="00FE7840">
            <w:pPr>
              <w:rPr>
                <w:rFonts w:ascii="Times New Roman" w:hAnsi="Times New Roman" w:cs="Times New Roman"/>
                <w:sz w:val="12"/>
                <w:szCs w:val="12"/>
              </w:rPr>
            </w:pPr>
          </w:p>
        </w:tc>
      </w:tr>
      <w:tr w:rsidR="00C6016A" w:rsidRPr="00675459" w14:paraId="1EF7EFAD" w14:textId="77777777" w:rsidTr="00FE7840">
        <w:trPr>
          <w:trHeight w:hRule="exact" w:val="840"/>
        </w:trPr>
        <w:tc>
          <w:tcPr>
            <w:tcW w:w="300" w:type="dxa"/>
            <w:vMerge w:val="restart"/>
            <w:tcBorders>
              <w:top w:val="single" w:sz="4" w:space="0" w:color="000000"/>
              <w:left w:val="single" w:sz="4" w:space="0" w:color="000000"/>
              <w:bottom w:val="single" w:sz="4" w:space="0" w:color="000000"/>
              <w:right w:val="single" w:sz="4" w:space="0" w:color="000000"/>
            </w:tcBorders>
          </w:tcPr>
          <w:p w14:paraId="3877FF0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14</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6E7ECEC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Инвентаризационная опись остатков на счетах учета денежных </w:t>
            </w:r>
            <w:proofErr w:type="spellStart"/>
            <w:r w:rsidRPr="00D46F60">
              <w:rPr>
                <w:rFonts w:ascii="Times New Roman" w:hAnsi="Times New Roman" w:cs="Times New Roman"/>
                <w:color w:val="000000"/>
                <w:sz w:val="12"/>
                <w:szCs w:val="12"/>
              </w:rPr>
              <w:t>средствв</w:t>
            </w:r>
            <w:proofErr w:type="spellEnd"/>
            <w:r w:rsidRPr="00D46F60">
              <w:rPr>
                <w:rFonts w:ascii="Times New Roman" w:hAnsi="Times New Roman" w:cs="Times New Roman"/>
                <w:color w:val="000000"/>
                <w:sz w:val="12"/>
                <w:szCs w:val="12"/>
              </w:rPr>
              <w:t xml:space="preserve"> (ф. 0510464)</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11D0C84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11A0D11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Сектор бухгалтерского учета и отчетности, инвентаризационная комиссия</w:t>
            </w:r>
          </w:p>
        </w:tc>
        <w:tc>
          <w:tcPr>
            <w:tcW w:w="1134" w:type="dxa"/>
            <w:gridSpan w:val="2"/>
            <w:tcBorders>
              <w:top w:val="single" w:sz="4" w:space="0" w:color="000000"/>
              <w:left w:val="single" w:sz="4" w:space="0" w:color="000000"/>
              <w:bottom w:val="single" w:sz="4" w:space="0" w:color="000000"/>
              <w:right w:val="single" w:sz="4" w:space="0" w:color="000000"/>
            </w:tcBorders>
          </w:tcPr>
          <w:p w14:paraId="618161A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3B8B18E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24757B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до начала инвентаризации согласно регламенту о проведении инвентаризации</w:t>
            </w:r>
          </w:p>
        </w:tc>
        <w:tc>
          <w:tcPr>
            <w:tcW w:w="992" w:type="dxa"/>
            <w:vMerge w:val="restart"/>
            <w:tcBorders>
              <w:top w:val="single" w:sz="4" w:space="0" w:color="000000"/>
              <w:left w:val="single" w:sz="4" w:space="0" w:color="000000"/>
              <w:bottom w:val="single" w:sz="4" w:space="0" w:color="000000"/>
              <w:right w:val="single" w:sz="4" w:space="0" w:color="000000"/>
            </w:tcBorders>
          </w:tcPr>
          <w:p w14:paraId="65FC123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получения документа</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1253BDEC"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31A9B677"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56C9C1C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51AF0B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vMerge w:val="restart"/>
            <w:tcBorders>
              <w:top w:val="single" w:sz="4" w:space="0" w:color="000000"/>
              <w:left w:val="single" w:sz="4" w:space="0" w:color="000000"/>
              <w:bottom w:val="single" w:sz="4" w:space="0" w:color="000000"/>
              <w:right w:val="single" w:sz="4" w:space="0" w:color="000000"/>
            </w:tcBorders>
          </w:tcPr>
          <w:p w14:paraId="4592648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1C26FE5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получения документа</w:t>
            </w:r>
          </w:p>
        </w:tc>
      </w:tr>
      <w:tr w:rsidR="00C6016A" w:rsidRPr="00D46F60" w14:paraId="2F03195A" w14:textId="77777777" w:rsidTr="00FE7840">
        <w:trPr>
          <w:trHeight w:hRule="exact" w:val="520"/>
        </w:trPr>
        <w:tc>
          <w:tcPr>
            <w:tcW w:w="300" w:type="dxa"/>
            <w:vMerge/>
            <w:tcBorders>
              <w:top w:val="single" w:sz="4" w:space="0" w:color="000000"/>
              <w:left w:val="single" w:sz="4" w:space="0" w:color="000000"/>
              <w:bottom w:val="single" w:sz="4" w:space="0" w:color="000000"/>
              <w:right w:val="single" w:sz="4" w:space="0" w:color="000000"/>
            </w:tcBorders>
          </w:tcPr>
          <w:p w14:paraId="28B28FCC"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654357AE"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3878E7E"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2726145"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90A8AA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0476FD4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3DFF60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окончания инвентаризации</w:t>
            </w:r>
          </w:p>
        </w:tc>
        <w:tc>
          <w:tcPr>
            <w:tcW w:w="992" w:type="dxa"/>
            <w:vMerge/>
            <w:tcBorders>
              <w:top w:val="single" w:sz="4" w:space="0" w:color="000000"/>
              <w:left w:val="single" w:sz="4" w:space="0" w:color="000000"/>
              <w:bottom w:val="single" w:sz="4" w:space="0" w:color="000000"/>
              <w:right w:val="single" w:sz="4" w:space="0" w:color="000000"/>
            </w:tcBorders>
          </w:tcPr>
          <w:p w14:paraId="21EEEEFF"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66536ECC"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9CE70DC"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6FCC7F36"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13392BE9"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135655B3"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72227583" w14:textId="77777777" w:rsidR="00C6016A" w:rsidRPr="00D46F60" w:rsidRDefault="00C6016A" w:rsidP="00FE7840">
            <w:pPr>
              <w:rPr>
                <w:rFonts w:ascii="Times New Roman" w:hAnsi="Times New Roman" w:cs="Times New Roman"/>
                <w:sz w:val="12"/>
                <w:szCs w:val="12"/>
              </w:rPr>
            </w:pPr>
          </w:p>
        </w:tc>
      </w:tr>
      <w:tr w:rsidR="00C6016A" w:rsidRPr="00675459" w14:paraId="4ED7A8C7"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24F067CA"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35CA7EE9"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347371E8"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4BE5B323"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616281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5B0D0D8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1ECC50E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окончания инвентаризации</w:t>
            </w:r>
          </w:p>
        </w:tc>
        <w:tc>
          <w:tcPr>
            <w:tcW w:w="992" w:type="dxa"/>
            <w:vMerge/>
            <w:tcBorders>
              <w:top w:val="single" w:sz="4" w:space="0" w:color="000000"/>
              <w:left w:val="single" w:sz="4" w:space="0" w:color="000000"/>
              <w:bottom w:val="single" w:sz="4" w:space="0" w:color="000000"/>
              <w:right w:val="single" w:sz="4" w:space="0" w:color="000000"/>
            </w:tcBorders>
          </w:tcPr>
          <w:p w14:paraId="1F48807E"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B761BB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3D113ECD"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59A30EB8"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F789749"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3050C1AF"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25231B36" w14:textId="77777777" w:rsidR="00C6016A" w:rsidRPr="00D46F60" w:rsidRDefault="00C6016A" w:rsidP="00FE7840">
            <w:pPr>
              <w:rPr>
                <w:rFonts w:ascii="Times New Roman" w:hAnsi="Times New Roman" w:cs="Times New Roman"/>
                <w:sz w:val="12"/>
                <w:szCs w:val="12"/>
              </w:rPr>
            </w:pPr>
          </w:p>
        </w:tc>
      </w:tr>
      <w:tr w:rsidR="00C6016A" w:rsidRPr="00675459" w14:paraId="0723C464" w14:textId="77777777" w:rsidTr="00FE7840">
        <w:trPr>
          <w:trHeight w:hRule="exact" w:val="760"/>
        </w:trPr>
        <w:tc>
          <w:tcPr>
            <w:tcW w:w="300" w:type="dxa"/>
            <w:tcBorders>
              <w:top w:val="single" w:sz="4" w:space="0" w:color="000000"/>
              <w:left w:val="single" w:sz="4" w:space="0" w:color="000000"/>
              <w:bottom w:val="single" w:sz="4" w:space="0" w:color="000000"/>
              <w:right w:val="single" w:sz="4" w:space="0" w:color="000000"/>
            </w:tcBorders>
          </w:tcPr>
          <w:p w14:paraId="4272C30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15</w:t>
            </w:r>
          </w:p>
        </w:tc>
        <w:tc>
          <w:tcPr>
            <w:tcW w:w="1260" w:type="dxa"/>
            <w:gridSpan w:val="2"/>
            <w:tcBorders>
              <w:top w:val="single" w:sz="4" w:space="0" w:color="000000"/>
              <w:left w:val="single" w:sz="4" w:space="0" w:color="000000"/>
              <w:bottom w:val="single" w:sz="4" w:space="0" w:color="000000"/>
              <w:right w:val="single" w:sz="4" w:space="0" w:color="000000"/>
            </w:tcBorders>
          </w:tcPr>
          <w:p w14:paraId="47B1544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Инвентаризационная опись (сличительная ведомость) бланков строгой отчетности и денежных документов (ф. 0510465)</w:t>
            </w:r>
          </w:p>
        </w:tc>
        <w:tc>
          <w:tcPr>
            <w:tcW w:w="850" w:type="dxa"/>
            <w:gridSpan w:val="2"/>
            <w:tcBorders>
              <w:top w:val="single" w:sz="4" w:space="0" w:color="000000"/>
              <w:left w:val="single" w:sz="4" w:space="0" w:color="000000"/>
              <w:bottom w:val="single" w:sz="4" w:space="0" w:color="000000"/>
              <w:right w:val="single" w:sz="4" w:space="0" w:color="000000"/>
            </w:tcBorders>
          </w:tcPr>
          <w:p w14:paraId="78FB65C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tcBorders>
              <w:top w:val="single" w:sz="4" w:space="0" w:color="000000"/>
              <w:left w:val="single" w:sz="4" w:space="0" w:color="000000"/>
              <w:bottom w:val="single" w:sz="4" w:space="0" w:color="000000"/>
              <w:right w:val="single" w:sz="4" w:space="0" w:color="000000"/>
            </w:tcBorders>
          </w:tcPr>
          <w:p w14:paraId="5F7DA89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Сектор бухгалтерского учета и отчетности, инвентаризационная комиссия</w:t>
            </w:r>
          </w:p>
        </w:tc>
        <w:tc>
          <w:tcPr>
            <w:tcW w:w="1134" w:type="dxa"/>
            <w:gridSpan w:val="2"/>
            <w:tcBorders>
              <w:top w:val="single" w:sz="4" w:space="0" w:color="000000"/>
              <w:left w:val="single" w:sz="4" w:space="0" w:color="000000"/>
              <w:bottom w:val="single" w:sz="4" w:space="0" w:color="000000"/>
              <w:right w:val="single" w:sz="4" w:space="0" w:color="000000"/>
            </w:tcBorders>
          </w:tcPr>
          <w:p w14:paraId="72BA76F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767292B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474085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до начала инвентаризации согласно регламенту о проведении инвентаризации</w:t>
            </w:r>
          </w:p>
        </w:tc>
        <w:tc>
          <w:tcPr>
            <w:tcW w:w="992" w:type="dxa"/>
            <w:tcBorders>
              <w:top w:val="single" w:sz="4" w:space="0" w:color="000000"/>
              <w:left w:val="single" w:sz="4" w:space="0" w:color="000000"/>
              <w:bottom w:val="single" w:sz="4" w:space="0" w:color="000000"/>
              <w:right w:val="single" w:sz="4" w:space="0" w:color="000000"/>
            </w:tcBorders>
          </w:tcPr>
          <w:p w14:paraId="1270EDE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получения документов</w:t>
            </w:r>
          </w:p>
        </w:tc>
        <w:tc>
          <w:tcPr>
            <w:tcW w:w="992" w:type="dxa"/>
            <w:gridSpan w:val="3"/>
            <w:tcBorders>
              <w:top w:val="single" w:sz="4" w:space="0" w:color="000000"/>
              <w:left w:val="single" w:sz="4" w:space="0" w:color="000000"/>
              <w:bottom w:val="single" w:sz="4" w:space="0" w:color="000000"/>
              <w:right w:val="single" w:sz="4" w:space="0" w:color="000000"/>
            </w:tcBorders>
          </w:tcPr>
          <w:p w14:paraId="1163EA9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412BB916"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tcPr>
          <w:p w14:paraId="4568621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5088428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tcBorders>
              <w:top w:val="single" w:sz="4" w:space="0" w:color="000000"/>
              <w:left w:val="single" w:sz="4" w:space="0" w:color="000000"/>
              <w:bottom w:val="single" w:sz="4" w:space="0" w:color="000000"/>
              <w:right w:val="single" w:sz="4" w:space="0" w:color="000000"/>
            </w:tcBorders>
          </w:tcPr>
          <w:p w14:paraId="166C3E8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tcBorders>
              <w:top w:val="single" w:sz="4" w:space="0" w:color="000000"/>
              <w:left w:val="single" w:sz="4" w:space="0" w:color="000000"/>
              <w:bottom w:val="single" w:sz="4" w:space="0" w:color="000000"/>
              <w:right w:val="single" w:sz="4" w:space="0" w:color="000000"/>
            </w:tcBorders>
          </w:tcPr>
          <w:p w14:paraId="51A6CD6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0EFEC1F3" w14:textId="77777777" w:rsidTr="00FE7840">
        <w:trPr>
          <w:trHeight w:hRule="exact" w:val="600"/>
        </w:trPr>
        <w:tc>
          <w:tcPr>
            <w:tcW w:w="300" w:type="dxa"/>
            <w:vMerge w:val="restart"/>
            <w:tcBorders>
              <w:top w:val="single" w:sz="4" w:space="0" w:color="000000"/>
              <w:left w:val="single" w:sz="4" w:space="0" w:color="000000"/>
              <w:bottom w:val="single" w:sz="4" w:space="0" w:color="000000"/>
              <w:right w:val="single" w:sz="4" w:space="0" w:color="000000"/>
            </w:tcBorders>
          </w:tcPr>
          <w:p w14:paraId="0231D220" w14:textId="77777777" w:rsidR="00C6016A" w:rsidRPr="00675459" w:rsidRDefault="00C6016A" w:rsidP="00FE7840">
            <w:pPr>
              <w:rPr>
                <w:rFonts w:ascii="Times New Roman" w:hAnsi="Times New Roman" w:cs="Times New Roman"/>
                <w:sz w:val="12"/>
                <w:szCs w:val="12"/>
              </w:rPr>
            </w:pP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4C56C607" w14:textId="77777777" w:rsidR="00C6016A" w:rsidRPr="00675459" w:rsidRDefault="00C6016A" w:rsidP="00FE7840">
            <w:pPr>
              <w:rPr>
                <w:rFonts w:ascii="Times New Roman" w:hAnsi="Times New Roman" w:cs="Times New Roman"/>
                <w:sz w:val="12"/>
                <w:szCs w:val="12"/>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37F7E16C" w14:textId="77777777" w:rsidR="00C6016A" w:rsidRPr="00675459" w:rsidRDefault="00C6016A" w:rsidP="00FE7840">
            <w:pPr>
              <w:rPr>
                <w:rFonts w:ascii="Times New Roman" w:hAnsi="Times New Roman" w:cs="Times New Roman"/>
                <w:sz w:val="12"/>
                <w:szCs w:val="1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3B8FC5C6" w14:textId="77777777" w:rsidR="00C6016A" w:rsidRPr="00675459"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5A31918"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Ответственноелицо</w:t>
            </w:r>
            <w:proofErr w:type="spellEnd"/>
            <w:r w:rsidRPr="00D46F60">
              <w:rPr>
                <w:rFonts w:ascii="Times New Roman" w:hAnsi="Times New Roman" w:cs="Times New Roman"/>
                <w:color w:val="000000"/>
                <w:sz w:val="12"/>
                <w:szCs w:val="12"/>
              </w:rPr>
              <w:t xml:space="preserve"> (МОЛ)</w:t>
            </w:r>
          </w:p>
        </w:tc>
        <w:tc>
          <w:tcPr>
            <w:tcW w:w="709" w:type="dxa"/>
            <w:gridSpan w:val="2"/>
            <w:tcBorders>
              <w:top w:val="single" w:sz="4" w:space="0" w:color="000000"/>
              <w:left w:val="single" w:sz="4" w:space="0" w:color="000000"/>
              <w:bottom w:val="single" w:sz="4" w:space="0" w:color="000000"/>
              <w:right w:val="single" w:sz="4" w:space="0" w:color="000000"/>
            </w:tcBorders>
          </w:tcPr>
          <w:p w14:paraId="2D0671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B32B12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В день начала инвентаризации согласно порядку о проведении </w:t>
            </w:r>
            <w:proofErr w:type="spellStart"/>
            <w:r w:rsidRPr="00D46F60">
              <w:rPr>
                <w:rFonts w:ascii="Times New Roman" w:hAnsi="Times New Roman" w:cs="Times New Roman"/>
                <w:color w:val="000000"/>
                <w:sz w:val="12"/>
                <w:szCs w:val="12"/>
              </w:rPr>
              <w:t>инвентаразации</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14:paraId="12C34BBD" w14:textId="77777777" w:rsidR="00C6016A" w:rsidRPr="00D46F60" w:rsidRDefault="00C6016A" w:rsidP="00FE7840">
            <w:pPr>
              <w:rPr>
                <w:rFonts w:ascii="Times New Roman" w:hAnsi="Times New Roman" w:cs="Times New Roman"/>
                <w:sz w:val="12"/>
                <w:szCs w:val="12"/>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693D3D0B" w14:textId="77777777" w:rsidR="00C6016A" w:rsidRPr="00D46F60" w:rsidRDefault="00C6016A" w:rsidP="00FE7840">
            <w:pPr>
              <w:rPr>
                <w:rFonts w:ascii="Times New Roman" w:hAnsi="Times New Roman" w:cs="Times New Roman"/>
                <w:sz w:val="12"/>
                <w:szCs w:val="12"/>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D5BAF5A" w14:textId="77777777" w:rsidR="00C6016A" w:rsidRPr="00D46F60" w:rsidRDefault="00C6016A" w:rsidP="00FE7840">
            <w:pPr>
              <w:rPr>
                <w:rFonts w:ascii="Times New Roman" w:hAnsi="Times New Roman" w:cs="Times New Roman"/>
                <w:sz w:val="12"/>
                <w:szCs w:val="12"/>
              </w:rPr>
            </w:pPr>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71630029" w14:textId="77777777" w:rsidR="00C6016A" w:rsidRPr="00D46F60" w:rsidRDefault="00C6016A" w:rsidP="00FE7840">
            <w:pPr>
              <w:rPr>
                <w:rFonts w:ascii="Times New Roman" w:hAnsi="Times New Roman" w:cs="Times New Roman"/>
                <w:sz w:val="12"/>
                <w:szCs w:val="12"/>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7E0A1775" w14:textId="77777777" w:rsidR="00C6016A" w:rsidRPr="00D46F60" w:rsidRDefault="00C6016A" w:rsidP="00FE7840">
            <w:pPr>
              <w:rPr>
                <w:rFonts w:ascii="Times New Roman" w:hAnsi="Times New Roman" w:cs="Times New Roman"/>
                <w:sz w:val="12"/>
                <w:szCs w:val="12"/>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6432D95D" w14:textId="77777777" w:rsidR="00C6016A" w:rsidRPr="00D46F60" w:rsidRDefault="00C6016A" w:rsidP="00FE7840">
            <w:pPr>
              <w:rPr>
                <w:rFonts w:ascii="Times New Roman" w:hAnsi="Times New Roman" w:cs="Times New Roman"/>
                <w:sz w:val="12"/>
                <w:szCs w:val="12"/>
              </w:rPr>
            </w:pP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0DC9BA5A" w14:textId="77777777" w:rsidR="00C6016A" w:rsidRPr="00D46F60" w:rsidRDefault="00C6016A" w:rsidP="00FE7840">
            <w:pPr>
              <w:rPr>
                <w:rFonts w:ascii="Times New Roman" w:hAnsi="Times New Roman" w:cs="Times New Roman"/>
                <w:sz w:val="12"/>
                <w:szCs w:val="12"/>
              </w:rPr>
            </w:pPr>
          </w:p>
        </w:tc>
      </w:tr>
      <w:tr w:rsidR="00C6016A" w:rsidRPr="00D46F60" w14:paraId="05281FE5" w14:textId="77777777" w:rsidTr="00FE7840">
        <w:trPr>
          <w:trHeight w:hRule="exact" w:val="520"/>
        </w:trPr>
        <w:tc>
          <w:tcPr>
            <w:tcW w:w="300" w:type="dxa"/>
            <w:vMerge/>
            <w:tcBorders>
              <w:top w:val="single" w:sz="4" w:space="0" w:color="000000"/>
              <w:left w:val="single" w:sz="4" w:space="0" w:color="000000"/>
              <w:bottom w:val="single" w:sz="4" w:space="0" w:color="000000"/>
              <w:right w:val="single" w:sz="4" w:space="0" w:color="000000"/>
            </w:tcBorders>
          </w:tcPr>
          <w:p w14:paraId="5E63440B"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21363FC0"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393875D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460E0283"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2833F0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20157E1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7392A83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окончания инвентаризации</w:t>
            </w:r>
          </w:p>
        </w:tc>
        <w:tc>
          <w:tcPr>
            <w:tcW w:w="992" w:type="dxa"/>
            <w:vMerge/>
            <w:tcBorders>
              <w:top w:val="single" w:sz="4" w:space="0" w:color="000000"/>
              <w:left w:val="single" w:sz="4" w:space="0" w:color="000000"/>
              <w:bottom w:val="single" w:sz="4" w:space="0" w:color="000000"/>
              <w:right w:val="single" w:sz="4" w:space="0" w:color="000000"/>
            </w:tcBorders>
          </w:tcPr>
          <w:p w14:paraId="5C4D50B4"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D1DDEBD"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1DF6A7DE"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1A92B3C3"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906F797"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B5514B9"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3A08F83D" w14:textId="77777777" w:rsidR="00C6016A" w:rsidRPr="00D46F60" w:rsidRDefault="00C6016A" w:rsidP="00FE7840">
            <w:pPr>
              <w:rPr>
                <w:rFonts w:ascii="Times New Roman" w:hAnsi="Times New Roman" w:cs="Times New Roman"/>
                <w:sz w:val="12"/>
                <w:szCs w:val="12"/>
              </w:rPr>
            </w:pPr>
          </w:p>
        </w:tc>
      </w:tr>
      <w:tr w:rsidR="00C6016A" w:rsidRPr="00675459" w14:paraId="1DC9FCED"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6F5C3E99"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0DA6C71"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67F0471"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21DA3147"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AA13C8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269C92D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FB9FC9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окончания инвентаризации</w:t>
            </w:r>
          </w:p>
        </w:tc>
        <w:tc>
          <w:tcPr>
            <w:tcW w:w="992" w:type="dxa"/>
            <w:vMerge/>
            <w:tcBorders>
              <w:top w:val="single" w:sz="4" w:space="0" w:color="000000"/>
              <w:left w:val="single" w:sz="4" w:space="0" w:color="000000"/>
              <w:bottom w:val="single" w:sz="4" w:space="0" w:color="000000"/>
              <w:right w:val="single" w:sz="4" w:space="0" w:color="000000"/>
            </w:tcBorders>
          </w:tcPr>
          <w:p w14:paraId="7D1D5AA4"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6A2B4195"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187FE2A6"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D26B4E5"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0F6B70B"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3D8F298"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54DF83A4" w14:textId="77777777" w:rsidR="00C6016A" w:rsidRPr="00D46F60" w:rsidRDefault="00C6016A" w:rsidP="00FE7840">
            <w:pPr>
              <w:rPr>
                <w:rFonts w:ascii="Times New Roman" w:hAnsi="Times New Roman" w:cs="Times New Roman"/>
                <w:sz w:val="12"/>
                <w:szCs w:val="12"/>
              </w:rPr>
            </w:pPr>
          </w:p>
        </w:tc>
      </w:tr>
      <w:tr w:rsidR="00C6016A" w:rsidRPr="00675459" w14:paraId="7999F6B4" w14:textId="77777777" w:rsidTr="00FE7840">
        <w:trPr>
          <w:trHeight w:hRule="exact" w:val="760"/>
        </w:trPr>
        <w:tc>
          <w:tcPr>
            <w:tcW w:w="300" w:type="dxa"/>
            <w:vMerge w:val="restart"/>
            <w:tcBorders>
              <w:top w:val="single" w:sz="4" w:space="0" w:color="000000"/>
              <w:left w:val="single" w:sz="4" w:space="0" w:color="000000"/>
              <w:bottom w:val="single" w:sz="4" w:space="0" w:color="000000"/>
              <w:right w:val="single" w:sz="4" w:space="0" w:color="000000"/>
            </w:tcBorders>
          </w:tcPr>
          <w:p w14:paraId="68F8DB7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16</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2E08A6D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Инвентаризационная опись расчетов с покупателями, поставщиками и прочими дебиторами и кредиторами (ф. 0504089)</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1CF4956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6E14D62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Сектор бухгалтерского учета и отчетности, инвентаризационная комиссия</w:t>
            </w:r>
          </w:p>
        </w:tc>
        <w:tc>
          <w:tcPr>
            <w:tcW w:w="1134" w:type="dxa"/>
            <w:gridSpan w:val="2"/>
            <w:tcBorders>
              <w:top w:val="single" w:sz="4" w:space="0" w:color="000000"/>
              <w:left w:val="single" w:sz="4" w:space="0" w:color="000000"/>
              <w:bottom w:val="single" w:sz="4" w:space="0" w:color="000000"/>
              <w:right w:val="single" w:sz="4" w:space="0" w:color="000000"/>
            </w:tcBorders>
          </w:tcPr>
          <w:p w14:paraId="30687D6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33A0576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945C2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до начала инвентаризации согласно регламенту о проведении инвентаризации</w:t>
            </w:r>
          </w:p>
        </w:tc>
        <w:tc>
          <w:tcPr>
            <w:tcW w:w="992" w:type="dxa"/>
            <w:vMerge w:val="restart"/>
            <w:tcBorders>
              <w:top w:val="single" w:sz="4" w:space="0" w:color="000000"/>
              <w:left w:val="single" w:sz="4" w:space="0" w:color="000000"/>
              <w:bottom w:val="single" w:sz="4" w:space="0" w:color="000000"/>
              <w:right w:val="single" w:sz="4" w:space="0" w:color="000000"/>
            </w:tcBorders>
          </w:tcPr>
          <w:p w14:paraId="7447E3B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получения документов</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04F7C5CA"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306B95D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2A6079E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5231651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4C00ED5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5A9DFA5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56A5802A" w14:textId="77777777" w:rsidTr="00FE7840">
        <w:trPr>
          <w:trHeight w:hRule="exact" w:val="520"/>
        </w:trPr>
        <w:tc>
          <w:tcPr>
            <w:tcW w:w="300" w:type="dxa"/>
            <w:vMerge/>
            <w:tcBorders>
              <w:top w:val="single" w:sz="4" w:space="0" w:color="000000"/>
              <w:left w:val="single" w:sz="4" w:space="0" w:color="000000"/>
              <w:bottom w:val="single" w:sz="4" w:space="0" w:color="000000"/>
              <w:right w:val="single" w:sz="4" w:space="0" w:color="000000"/>
            </w:tcBorders>
          </w:tcPr>
          <w:p w14:paraId="229A5772"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1619743A"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98C974E"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1957B0E"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E9E9B4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55B6FE4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845D8C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окончания инвентаризации</w:t>
            </w:r>
          </w:p>
        </w:tc>
        <w:tc>
          <w:tcPr>
            <w:tcW w:w="992" w:type="dxa"/>
            <w:vMerge/>
            <w:tcBorders>
              <w:top w:val="single" w:sz="4" w:space="0" w:color="000000"/>
              <w:left w:val="single" w:sz="4" w:space="0" w:color="000000"/>
              <w:bottom w:val="single" w:sz="4" w:space="0" w:color="000000"/>
              <w:right w:val="single" w:sz="4" w:space="0" w:color="000000"/>
            </w:tcBorders>
          </w:tcPr>
          <w:p w14:paraId="5A998B0D"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F78663C"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58F6F6F1"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156C7204"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7C5EBD98"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99C6E9F"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14CB415" w14:textId="77777777" w:rsidR="00C6016A" w:rsidRPr="00D46F60" w:rsidRDefault="00C6016A" w:rsidP="00FE7840">
            <w:pPr>
              <w:rPr>
                <w:rFonts w:ascii="Times New Roman" w:hAnsi="Times New Roman" w:cs="Times New Roman"/>
                <w:sz w:val="12"/>
                <w:szCs w:val="12"/>
              </w:rPr>
            </w:pPr>
          </w:p>
        </w:tc>
      </w:tr>
      <w:tr w:rsidR="00C6016A" w:rsidRPr="00675459" w14:paraId="0966830F"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2632B2BC"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01FFAA38"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4831EA9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E0201FF"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E135B4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77A1326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7E18104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окончания инвентаризации</w:t>
            </w:r>
          </w:p>
        </w:tc>
        <w:tc>
          <w:tcPr>
            <w:tcW w:w="992" w:type="dxa"/>
            <w:vMerge/>
            <w:tcBorders>
              <w:top w:val="single" w:sz="4" w:space="0" w:color="000000"/>
              <w:left w:val="single" w:sz="4" w:space="0" w:color="000000"/>
              <w:bottom w:val="single" w:sz="4" w:space="0" w:color="000000"/>
              <w:right w:val="single" w:sz="4" w:space="0" w:color="000000"/>
            </w:tcBorders>
          </w:tcPr>
          <w:p w14:paraId="7C366DA7"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F19A078"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52DFEBA"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091E4F5"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8097E78"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F4597FD"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7BE488F1" w14:textId="77777777" w:rsidR="00C6016A" w:rsidRPr="00D46F60" w:rsidRDefault="00C6016A" w:rsidP="00FE7840">
            <w:pPr>
              <w:rPr>
                <w:rFonts w:ascii="Times New Roman" w:hAnsi="Times New Roman" w:cs="Times New Roman"/>
                <w:sz w:val="12"/>
                <w:szCs w:val="12"/>
              </w:rPr>
            </w:pPr>
          </w:p>
        </w:tc>
      </w:tr>
      <w:tr w:rsidR="00C6016A" w:rsidRPr="00675459" w14:paraId="33018CEB" w14:textId="77777777" w:rsidTr="00FE7840">
        <w:trPr>
          <w:trHeight w:hRule="exact" w:val="760"/>
        </w:trPr>
        <w:tc>
          <w:tcPr>
            <w:tcW w:w="300" w:type="dxa"/>
            <w:vMerge w:val="restart"/>
            <w:tcBorders>
              <w:top w:val="single" w:sz="4" w:space="0" w:color="000000"/>
              <w:left w:val="single" w:sz="4" w:space="0" w:color="000000"/>
              <w:bottom w:val="single" w:sz="4" w:space="0" w:color="000000"/>
              <w:right w:val="single" w:sz="4" w:space="0" w:color="000000"/>
            </w:tcBorders>
          </w:tcPr>
          <w:p w14:paraId="3CBE938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17</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762E0A3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Инвентаризационная опись расчетов по поступлениям (ф. 0510468)</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5F4AC2F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52262F4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Сектор бухгалтерского учета и отчетности, инвентаризационная комиссия</w:t>
            </w:r>
          </w:p>
        </w:tc>
        <w:tc>
          <w:tcPr>
            <w:tcW w:w="1134" w:type="dxa"/>
            <w:gridSpan w:val="2"/>
            <w:tcBorders>
              <w:top w:val="single" w:sz="4" w:space="0" w:color="000000"/>
              <w:left w:val="single" w:sz="4" w:space="0" w:color="000000"/>
              <w:bottom w:val="single" w:sz="4" w:space="0" w:color="000000"/>
              <w:right w:val="single" w:sz="4" w:space="0" w:color="000000"/>
            </w:tcBorders>
          </w:tcPr>
          <w:p w14:paraId="1DEFD34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14898F5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7C4C745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дня, следующего за днем окончания инвентаризации</w:t>
            </w:r>
          </w:p>
        </w:tc>
        <w:tc>
          <w:tcPr>
            <w:tcW w:w="992" w:type="dxa"/>
            <w:vMerge w:val="restart"/>
            <w:tcBorders>
              <w:top w:val="single" w:sz="4" w:space="0" w:color="000000"/>
              <w:left w:val="single" w:sz="4" w:space="0" w:color="000000"/>
              <w:bottom w:val="single" w:sz="4" w:space="0" w:color="000000"/>
              <w:right w:val="single" w:sz="4" w:space="0" w:color="000000"/>
            </w:tcBorders>
          </w:tcPr>
          <w:p w14:paraId="1C18EE6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037DA395"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05F94248"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46706BA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61DE683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2C50E6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36AA015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15B409CA" w14:textId="77777777" w:rsidTr="00FE7840">
        <w:trPr>
          <w:trHeight w:hRule="exact" w:val="460"/>
        </w:trPr>
        <w:tc>
          <w:tcPr>
            <w:tcW w:w="300" w:type="dxa"/>
            <w:vMerge/>
            <w:tcBorders>
              <w:top w:val="single" w:sz="4" w:space="0" w:color="000000"/>
              <w:left w:val="single" w:sz="4" w:space="0" w:color="000000"/>
              <w:bottom w:val="single" w:sz="4" w:space="0" w:color="000000"/>
              <w:right w:val="single" w:sz="4" w:space="0" w:color="000000"/>
            </w:tcBorders>
          </w:tcPr>
          <w:p w14:paraId="5D87DCF3"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0343E5A"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2F48E800"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AF911A8"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02722B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586B814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F4C310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составления</w:t>
            </w:r>
          </w:p>
        </w:tc>
        <w:tc>
          <w:tcPr>
            <w:tcW w:w="992" w:type="dxa"/>
            <w:vMerge/>
            <w:tcBorders>
              <w:top w:val="single" w:sz="4" w:space="0" w:color="000000"/>
              <w:left w:val="single" w:sz="4" w:space="0" w:color="000000"/>
              <w:bottom w:val="single" w:sz="4" w:space="0" w:color="000000"/>
              <w:right w:val="single" w:sz="4" w:space="0" w:color="000000"/>
            </w:tcBorders>
          </w:tcPr>
          <w:p w14:paraId="1900B886"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BB3B94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48D6E4E1"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71765A6"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7A3904F"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38E3FC0B"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1D490791" w14:textId="77777777" w:rsidR="00C6016A" w:rsidRPr="00D46F60" w:rsidRDefault="00C6016A" w:rsidP="00FE7840">
            <w:pPr>
              <w:rPr>
                <w:rFonts w:ascii="Times New Roman" w:hAnsi="Times New Roman" w:cs="Times New Roman"/>
                <w:sz w:val="12"/>
                <w:szCs w:val="12"/>
              </w:rPr>
            </w:pPr>
          </w:p>
        </w:tc>
      </w:tr>
      <w:tr w:rsidR="00C6016A" w:rsidRPr="00675459" w14:paraId="6296AD0D" w14:textId="77777777" w:rsidTr="00FE7840">
        <w:trPr>
          <w:trHeight w:hRule="exact" w:val="520"/>
        </w:trPr>
        <w:tc>
          <w:tcPr>
            <w:tcW w:w="300" w:type="dxa"/>
            <w:vMerge/>
            <w:tcBorders>
              <w:top w:val="single" w:sz="4" w:space="0" w:color="000000"/>
              <w:left w:val="single" w:sz="4" w:space="0" w:color="000000"/>
              <w:bottom w:val="single" w:sz="4" w:space="0" w:color="000000"/>
              <w:right w:val="single" w:sz="4" w:space="0" w:color="000000"/>
            </w:tcBorders>
          </w:tcPr>
          <w:p w14:paraId="36E84221"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073DCB3A"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8AA1E60"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15C2C7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822475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4617AF5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15AE9B8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согласования с членами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6691A511"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7C76764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7A3B032"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0DAB4F80"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015931B"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6B92FB9"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1968BFE6" w14:textId="77777777" w:rsidR="00C6016A" w:rsidRPr="00D46F60" w:rsidRDefault="00C6016A" w:rsidP="00FE7840">
            <w:pPr>
              <w:rPr>
                <w:rFonts w:ascii="Times New Roman" w:hAnsi="Times New Roman" w:cs="Times New Roman"/>
                <w:sz w:val="12"/>
                <w:szCs w:val="12"/>
              </w:rPr>
            </w:pPr>
          </w:p>
        </w:tc>
      </w:tr>
      <w:tr w:rsidR="00C6016A" w:rsidRPr="00675459" w14:paraId="79055698"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4979A509"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5ABD37E3"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2815F5B4"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D7FC5FE"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9DB85A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55A426F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1577F2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председателем</w:t>
            </w:r>
          </w:p>
        </w:tc>
        <w:tc>
          <w:tcPr>
            <w:tcW w:w="992" w:type="dxa"/>
            <w:vMerge/>
            <w:tcBorders>
              <w:top w:val="single" w:sz="4" w:space="0" w:color="000000"/>
              <w:left w:val="single" w:sz="4" w:space="0" w:color="000000"/>
              <w:bottom w:val="single" w:sz="4" w:space="0" w:color="000000"/>
              <w:right w:val="single" w:sz="4" w:space="0" w:color="000000"/>
            </w:tcBorders>
          </w:tcPr>
          <w:p w14:paraId="359477C2"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BC31B68"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6FF14AA"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22C873DC"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7F1177F0"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C333B28"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347148DF" w14:textId="77777777" w:rsidR="00C6016A" w:rsidRPr="00D46F60" w:rsidRDefault="00C6016A" w:rsidP="00FE7840">
            <w:pPr>
              <w:rPr>
                <w:rFonts w:ascii="Times New Roman" w:hAnsi="Times New Roman" w:cs="Times New Roman"/>
                <w:sz w:val="12"/>
                <w:szCs w:val="12"/>
              </w:rPr>
            </w:pPr>
          </w:p>
        </w:tc>
      </w:tr>
      <w:tr w:rsidR="00C6016A" w:rsidRPr="00675459" w14:paraId="6A03D2B2" w14:textId="77777777" w:rsidTr="00FE7840">
        <w:trPr>
          <w:trHeight w:hRule="exact" w:val="760"/>
        </w:trPr>
        <w:tc>
          <w:tcPr>
            <w:tcW w:w="300" w:type="dxa"/>
            <w:vMerge w:val="restart"/>
            <w:tcBorders>
              <w:top w:val="single" w:sz="4" w:space="0" w:color="000000"/>
              <w:left w:val="single" w:sz="4" w:space="0" w:color="000000"/>
              <w:bottom w:val="single" w:sz="4" w:space="0" w:color="000000"/>
              <w:right w:val="single" w:sz="4" w:space="0" w:color="000000"/>
            </w:tcBorders>
          </w:tcPr>
          <w:p w14:paraId="5CD7FF4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18</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65691C9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 результатах инвентаризации (ф. 0510463)</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0C7A7F8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527A6FF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Инвентаризационная комиссия</w:t>
            </w:r>
          </w:p>
        </w:tc>
        <w:tc>
          <w:tcPr>
            <w:tcW w:w="1134" w:type="dxa"/>
            <w:gridSpan w:val="2"/>
            <w:tcBorders>
              <w:top w:val="single" w:sz="4" w:space="0" w:color="000000"/>
              <w:left w:val="single" w:sz="4" w:space="0" w:color="000000"/>
              <w:bottom w:val="single" w:sz="4" w:space="0" w:color="000000"/>
              <w:right w:val="single" w:sz="4" w:space="0" w:color="000000"/>
            </w:tcBorders>
          </w:tcPr>
          <w:p w14:paraId="3E2683D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669BB30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7E30060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дня, следующего за днем окончания инвентаризации</w:t>
            </w:r>
          </w:p>
        </w:tc>
        <w:tc>
          <w:tcPr>
            <w:tcW w:w="992" w:type="dxa"/>
            <w:vMerge w:val="restart"/>
            <w:tcBorders>
              <w:top w:val="single" w:sz="4" w:space="0" w:color="000000"/>
              <w:left w:val="single" w:sz="4" w:space="0" w:color="000000"/>
              <w:bottom w:val="single" w:sz="4" w:space="0" w:color="000000"/>
              <w:right w:val="single" w:sz="4" w:space="0" w:color="000000"/>
            </w:tcBorders>
          </w:tcPr>
          <w:p w14:paraId="13644FB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1 рабочий день после </w:t>
            </w:r>
            <w:r w:rsidRPr="00D46F60">
              <w:rPr>
                <w:rFonts w:ascii="Times New Roman" w:hAnsi="Times New Roman" w:cs="Times New Roman"/>
                <w:color w:val="000000"/>
                <w:sz w:val="12"/>
                <w:szCs w:val="12"/>
              </w:rPr>
              <w:lastRenderedPageBreak/>
              <w:t>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0A535EED"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lastRenderedPageBreak/>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3B6D6118"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6E32BBF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2B62FD2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0F96A10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Руководитель отдела бюджетного процесса и </w:t>
            </w:r>
            <w:r w:rsidRPr="00D46F60">
              <w:rPr>
                <w:rFonts w:ascii="Times New Roman" w:hAnsi="Times New Roman" w:cs="Times New Roman"/>
                <w:color w:val="000000"/>
                <w:sz w:val="12"/>
                <w:szCs w:val="12"/>
              </w:rPr>
              <w:lastRenderedPageBreak/>
              <w:t>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20AB630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Не позднее 1 дня после передачи</w:t>
            </w:r>
          </w:p>
        </w:tc>
      </w:tr>
      <w:tr w:rsidR="00C6016A" w:rsidRPr="00D46F60" w14:paraId="1D9C18D9" w14:textId="77777777" w:rsidTr="00FE7840">
        <w:trPr>
          <w:trHeight w:hRule="exact" w:val="460"/>
        </w:trPr>
        <w:tc>
          <w:tcPr>
            <w:tcW w:w="300" w:type="dxa"/>
            <w:vMerge/>
            <w:tcBorders>
              <w:top w:val="single" w:sz="4" w:space="0" w:color="000000"/>
              <w:left w:val="single" w:sz="4" w:space="0" w:color="000000"/>
              <w:bottom w:val="single" w:sz="4" w:space="0" w:color="000000"/>
              <w:right w:val="single" w:sz="4" w:space="0" w:color="000000"/>
            </w:tcBorders>
          </w:tcPr>
          <w:p w14:paraId="2FB6E2DD"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1629F6DA"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2EFD65F"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25FFD7CD"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3068C6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0D45C08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47F71AA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составления</w:t>
            </w:r>
          </w:p>
        </w:tc>
        <w:tc>
          <w:tcPr>
            <w:tcW w:w="992" w:type="dxa"/>
            <w:vMerge/>
            <w:tcBorders>
              <w:top w:val="single" w:sz="4" w:space="0" w:color="000000"/>
              <w:left w:val="single" w:sz="4" w:space="0" w:color="000000"/>
              <w:bottom w:val="single" w:sz="4" w:space="0" w:color="000000"/>
              <w:right w:val="single" w:sz="4" w:space="0" w:color="000000"/>
            </w:tcBorders>
          </w:tcPr>
          <w:p w14:paraId="6DC79525"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CB1AA06"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6D46C23"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E45713F"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49168BBA"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0FB3292"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3FCFAFE7" w14:textId="77777777" w:rsidR="00C6016A" w:rsidRPr="00D46F60" w:rsidRDefault="00C6016A" w:rsidP="00FE7840">
            <w:pPr>
              <w:rPr>
                <w:rFonts w:ascii="Times New Roman" w:hAnsi="Times New Roman" w:cs="Times New Roman"/>
                <w:sz w:val="12"/>
                <w:szCs w:val="12"/>
              </w:rPr>
            </w:pPr>
          </w:p>
        </w:tc>
      </w:tr>
      <w:tr w:rsidR="00C6016A" w:rsidRPr="00675459" w14:paraId="6B125CBE" w14:textId="77777777" w:rsidTr="00FE7840">
        <w:trPr>
          <w:trHeight w:hRule="exact" w:val="520"/>
        </w:trPr>
        <w:tc>
          <w:tcPr>
            <w:tcW w:w="300" w:type="dxa"/>
            <w:vMerge/>
            <w:tcBorders>
              <w:top w:val="single" w:sz="4" w:space="0" w:color="000000"/>
              <w:left w:val="single" w:sz="4" w:space="0" w:color="000000"/>
              <w:bottom w:val="single" w:sz="4" w:space="0" w:color="000000"/>
              <w:right w:val="single" w:sz="4" w:space="0" w:color="000000"/>
            </w:tcBorders>
          </w:tcPr>
          <w:p w14:paraId="0871F94E"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1775C8DB"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CA730C9"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5073D79"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1CE3C7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2FF2CEE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10F8C28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согласования с членами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324A53A9"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687845D8"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91C6C4C"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027390FB"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68D99D8"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153B0D7"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22B3E985" w14:textId="77777777" w:rsidR="00C6016A" w:rsidRPr="00D46F60" w:rsidRDefault="00C6016A" w:rsidP="00FE7840">
            <w:pPr>
              <w:rPr>
                <w:rFonts w:ascii="Times New Roman" w:hAnsi="Times New Roman" w:cs="Times New Roman"/>
                <w:sz w:val="12"/>
                <w:szCs w:val="12"/>
              </w:rPr>
            </w:pPr>
          </w:p>
        </w:tc>
      </w:tr>
      <w:tr w:rsidR="00C6016A" w:rsidRPr="00675459" w14:paraId="6B3D1EB9" w14:textId="77777777" w:rsidTr="00FE7840">
        <w:trPr>
          <w:trHeight w:hRule="exact" w:val="480"/>
        </w:trPr>
        <w:tc>
          <w:tcPr>
            <w:tcW w:w="300" w:type="dxa"/>
            <w:tcBorders>
              <w:top w:val="single" w:sz="4" w:space="0" w:color="000000"/>
              <w:left w:val="single" w:sz="4" w:space="0" w:color="000000"/>
              <w:bottom w:val="single" w:sz="4" w:space="0" w:color="000000"/>
              <w:right w:val="single" w:sz="4" w:space="0" w:color="000000"/>
            </w:tcBorders>
          </w:tcPr>
          <w:p w14:paraId="3A7CE587" w14:textId="77777777" w:rsidR="00C6016A" w:rsidRPr="00675459" w:rsidRDefault="00C6016A" w:rsidP="00FE7840">
            <w:pPr>
              <w:rPr>
                <w:rFonts w:ascii="Times New Roman" w:hAnsi="Times New Roman" w:cs="Times New Roman"/>
                <w:sz w:val="12"/>
                <w:szCs w:val="12"/>
              </w:rPr>
            </w:pPr>
          </w:p>
        </w:tc>
        <w:tc>
          <w:tcPr>
            <w:tcW w:w="1260" w:type="dxa"/>
            <w:gridSpan w:val="2"/>
            <w:tcBorders>
              <w:top w:val="single" w:sz="4" w:space="0" w:color="000000"/>
              <w:left w:val="single" w:sz="4" w:space="0" w:color="000000"/>
              <w:bottom w:val="single" w:sz="4" w:space="0" w:color="000000"/>
              <w:right w:val="single" w:sz="4" w:space="0" w:color="000000"/>
            </w:tcBorders>
          </w:tcPr>
          <w:p w14:paraId="647E334C" w14:textId="77777777" w:rsidR="00C6016A" w:rsidRPr="00675459" w:rsidRDefault="00C6016A" w:rsidP="00FE7840">
            <w:pPr>
              <w:rPr>
                <w:rFonts w:ascii="Times New Roman" w:hAnsi="Times New Roman" w:cs="Times New Roman"/>
                <w:sz w:val="12"/>
                <w:szCs w:val="1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882E0D8" w14:textId="77777777" w:rsidR="00C6016A" w:rsidRPr="00675459" w:rsidRDefault="00C6016A" w:rsidP="00FE7840">
            <w:pPr>
              <w:rPr>
                <w:rFonts w:ascii="Times New Roman" w:hAnsi="Times New Roman" w:cs="Times New Roman"/>
                <w:sz w:val="12"/>
                <w:szCs w:val="12"/>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FF8B070" w14:textId="77777777" w:rsidR="00C6016A" w:rsidRPr="00675459"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29576B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6AF8A6B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601FCE8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председателем</w:t>
            </w:r>
          </w:p>
        </w:tc>
        <w:tc>
          <w:tcPr>
            <w:tcW w:w="992" w:type="dxa"/>
            <w:tcBorders>
              <w:top w:val="single" w:sz="4" w:space="0" w:color="000000"/>
              <w:left w:val="single" w:sz="4" w:space="0" w:color="000000"/>
              <w:bottom w:val="single" w:sz="4" w:space="0" w:color="000000"/>
              <w:right w:val="single" w:sz="4" w:space="0" w:color="000000"/>
            </w:tcBorders>
          </w:tcPr>
          <w:p w14:paraId="3F4234F5" w14:textId="77777777" w:rsidR="00C6016A" w:rsidRPr="00D46F60" w:rsidRDefault="00C6016A" w:rsidP="00FE7840">
            <w:pPr>
              <w:rPr>
                <w:rFonts w:ascii="Times New Roman" w:hAnsi="Times New Roman" w:cs="Times New Roman"/>
                <w:sz w:val="12"/>
                <w:szCs w:val="12"/>
              </w:rPr>
            </w:pPr>
          </w:p>
        </w:tc>
        <w:tc>
          <w:tcPr>
            <w:tcW w:w="992" w:type="dxa"/>
            <w:gridSpan w:val="3"/>
            <w:tcBorders>
              <w:top w:val="single" w:sz="4" w:space="0" w:color="000000"/>
              <w:left w:val="single" w:sz="4" w:space="0" w:color="000000"/>
              <w:bottom w:val="single" w:sz="4" w:space="0" w:color="000000"/>
              <w:right w:val="single" w:sz="4" w:space="0" w:color="000000"/>
            </w:tcBorders>
          </w:tcPr>
          <w:p w14:paraId="69F66BC6" w14:textId="77777777" w:rsidR="00C6016A" w:rsidRPr="00D46F60" w:rsidRDefault="00C6016A" w:rsidP="00FE7840">
            <w:pPr>
              <w:rPr>
                <w:rFonts w:ascii="Times New Roman" w:hAnsi="Times New Roman" w:cs="Times New Roman"/>
                <w:sz w:val="12"/>
                <w:szCs w:val="12"/>
              </w:rPr>
            </w:pPr>
          </w:p>
        </w:tc>
        <w:tc>
          <w:tcPr>
            <w:tcW w:w="709" w:type="dxa"/>
            <w:tcBorders>
              <w:top w:val="single" w:sz="4" w:space="0" w:color="000000"/>
              <w:left w:val="single" w:sz="4" w:space="0" w:color="000000"/>
              <w:bottom w:val="single" w:sz="4" w:space="0" w:color="000000"/>
              <w:right w:val="single" w:sz="4" w:space="0" w:color="000000"/>
            </w:tcBorders>
          </w:tcPr>
          <w:p w14:paraId="2D9183CA" w14:textId="77777777" w:rsidR="00C6016A" w:rsidRPr="00D46F60" w:rsidRDefault="00C6016A" w:rsidP="00FE7840">
            <w:pPr>
              <w:rPr>
                <w:rFonts w:ascii="Times New Roman" w:hAnsi="Times New Roman" w:cs="Times New Roman"/>
                <w:sz w:val="12"/>
                <w:szCs w:val="12"/>
              </w:rPr>
            </w:pPr>
          </w:p>
        </w:tc>
        <w:tc>
          <w:tcPr>
            <w:tcW w:w="1418" w:type="dxa"/>
            <w:gridSpan w:val="3"/>
            <w:tcBorders>
              <w:top w:val="single" w:sz="4" w:space="0" w:color="000000"/>
              <w:left w:val="single" w:sz="4" w:space="0" w:color="000000"/>
              <w:bottom w:val="single" w:sz="4" w:space="0" w:color="000000"/>
              <w:right w:val="single" w:sz="4" w:space="0" w:color="000000"/>
            </w:tcBorders>
          </w:tcPr>
          <w:p w14:paraId="4279B5B3" w14:textId="77777777" w:rsidR="00C6016A" w:rsidRPr="00D46F60" w:rsidRDefault="00C6016A" w:rsidP="00FE7840">
            <w:pPr>
              <w:rPr>
                <w:rFonts w:ascii="Times New Roman" w:hAnsi="Times New Roman" w:cs="Times New Roman"/>
                <w:sz w:val="12"/>
                <w:szCs w:val="12"/>
              </w:rPr>
            </w:pPr>
          </w:p>
        </w:tc>
        <w:tc>
          <w:tcPr>
            <w:tcW w:w="992" w:type="dxa"/>
            <w:gridSpan w:val="2"/>
            <w:tcBorders>
              <w:top w:val="single" w:sz="4" w:space="0" w:color="000000"/>
              <w:left w:val="single" w:sz="4" w:space="0" w:color="000000"/>
              <w:bottom w:val="single" w:sz="4" w:space="0" w:color="000000"/>
              <w:right w:val="single" w:sz="4" w:space="0" w:color="000000"/>
            </w:tcBorders>
          </w:tcPr>
          <w:p w14:paraId="523C5B49" w14:textId="77777777" w:rsidR="00C6016A" w:rsidRPr="00D46F60" w:rsidRDefault="00C6016A" w:rsidP="00FE7840">
            <w:pPr>
              <w:rPr>
                <w:rFonts w:ascii="Times New Roman" w:hAnsi="Times New Roman" w:cs="Times New Roman"/>
                <w:sz w:val="12"/>
                <w:szCs w:val="12"/>
              </w:rPr>
            </w:pPr>
          </w:p>
        </w:tc>
        <w:tc>
          <w:tcPr>
            <w:tcW w:w="850" w:type="dxa"/>
            <w:tcBorders>
              <w:top w:val="single" w:sz="4" w:space="0" w:color="000000"/>
              <w:left w:val="single" w:sz="4" w:space="0" w:color="000000"/>
              <w:bottom w:val="single" w:sz="4" w:space="0" w:color="000000"/>
              <w:right w:val="single" w:sz="4" w:space="0" w:color="000000"/>
            </w:tcBorders>
          </w:tcPr>
          <w:p w14:paraId="7086CF64" w14:textId="77777777" w:rsidR="00C6016A" w:rsidRPr="00D46F60" w:rsidRDefault="00C6016A" w:rsidP="00FE7840">
            <w:pPr>
              <w:rPr>
                <w:rFonts w:ascii="Times New Roman" w:hAnsi="Times New Roman" w:cs="Times New Roman"/>
                <w:sz w:val="12"/>
                <w:szCs w:val="12"/>
              </w:rPr>
            </w:pPr>
          </w:p>
        </w:tc>
        <w:tc>
          <w:tcPr>
            <w:tcW w:w="710" w:type="dxa"/>
            <w:gridSpan w:val="2"/>
            <w:tcBorders>
              <w:top w:val="single" w:sz="4" w:space="0" w:color="000000"/>
              <w:left w:val="single" w:sz="4" w:space="0" w:color="000000"/>
              <w:bottom w:val="single" w:sz="4" w:space="0" w:color="000000"/>
              <w:right w:val="single" w:sz="4" w:space="0" w:color="000000"/>
            </w:tcBorders>
          </w:tcPr>
          <w:p w14:paraId="7ECF214A" w14:textId="77777777" w:rsidR="00C6016A" w:rsidRPr="00D46F60" w:rsidRDefault="00C6016A" w:rsidP="00FE7840">
            <w:pPr>
              <w:rPr>
                <w:rFonts w:ascii="Times New Roman" w:hAnsi="Times New Roman" w:cs="Times New Roman"/>
                <w:sz w:val="12"/>
                <w:szCs w:val="12"/>
              </w:rPr>
            </w:pPr>
          </w:p>
        </w:tc>
      </w:tr>
      <w:tr w:rsidR="00C6016A" w:rsidRPr="00675459" w14:paraId="1F14F2B2" w14:textId="77777777" w:rsidTr="00FE7840">
        <w:trPr>
          <w:trHeight w:hRule="exact" w:val="1520"/>
        </w:trPr>
        <w:tc>
          <w:tcPr>
            <w:tcW w:w="300" w:type="dxa"/>
            <w:vMerge w:val="restart"/>
            <w:tcBorders>
              <w:top w:val="single" w:sz="4" w:space="0" w:color="000000"/>
              <w:left w:val="single" w:sz="4" w:space="0" w:color="000000"/>
              <w:bottom w:val="single" w:sz="4" w:space="0" w:color="000000"/>
              <w:right w:val="single" w:sz="4" w:space="0" w:color="000000"/>
            </w:tcBorders>
          </w:tcPr>
          <w:p w14:paraId="22D08F6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19</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36192C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 признании безнадежной к взысканию задолженности по доходам (ф. 0510436)</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7ECF969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7CD0BF2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6F41F9B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уполномоченный формировать акта</w:t>
            </w:r>
          </w:p>
        </w:tc>
        <w:tc>
          <w:tcPr>
            <w:tcW w:w="709" w:type="dxa"/>
            <w:gridSpan w:val="2"/>
            <w:tcBorders>
              <w:top w:val="single" w:sz="4" w:space="0" w:color="000000"/>
              <w:left w:val="single" w:sz="4" w:space="0" w:color="000000"/>
              <w:bottom w:val="single" w:sz="4" w:space="0" w:color="000000"/>
              <w:right w:val="single" w:sz="4" w:space="0" w:color="000000"/>
            </w:tcBorders>
          </w:tcPr>
          <w:p w14:paraId="51166E8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49BD53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когда вывили: - завершение сроков возможного возобновления процедуры взыскания задолженности по законодательству; - ликвидацию организации-должника; - банкротство гражданина; - смерть должника – физлица и т.д.</w:t>
            </w:r>
          </w:p>
        </w:tc>
        <w:tc>
          <w:tcPr>
            <w:tcW w:w="992" w:type="dxa"/>
            <w:vMerge w:val="restart"/>
            <w:tcBorders>
              <w:top w:val="single" w:sz="4" w:space="0" w:color="000000"/>
              <w:left w:val="single" w:sz="4" w:space="0" w:color="000000"/>
              <w:bottom w:val="single" w:sz="4" w:space="0" w:color="000000"/>
              <w:right w:val="single" w:sz="4" w:space="0" w:color="000000"/>
            </w:tcBorders>
          </w:tcPr>
          <w:p w14:paraId="494E749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61DBC31C"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46D8E57C"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09E8977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3B08A79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5613595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3F579C5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2AD9CC32" w14:textId="77777777" w:rsidTr="00FE7840">
        <w:trPr>
          <w:trHeight w:hRule="exact" w:val="540"/>
        </w:trPr>
        <w:tc>
          <w:tcPr>
            <w:tcW w:w="300" w:type="dxa"/>
            <w:vMerge/>
            <w:tcBorders>
              <w:top w:val="single" w:sz="4" w:space="0" w:color="000000"/>
              <w:left w:val="single" w:sz="4" w:space="0" w:color="000000"/>
              <w:bottom w:val="single" w:sz="4" w:space="0" w:color="000000"/>
              <w:right w:val="single" w:sz="4" w:space="0" w:color="000000"/>
            </w:tcBorders>
          </w:tcPr>
          <w:p w14:paraId="01AF68A4"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14E041D"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900B0A4"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A8567D5"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AED31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089363B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196432E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3400905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4AE5910"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7F9B6D29"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08B7C080"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C6092B2"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FE85FDF"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40B2EA78" w14:textId="77777777" w:rsidR="00C6016A" w:rsidRPr="00D46F60" w:rsidRDefault="00C6016A" w:rsidP="00FE7840">
            <w:pPr>
              <w:rPr>
                <w:rFonts w:ascii="Times New Roman" w:hAnsi="Times New Roman" w:cs="Times New Roman"/>
                <w:sz w:val="12"/>
                <w:szCs w:val="12"/>
              </w:rPr>
            </w:pPr>
          </w:p>
        </w:tc>
      </w:tr>
      <w:tr w:rsidR="00C6016A" w:rsidRPr="00675459" w14:paraId="66E877C2" w14:textId="77777777" w:rsidTr="00FE7840">
        <w:trPr>
          <w:trHeight w:hRule="exact" w:val="620"/>
        </w:trPr>
        <w:tc>
          <w:tcPr>
            <w:tcW w:w="300" w:type="dxa"/>
            <w:vMerge/>
            <w:tcBorders>
              <w:top w:val="single" w:sz="4" w:space="0" w:color="000000"/>
              <w:left w:val="single" w:sz="4" w:space="0" w:color="000000"/>
              <w:bottom w:val="single" w:sz="4" w:space="0" w:color="000000"/>
              <w:right w:val="single" w:sz="4" w:space="0" w:color="000000"/>
            </w:tcBorders>
          </w:tcPr>
          <w:p w14:paraId="007B6266"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187A9A6E"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32832A5B"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CFCB378"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57DF2F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3BDE292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4DE4F1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согласования с членами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6F8D9BA4"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2698E4CE"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528E80FC"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3FF72EB2"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8C732C4"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CF34359"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7B6B855F" w14:textId="77777777" w:rsidR="00C6016A" w:rsidRPr="00D46F60" w:rsidRDefault="00C6016A" w:rsidP="00FE7840">
            <w:pPr>
              <w:rPr>
                <w:rFonts w:ascii="Times New Roman" w:hAnsi="Times New Roman" w:cs="Times New Roman"/>
                <w:sz w:val="12"/>
                <w:szCs w:val="12"/>
              </w:rPr>
            </w:pPr>
          </w:p>
        </w:tc>
      </w:tr>
      <w:tr w:rsidR="00C6016A" w:rsidRPr="00D46F60" w14:paraId="560105E9" w14:textId="77777777" w:rsidTr="00FE7840">
        <w:trPr>
          <w:trHeight w:hRule="exact" w:val="280"/>
        </w:trPr>
        <w:tc>
          <w:tcPr>
            <w:tcW w:w="300" w:type="dxa"/>
            <w:vMerge/>
            <w:tcBorders>
              <w:top w:val="single" w:sz="4" w:space="0" w:color="000000"/>
              <w:left w:val="single" w:sz="4" w:space="0" w:color="000000"/>
              <w:bottom w:val="single" w:sz="4" w:space="0" w:color="000000"/>
              <w:right w:val="single" w:sz="4" w:space="0" w:color="000000"/>
            </w:tcBorders>
          </w:tcPr>
          <w:p w14:paraId="7F473D31"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6B037A55"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F7900B1"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01C833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0E25A4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46AF11D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454C451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w:t>
            </w:r>
          </w:p>
        </w:tc>
        <w:tc>
          <w:tcPr>
            <w:tcW w:w="992" w:type="dxa"/>
            <w:vMerge/>
            <w:tcBorders>
              <w:top w:val="single" w:sz="4" w:space="0" w:color="000000"/>
              <w:left w:val="single" w:sz="4" w:space="0" w:color="000000"/>
              <w:bottom w:val="single" w:sz="4" w:space="0" w:color="000000"/>
              <w:right w:val="single" w:sz="4" w:space="0" w:color="000000"/>
            </w:tcBorders>
          </w:tcPr>
          <w:p w14:paraId="1A0350FC"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0C468DEB"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09BF36F5"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07AC0C88"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E69615F"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BC95A8B"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56A36907" w14:textId="77777777" w:rsidR="00C6016A" w:rsidRPr="00D46F60" w:rsidRDefault="00C6016A" w:rsidP="00FE7840">
            <w:pPr>
              <w:rPr>
                <w:rFonts w:ascii="Times New Roman" w:hAnsi="Times New Roman" w:cs="Times New Roman"/>
                <w:sz w:val="12"/>
                <w:szCs w:val="12"/>
              </w:rPr>
            </w:pPr>
          </w:p>
        </w:tc>
      </w:tr>
      <w:tr w:rsidR="00C6016A" w:rsidRPr="00675459" w14:paraId="7AB825D9" w14:textId="77777777" w:rsidTr="00FE7840">
        <w:trPr>
          <w:trHeight w:hRule="exact" w:val="1000"/>
        </w:trPr>
        <w:tc>
          <w:tcPr>
            <w:tcW w:w="300" w:type="dxa"/>
            <w:vMerge w:val="restart"/>
            <w:tcBorders>
              <w:top w:val="single" w:sz="4" w:space="0" w:color="000000"/>
              <w:left w:val="single" w:sz="4" w:space="0" w:color="000000"/>
              <w:bottom w:val="single" w:sz="4" w:space="0" w:color="000000"/>
              <w:right w:val="single" w:sz="4" w:space="0" w:color="000000"/>
            </w:tcBorders>
          </w:tcPr>
          <w:p w14:paraId="004CA9B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20</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1817A4C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Решение о списании задолженности, невостребованной кредиторами, со счета (ф. 0510437)</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5E1A25B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2C25AC2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Инвентаризационная комиссия</w:t>
            </w:r>
          </w:p>
        </w:tc>
        <w:tc>
          <w:tcPr>
            <w:tcW w:w="1134" w:type="dxa"/>
            <w:gridSpan w:val="2"/>
            <w:tcBorders>
              <w:top w:val="single" w:sz="4" w:space="0" w:color="000000"/>
              <w:left w:val="single" w:sz="4" w:space="0" w:color="000000"/>
              <w:bottom w:val="single" w:sz="4" w:space="0" w:color="000000"/>
              <w:right w:val="single" w:sz="4" w:space="0" w:color="000000"/>
            </w:tcBorders>
          </w:tcPr>
          <w:p w14:paraId="3C4991C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уполномоченный формировать решение</w:t>
            </w:r>
          </w:p>
        </w:tc>
        <w:tc>
          <w:tcPr>
            <w:tcW w:w="709" w:type="dxa"/>
            <w:gridSpan w:val="2"/>
            <w:tcBorders>
              <w:top w:val="single" w:sz="4" w:space="0" w:color="000000"/>
              <w:left w:val="single" w:sz="4" w:space="0" w:color="000000"/>
              <w:bottom w:val="single" w:sz="4" w:space="0" w:color="000000"/>
              <w:right w:val="single" w:sz="4" w:space="0" w:color="000000"/>
            </w:tcBorders>
          </w:tcPr>
          <w:p w14:paraId="6D6A820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A0BB86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следующего за днем утверждения акта о результатах инвентаризации (ф. 0510463)</w:t>
            </w:r>
          </w:p>
        </w:tc>
        <w:tc>
          <w:tcPr>
            <w:tcW w:w="992" w:type="dxa"/>
            <w:vMerge w:val="restart"/>
            <w:tcBorders>
              <w:top w:val="single" w:sz="4" w:space="0" w:color="000000"/>
              <w:left w:val="single" w:sz="4" w:space="0" w:color="000000"/>
              <w:bottom w:val="single" w:sz="4" w:space="0" w:color="000000"/>
              <w:right w:val="single" w:sz="4" w:space="0" w:color="000000"/>
            </w:tcBorders>
          </w:tcPr>
          <w:p w14:paraId="1EAE7AE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26AC97FA"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464F18ED"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637C246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2C8D30E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3F99CB3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0A15A06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1901E68F" w14:textId="77777777" w:rsidTr="00FE7840">
        <w:trPr>
          <w:trHeight w:hRule="exact" w:val="320"/>
        </w:trPr>
        <w:tc>
          <w:tcPr>
            <w:tcW w:w="300" w:type="dxa"/>
            <w:vMerge/>
            <w:tcBorders>
              <w:top w:val="single" w:sz="4" w:space="0" w:color="000000"/>
              <w:left w:val="single" w:sz="4" w:space="0" w:color="000000"/>
              <w:bottom w:val="single" w:sz="4" w:space="0" w:color="000000"/>
              <w:right w:val="single" w:sz="4" w:space="0" w:color="000000"/>
            </w:tcBorders>
          </w:tcPr>
          <w:p w14:paraId="0590F524"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25190A92"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4CB7481F"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2E56B93C"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00D02D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Бухгалтерская служба</w:t>
            </w:r>
          </w:p>
        </w:tc>
        <w:tc>
          <w:tcPr>
            <w:tcW w:w="709" w:type="dxa"/>
            <w:gridSpan w:val="2"/>
            <w:tcBorders>
              <w:top w:val="single" w:sz="4" w:space="0" w:color="000000"/>
              <w:left w:val="single" w:sz="4" w:space="0" w:color="000000"/>
              <w:bottom w:val="single" w:sz="4" w:space="0" w:color="000000"/>
              <w:right w:val="single" w:sz="4" w:space="0" w:color="000000"/>
            </w:tcBorders>
          </w:tcPr>
          <w:p w14:paraId="1E320BD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00FCA02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7699C83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04A2FF70"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7C2E2AB3"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12290C04"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4BBEBA03"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EF2E6A5"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778734CF" w14:textId="77777777" w:rsidR="00C6016A" w:rsidRPr="00D46F60" w:rsidRDefault="00C6016A" w:rsidP="00FE7840">
            <w:pPr>
              <w:rPr>
                <w:rFonts w:ascii="Times New Roman" w:hAnsi="Times New Roman" w:cs="Times New Roman"/>
                <w:sz w:val="12"/>
                <w:szCs w:val="12"/>
              </w:rPr>
            </w:pPr>
          </w:p>
        </w:tc>
      </w:tr>
      <w:tr w:rsidR="00C6016A" w:rsidRPr="00675459" w14:paraId="707D5056" w14:textId="77777777" w:rsidTr="00FE7840">
        <w:trPr>
          <w:trHeight w:hRule="exact" w:val="460"/>
        </w:trPr>
        <w:tc>
          <w:tcPr>
            <w:tcW w:w="300" w:type="dxa"/>
            <w:vMerge/>
            <w:tcBorders>
              <w:top w:val="single" w:sz="4" w:space="0" w:color="000000"/>
              <w:left w:val="single" w:sz="4" w:space="0" w:color="000000"/>
              <w:bottom w:val="single" w:sz="4" w:space="0" w:color="000000"/>
              <w:right w:val="single" w:sz="4" w:space="0" w:color="000000"/>
            </w:tcBorders>
          </w:tcPr>
          <w:p w14:paraId="78F6AB13"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2A0E01C6"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666C4CB"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F98A4F8"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DFD966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0481001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3ED04D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согласования с главным бухгалтером</w:t>
            </w:r>
          </w:p>
        </w:tc>
        <w:tc>
          <w:tcPr>
            <w:tcW w:w="992" w:type="dxa"/>
            <w:vMerge/>
            <w:tcBorders>
              <w:top w:val="single" w:sz="4" w:space="0" w:color="000000"/>
              <w:left w:val="single" w:sz="4" w:space="0" w:color="000000"/>
              <w:bottom w:val="single" w:sz="4" w:space="0" w:color="000000"/>
              <w:right w:val="single" w:sz="4" w:space="0" w:color="000000"/>
            </w:tcBorders>
          </w:tcPr>
          <w:p w14:paraId="16E066F5"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9DA8239"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0EC2878C"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57D6BA3C"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3B3685C"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74B78615"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3F9FCCB7" w14:textId="77777777" w:rsidR="00C6016A" w:rsidRPr="00D46F60" w:rsidRDefault="00C6016A" w:rsidP="00FE7840">
            <w:pPr>
              <w:rPr>
                <w:rFonts w:ascii="Times New Roman" w:hAnsi="Times New Roman" w:cs="Times New Roman"/>
                <w:sz w:val="12"/>
                <w:szCs w:val="12"/>
              </w:rPr>
            </w:pPr>
          </w:p>
        </w:tc>
      </w:tr>
      <w:tr w:rsidR="00C6016A" w:rsidRPr="00675459" w14:paraId="540FE108" w14:textId="77777777" w:rsidTr="00FE7840">
        <w:trPr>
          <w:trHeight w:hRule="exact" w:val="440"/>
        </w:trPr>
        <w:tc>
          <w:tcPr>
            <w:tcW w:w="300" w:type="dxa"/>
            <w:vMerge/>
            <w:tcBorders>
              <w:top w:val="single" w:sz="4" w:space="0" w:color="000000"/>
              <w:left w:val="single" w:sz="4" w:space="0" w:color="000000"/>
              <w:bottom w:val="single" w:sz="4" w:space="0" w:color="000000"/>
              <w:right w:val="single" w:sz="4" w:space="0" w:color="000000"/>
            </w:tcBorders>
          </w:tcPr>
          <w:p w14:paraId="127FD481"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4D0803A6"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4780C647"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2437CDE"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21A19C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инвентаризационной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1E5BCBE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42AAF46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согласования с членами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336EDAD3"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ECDAE77"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73AACE97"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AC45C01"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A0A9AF5"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3E787F0"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4456E159" w14:textId="77777777" w:rsidR="00C6016A" w:rsidRPr="00D46F60" w:rsidRDefault="00C6016A" w:rsidP="00FE7840">
            <w:pPr>
              <w:rPr>
                <w:rFonts w:ascii="Times New Roman" w:hAnsi="Times New Roman" w:cs="Times New Roman"/>
                <w:sz w:val="12"/>
                <w:szCs w:val="12"/>
              </w:rPr>
            </w:pPr>
          </w:p>
        </w:tc>
      </w:tr>
      <w:tr w:rsidR="00C6016A" w:rsidRPr="00D46F60" w14:paraId="55D190C6" w14:textId="77777777" w:rsidTr="00FE7840">
        <w:trPr>
          <w:trHeight w:hRule="exact" w:val="400"/>
        </w:trPr>
        <w:tc>
          <w:tcPr>
            <w:tcW w:w="300" w:type="dxa"/>
            <w:vMerge/>
            <w:tcBorders>
              <w:top w:val="single" w:sz="4" w:space="0" w:color="000000"/>
              <w:left w:val="single" w:sz="4" w:space="0" w:color="000000"/>
              <w:bottom w:val="single" w:sz="4" w:space="0" w:color="000000"/>
              <w:right w:val="single" w:sz="4" w:space="0" w:color="000000"/>
            </w:tcBorders>
          </w:tcPr>
          <w:p w14:paraId="0038D79C" w14:textId="77777777" w:rsidR="00C6016A" w:rsidRPr="00D46F60" w:rsidRDefault="00C6016A" w:rsidP="00FE7840">
            <w:pPr>
              <w:rPr>
                <w:rFonts w:ascii="Times New Roman" w:hAnsi="Times New Roman" w:cs="Times New Roman"/>
                <w:sz w:val="12"/>
                <w:szCs w:val="12"/>
              </w:rPr>
            </w:pPr>
          </w:p>
        </w:tc>
        <w:tc>
          <w:tcPr>
            <w:tcW w:w="1260" w:type="dxa"/>
            <w:gridSpan w:val="2"/>
            <w:vMerge/>
            <w:tcBorders>
              <w:top w:val="single" w:sz="4" w:space="0" w:color="000000"/>
              <w:left w:val="single" w:sz="4" w:space="0" w:color="000000"/>
              <w:bottom w:val="single" w:sz="4" w:space="0" w:color="000000"/>
              <w:right w:val="single" w:sz="4" w:space="0" w:color="000000"/>
            </w:tcBorders>
          </w:tcPr>
          <w:p w14:paraId="1FB43E23"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0C07C9C"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379683A"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3A0671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6B9EC38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44BFEF7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w:t>
            </w:r>
          </w:p>
        </w:tc>
        <w:tc>
          <w:tcPr>
            <w:tcW w:w="992" w:type="dxa"/>
            <w:vMerge/>
            <w:tcBorders>
              <w:top w:val="single" w:sz="4" w:space="0" w:color="000000"/>
              <w:left w:val="single" w:sz="4" w:space="0" w:color="000000"/>
              <w:bottom w:val="single" w:sz="4" w:space="0" w:color="000000"/>
              <w:right w:val="single" w:sz="4" w:space="0" w:color="000000"/>
            </w:tcBorders>
          </w:tcPr>
          <w:p w14:paraId="125308A5"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67F55F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E10DAA4"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57A0821E"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43ACB01C"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2ECFBA3" w14:textId="77777777" w:rsidR="00C6016A" w:rsidRPr="00D46F60" w:rsidRDefault="00C6016A" w:rsidP="00FE7840">
            <w:pPr>
              <w:rPr>
                <w:rFonts w:ascii="Times New Roman" w:hAnsi="Times New Roman" w:cs="Times New Roman"/>
                <w:sz w:val="12"/>
                <w:szCs w:val="12"/>
              </w:rPr>
            </w:pPr>
          </w:p>
        </w:tc>
        <w:tc>
          <w:tcPr>
            <w:tcW w:w="710" w:type="dxa"/>
            <w:gridSpan w:val="2"/>
            <w:vMerge/>
            <w:tcBorders>
              <w:top w:val="single" w:sz="4" w:space="0" w:color="000000"/>
              <w:left w:val="single" w:sz="4" w:space="0" w:color="000000"/>
              <w:bottom w:val="single" w:sz="4" w:space="0" w:color="000000"/>
              <w:right w:val="single" w:sz="4" w:space="0" w:color="000000"/>
            </w:tcBorders>
          </w:tcPr>
          <w:p w14:paraId="687E7168" w14:textId="77777777" w:rsidR="00C6016A" w:rsidRPr="00D46F60" w:rsidRDefault="00C6016A" w:rsidP="00FE7840">
            <w:pPr>
              <w:rPr>
                <w:rFonts w:ascii="Times New Roman" w:hAnsi="Times New Roman" w:cs="Times New Roman"/>
                <w:sz w:val="12"/>
                <w:szCs w:val="12"/>
              </w:rPr>
            </w:pPr>
          </w:p>
        </w:tc>
      </w:tr>
      <w:tr w:rsidR="00C6016A" w:rsidRPr="00675459" w14:paraId="123AD0B7" w14:textId="77777777" w:rsidTr="00FE7840">
        <w:trPr>
          <w:trHeight w:hRule="exact" w:val="2401"/>
        </w:trPr>
        <w:tc>
          <w:tcPr>
            <w:tcW w:w="300" w:type="dxa"/>
            <w:vMerge w:val="restart"/>
            <w:tcBorders>
              <w:top w:val="single" w:sz="4" w:space="0" w:color="000000"/>
              <w:left w:val="single" w:sz="4" w:space="0" w:color="000000"/>
              <w:bottom w:val="single" w:sz="4" w:space="0" w:color="000000"/>
              <w:right w:val="single" w:sz="4" w:space="0" w:color="000000"/>
            </w:tcBorders>
          </w:tcPr>
          <w:p w14:paraId="63ABEEA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21</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14:paraId="55EF0D4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Решение о признании (восстановлении) сомнительной задолженности по доходам (ф. 0510445)</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4EDE294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3BE153C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4E57660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09F24D5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F8D2BC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когда выявили, что контрагент неплатежеспособен: - находится в процессе ликвидации либо ИФНС собралась исключать его из ЕГРЮЛ; - находится в процедуре банкротства; - зарегистрирован по адресу массовой регистрации; - участвует в качестве должника в исполнительном производстве; - не имеет активов, чтобы погасить долги т.д.</w:t>
            </w:r>
          </w:p>
        </w:tc>
        <w:tc>
          <w:tcPr>
            <w:tcW w:w="992" w:type="dxa"/>
            <w:vMerge w:val="restart"/>
            <w:tcBorders>
              <w:top w:val="single" w:sz="4" w:space="0" w:color="000000"/>
              <w:left w:val="single" w:sz="4" w:space="0" w:color="000000"/>
              <w:bottom w:val="single" w:sz="4" w:space="0" w:color="000000"/>
              <w:right w:val="single" w:sz="4" w:space="0" w:color="000000"/>
            </w:tcBorders>
          </w:tcPr>
          <w:p w14:paraId="55D4C40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5E717232"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4136DBB4"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709765A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Сектор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7B247D2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41E2432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2037A82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0EDC9806" w14:textId="77777777" w:rsidTr="00FE7840">
        <w:trPr>
          <w:trHeight w:hRule="exact" w:val="500"/>
        </w:trPr>
        <w:tc>
          <w:tcPr>
            <w:tcW w:w="300" w:type="dxa"/>
            <w:vMerge/>
            <w:tcBorders>
              <w:top w:val="single" w:sz="4" w:space="0" w:color="000000"/>
              <w:left w:val="single" w:sz="4" w:space="0" w:color="000000"/>
              <w:bottom w:val="single" w:sz="4" w:space="0" w:color="000000"/>
              <w:right w:val="single" w:sz="4" w:space="0" w:color="000000"/>
            </w:tcBorders>
          </w:tcPr>
          <w:p w14:paraId="7565A936"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58196750"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619D5B13"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CBBE122"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EB8D18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134A415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2B8993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1EDAB630"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78C15CC"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42CFC16"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2CCFD50D"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3C2D0D45"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762D6BA"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15D45C10" w14:textId="77777777" w:rsidR="00C6016A" w:rsidRPr="00D46F60" w:rsidRDefault="00C6016A" w:rsidP="00FE7840">
            <w:pPr>
              <w:rPr>
                <w:rFonts w:ascii="Times New Roman" w:hAnsi="Times New Roman" w:cs="Times New Roman"/>
                <w:sz w:val="12"/>
                <w:szCs w:val="12"/>
              </w:rPr>
            </w:pPr>
          </w:p>
        </w:tc>
      </w:tr>
      <w:tr w:rsidR="00C6016A" w:rsidRPr="00675459" w14:paraId="2745E05E" w14:textId="77777777" w:rsidTr="00FE7840">
        <w:trPr>
          <w:trHeight w:hRule="exact" w:val="640"/>
        </w:trPr>
        <w:tc>
          <w:tcPr>
            <w:tcW w:w="300" w:type="dxa"/>
            <w:vMerge/>
            <w:tcBorders>
              <w:top w:val="single" w:sz="4" w:space="0" w:color="000000"/>
              <w:left w:val="single" w:sz="4" w:space="0" w:color="000000"/>
              <w:bottom w:val="single" w:sz="4" w:space="0" w:color="000000"/>
              <w:right w:val="single" w:sz="4" w:space="0" w:color="000000"/>
            </w:tcBorders>
          </w:tcPr>
          <w:p w14:paraId="3FC0D939"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645A3EA4"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521F8BC"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350385D"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78F093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3560B2F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9BE3B2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согласования с членами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71EFC19F"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5E3E008"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21662B4"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0FD57E64"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C5E847E"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10D982A"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21933430" w14:textId="77777777" w:rsidR="00C6016A" w:rsidRPr="00D46F60" w:rsidRDefault="00C6016A" w:rsidP="00FE7840">
            <w:pPr>
              <w:rPr>
                <w:rFonts w:ascii="Times New Roman" w:hAnsi="Times New Roman" w:cs="Times New Roman"/>
                <w:sz w:val="12"/>
                <w:szCs w:val="12"/>
              </w:rPr>
            </w:pPr>
          </w:p>
        </w:tc>
      </w:tr>
      <w:tr w:rsidR="00C6016A" w:rsidRPr="00D46F60" w14:paraId="7B45D083" w14:textId="77777777" w:rsidTr="00FE7840">
        <w:trPr>
          <w:trHeight w:hRule="exact" w:val="400"/>
        </w:trPr>
        <w:tc>
          <w:tcPr>
            <w:tcW w:w="300" w:type="dxa"/>
            <w:vMerge/>
            <w:tcBorders>
              <w:top w:val="single" w:sz="4" w:space="0" w:color="000000"/>
              <w:left w:val="single" w:sz="4" w:space="0" w:color="000000"/>
              <w:bottom w:val="single" w:sz="4" w:space="0" w:color="000000"/>
              <w:right w:val="single" w:sz="4" w:space="0" w:color="000000"/>
            </w:tcBorders>
          </w:tcPr>
          <w:p w14:paraId="3EBD4233"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7DA18660"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38AD07A3"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10ACE4E"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6997B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7919215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4209BC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w:t>
            </w:r>
          </w:p>
        </w:tc>
        <w:tc>
          <w:tcPr>
            <w:tcW w:w="992" w:type="dxa"/>
            <w:vMerge/>
            <w:tcBorders>
              <w:top w:val="single" w:sz="4" w:space="0" w:color="000000"/>
              <w:left w:val="single" w:sz="4" w:space="0" w:color="000000"/>
              <w:bottom w:val="single" w:sz="4" w:space="0" w:color="000000"/>
              <w:right w:val="single" w:sz="4" w:space="0" w:color="000000"/>
            </w:tcBorders>
          </w:tcPr>
          <w:p w14:paraId="02063DA1"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4476EC68"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1581DFD"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4C8332F9"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0475FE9"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D37453D"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3C67F599" w14:textId="77777777" w:rsidR="00C6016A" w:rsidRPr="00D46F60" w:rsidRDefault="00C6016A" w:rsidP="00FE7840">
            <w:pPr>
              <w:rPr>
                <w:rFonts w:ascii="Times New Roman" w:hAnsi="Times New Roman" w:cs="Times New Roman"/>
                <w:sz w:val="12"/>
                <w:szCs w:val="12"/>
              </w:rPr>
            </w:pPr>
          </w:p>
        </w:tc>
      </w:tr>
      <w:tr w:rsidR="00C6016A" w:rsidRPr="00675459" w14:paraId="1BA95EA7" w14:textId="77777777" w:rsidTr="00FE7840">
        <w:trPr>
          <w:trHeight w:hRule="exact" w:val="1840"/>
        </w:trPr>
        <w:tc>
          <w:tcPr>
            <w:tcW w:w="300" w:type="dxa"/>
            <w:vMerge w:val="restart"/>
            <w:tcBorders>
              <w:top w:val="single" w:sz="4" w:space="0" w:color="000000"/>
              <w:left w:val="single" w:sz="4" w:space="0" w:color="000000"/>
              <w:bottom w:val="single" w:sz="4" w:space="0" w:color="000000"/>
              <w:right w:val="single" w:sz="4" w:space="0" w:color="000000"/>
            </w:tcBorders>
          </w:tcPr>
          <w:p w14:paraId="405D1AF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22</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14:paraId="4EDF520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Решение о восстановлении кредиторской задолженности (ф. 0510446)</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685A1B5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63D8128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1134" w:type="dxa"/>
            <w:gridSpan w:val="2"/>
            <w:tcBorders>
              <w:top w:val="single" w:sz="4" w:space="0" w:color="000000"/>
              <w:left w:val="single" w:sz="4" w:space="0" w:color="000000"/>
              <w:bottom w:val="single" w:sz="4" w:space="0" w:color="000000"/>
              <w:right w:val="single" w:sz="4" w:space="0" w:color="000000"/>
            </w:tcBorders>
          </w:tcPr>
          <w:p w14:paraId="734AAB4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w:t>
            </w:r>
          </w:p>
        </w:tc>
        <w:tc>
          <w:tcPr>
            <w:tcW w:w="709" w:type="dxa"/>
            <w:gridSpan w:val="2"/>
            <w:tcBorders>
              <w:top w:val="single" w:sz="4" w:space="0" w:color="000000"/>
              <w:left w:val="single" w:sz="4" w:space="0" w:color="000000"/>
              <w:bottom w:val="single" w:sz="4" w:space="0" w:color="000000"/>
              <w:right w:val="single" w:sz="4" w:space="0" w:color="000000"/>
            </w:tcBorders>
          </w:tcPr>
          <w:p w14:paraId="129A1A3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3CEC6BD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когда получили требования об оплате задолженности:  - документы заявителя, подтверждающие право требования (например, судебное решение); - документы, подтверждающие возникновение обязательств (например, накладные, акты, платежные документы); и т.д.</w:t>
            </w:r>
          </w:p>
        </w:tc>
        <w:tc>
          <w:tcPr>
            <w:tcW w:w="992" w:type="dxa"/>
            <w:vMerge w:val="restart"/>
            <w:tcBorders>
              <w:top w:val="single" w:sz="4" w:space="0" w:color="000000"/>
              <w:left w:val="single" w:sz="4" w:space="0" w:color="000000"/>
              <w:bottom w:val="single" w:sz="4" w:space="0" w:color="000000"/>
              <w:right w:val="single" w:sz="4" w:space="0" w:color="000000"/>
            </w:tcBorders>
          </w:tcPr>
          <w:p w14:paraId="54F242B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6CF5587D"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1B50AB9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00D3CD8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Сектор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588139D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7094DFF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1A6123D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7205418F" w14:textId="77777777" w:rsidTr="00FE7840">
        <w:trPr>
          <w:trHeight w:hRule="exact" w:val="880"/>
        </w:trPr>
        <w:tc>
          <w:tcPr>
            <w:tcW w:w="300" w:type="dxa"/>
            <w:vMerge/>
            <w:tcBorders>
              <w:top w:val="single" w:sz="4" w:space="0" w:color="000000"/>
              <w:left w:val="single" w:sz="4" w:space="0" w:color="000000"/>
              <w:bottom w:val="single" w:sz="4" w:space="0" w:color="000000"/>
              <w:right w:val="single" w:sz="4" w:space="0" w:color="000000"/>
            </w:tcBorders>
          </w:tcPr>
          <w:p w14:paraId="4BA0FB31"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79D16E6C"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2862D74"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208A9DAC"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0CFA3E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38D0B02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3901FDE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предоставления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tcPr>
          <w:p w14:paraId="1C76DF17"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7592A1C"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52B122DA"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092E540"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4E71C335"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7D5AA4F0"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19767F7B" w14:textId="77777777" w:rsidR="00C6016A" w:rsidRPr="00D46F60" w:rsidRDefault="00C6016A" w:rsidP="00FE7840">
            <w:pPr>
              <w:rPr>
                <w:rFonts w:ascii="Times New Roman" w:hAnsi="Times New Roman" w:cs="Times New Roman"/>
                <w:sz w:val="12"/>
                <w:szCs w:val="12"/>
              </w:rPr>
            </w:pPr>
          </w:p>
        </w:tc>
      </w:tr>
      <w:tr w:rsidR="00C6016A" w:rsidRPr="00675459" w14:paraId="418B7CDC" w14:textId="77777777" w:rsidTr="00FE7840">
        <w:trPr>
          <w:trHeight w:hRule="exact" w:val="520"/>
        </w:trPr>
        <w:tc>
          <w:tcPr>
            <w:tcW w:w="300" w:type="dxa"/>
            <w:vMerge/>
            <w:tcBorders>
              <w:top w:val="single" w:sz="4" w:space="0" w:color="000000"/>
              <w:left w:val="single" w:sz="4" w:space="0" w:color="000000"/>
              <w:bottom w:val="single" w:sz="4" w:space="0" w:color="000000"/>
              <w:right w:val="single" w:sz="4" w:space="0" w:color="000000"/>
            </w:tcBorders>
          </w:tcPr>
          <w:p w14:paraId="4EB10DC6"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796A4476"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CD15368"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0579B665"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956ECA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06C274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6CF1A4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 главным бухгалтером</w:t>
            </w:r>
          </w:p>
        </w:tc>
        <w:tc>
          <w:tcPr>
            <w:tcW w:w="992" w:type="dxa"/>
            <w:vMerge/>
            <w:tcBorders>
              <w:top w:val="single" w:sz="4" w:space="0" w:color="000000"/>
              <w:left w:val="single" w:sz="4" w:space="0" w:color="000000"/>
              <w:bottom w:val="single" w:sz="4" w:space="0" w:color="000000"/>
              <w:right w:val="single" w:sz="4" w:space="0" w:color="000000"/>
            </w:tcBorders>
          </w:tcPr>
          <w:p w14:paraId="0D43442B"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689AD1E7"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1673722C"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65EFC0FF"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39CBEDA0"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F67D7AF"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2DCA3622" w14:textId="77777777" w:rsidR="00C6016A" w:rsidRPr="00D46F60" w:rsidRDefault="00C6016A" w:rsidP="00FE7840">
            <w:pPr>
              <w:rPr>
                <w:rFonts w:ascii="Times New Roman" w:hAnsi="Times New Roman" w:cs="Times New Roman"/>
                <w:sz w:val="12"/>
                <w:szCs w:val="12"/>
              </w:rPr>
            </w:pPr>
          </w:p>
        </w:tc>
      </w:tr>
      <w:tr w:rsidR="00C6016A" w:rsidRPr="00675459" w14:paraId="70E43D19" w14:textId="77777777" w:rsidTr="00FE7840">
        <w:trPr>
          <w:trHeight w:hRule="exact" w:val="600"/>
        </w:trPr>
        <w:tc>
          <w:tcPr>
            <w:tcW w:w="300" w:type="dxa"/>
            <w:vMerge w:val="restart"/>
            <w:tcBorders>
              <w:top w:val="single" w:sz="4" w:space="0" w:color="000000"/>
              <w:left w:val="single" w:sz="4" w:space="0" w:color="000000"/>
              <w:bottom w:val="single" w:sz="4" w:space="0" w:color="000000"/>
              <w:right w:val="single" w:sz="4" w:space="0" w:color="000000"/>
            </w:tcBorders>
          </w:tcPr>
          <w:p w14:paraId="1F41DAD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23</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14:paraId="3C75388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 приеме-передаче объектов нефинансовых активов (ф. 0510448)</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7807803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52CFB08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04B3009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передающей стороны</w:t>
            </w:r>
          </w:p>
        </w:tc>
        <w:tc>
          <w:tcPr>
            <w:tcW w:w="709" w:type="dxa"/>
            <w:gridSpan w:val="2"/>
            <w:tcBorders>
              <w:top w:val="single" w:sz="4" w:space="0" w:color="000000"/>
              <w:left w:val="single" w:sz="4" w:space="0" w:color="000000"/>
              <w:bottom w:val="single" w:sz="4" w:space="0" w:color="000000"/>
              <w:right w:val="single" w:sz="4" w:space="0" w:color="000000"/>
            </w:tcBorders>
          </w:tcPr>
          <w:p w14:paraId="622A250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05DC442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приемки нефинансовых активов</w:t>
            </w:r>
          </w:p>
        </w:tc>
        <w:tc>
          <w:tcPr>
            <w:tcW w:w="992" w:type="dxa"/>
            <w:vMerge w:val="restart"/>
            <w:tcBorders>
              <w:top w:val="single" w:sz="4" w:space="0" w:color="000000"/>
              <w:left w:val="single" w:sz="4" w:space="0" w:color="000000"/>
              <w:bottom w:val="single" w:sz="4" w:space="0" w:color="000000"/>
              <w:right w:val="single" w:sz="4" w:space="0" w:color="000000"/>
            </w:tcBorders>
          </w:tcPr>
          <w:p w14:paraId="6E2F839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2FD89951"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237E8155"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4734699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40C41CF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3E98691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7804F2D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6266682A" w14:textId="77777777" w:rsidTr="00FE7840">
        <w:trPr>
          <w:trHeight w:hRule="exact" w:val="1040"/>
        </w:trPr>
        <w:tc>
          <w:tcPr>
            <w:tcW w:w="300" w:type="dxa"/>
            <w:vMerge/>
            <w:tcBorders>
              <w:top w:val="single" w:sz="4" w:space="0" w:color="000000"/>
              <w:left w:val="single" w:sz="4" w:space="0" w:color="000000"/>
              <w:bottom w:val="single" w:sz="4" w:space="0" w:color="000000"/>
              <w:right w:val="single" w:sz="4" w:space="0" w:color="000000"/>
            </w:tcBorders>
          </w:tcPr>
          <w:p w14:paraId="7F08EDFA"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149E8071"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FB222D4"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0FEEE633"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B01FB6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Члены </w:t>
            </w:r>
            <w:proofErr w:type="spellStart"/>
            <w:r w:rsidRPr="00D46F60">
              <w:rPr>
                <w:rFonts w:ascii="Times New Roman" w:hAnsi="Times New Roman" w:cs="Times New Roman"/>
                <w:color w:val="000000"/>
                <w:sz w:val="12"/>
                <w:szCs w:val="12"/>
              </w:rPr>
              <w:t>комисси</w:t>
            </w:r>
            <w:proofErr w:type="spellEnd"/>
            <w:r w:rsidRPr="00D46F60">
              <w:rPr>
                <w:rFonts w:ascii="Times New Roman" w:hAnsi="Times New Roman" w:cs="Times New Roman"/>
                <w:color w:val="000000"/>
                <w:sz w:val="12"/>
                <w:szCs w:val="12"/>
              </w:rPr>
              <w:t xml:space="preserve"> по поступлению и выбытию нефинансовых активов принимающей стороны</w:t>
            </w:r>
          </w:p>
        </w:tc>
        <w:tc>
          <w:tcPr>
            <w:tcW w:w="709" w:type="dxa"/>
            <w:gridSpan w:val="2"/>
            <w:tcBorders>
              <w:top w:val="single" w:sz="4" w:space="0" w:color="000000"/>
              <w:left w:val="single" w:sz="4" w:space="0" w:color="000000"/>
              <w:bottom w:val="single" w:sz="4" w:space="0" w:color="000000"/>
              <w:right w:val="single" w:sz="4" w:space="0" w:color="000000"/>
            </w:tcBorders>
          </w:tcPr>
          <w:p w14:paraId="7617A10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038A2D6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составления</w:t>
            </w:r>
          </w:p>
        </w:tc>
        <w:tc>
          <w:tcPr>
            <w:tcW w:w="992" w:type="dxa"/>
            <w:vMerge/>
            <w:tcBorders>
              <w:top w:val="single" w:sz="4" w:space="0" w:color="000000"/>
              <w:left w:val="single" w:sz="4" w:space="0" w:color="000000"/>
              <w:bottom w:val="single" w:sz="4" w:space="0" w:color="000000"/>
              <w:right w:val="single" w:sz="4" w:space="0" w:color="000000"/>
            </w:tcBorders>
          </w:tcPr>
          <w:p w14:paraId="66FC1BAF"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70BEF7EA"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939C910"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68E34ACB"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72B941BB"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481BAA07"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6856BB90" w14:textId="77777777" w:rsidR="00C6016A" w:rsidRPr="00D46F60" w:rsidRDefault="00C6016A" w:rsidP="00FE7840">
            <w:pPr>
              <w:rPr>
                <w:rFonts w:ascii="Times New Roman" w:hAnsi="Times New Roman" w:cs="Times New Roman"/>
                <w:sz w:val="12"/>
                <w:szCs w:val="12"/>
              </w:rPr>
            </w:pPr>
          </w:p>
        </w:tc>
      </w:tr>
      <w:tr w:rsidR="00C6016A" w:rsidRPr="00675459" w14:paraId="4F60CE3D" w14:textId="77777777" w:rsidTr="00FE7840">
        <w:trPr>
          <w:trHeight w:hRule="exact" w:val="960"/>
        </w:trPr>
        <w:tc>
          <w:tcPr>
            <w:tcW w:w="300" w:type="dxa"/>
            <w:vMerge/>
            <w:tcBorders>
              <w:top w:val="single" w:sz="4" w:space="0" w:color="000000"/>
              <w:left w:val="single" w:sz="4" w:space="0" w:color="000000"/>
              <w:bottom w:val="single" w:sz="4" w:space="0" w:color="000000"/>
              <w:right w:val="single" w:sz="4" w:space="0" w:color="000000"/>
            </w:tcBorders>
          </w:tcPr>
          <w:p w14:paraId="0DB6FFD5"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4081496C"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3AEA932B"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41CB7C7"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CC3415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нефинансовых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19AF27C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6F95264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согласования с членами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47EB363B"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258C62C2"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15B5607B"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6A430468"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80CECB0"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12E0ECCA"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59E8B47C" w14:textId="77777777" w:rsidR="00C6016A" w:rsidRPr="00D46F60" w:rsidRDefault="00C6016A" w:rsidP="00FE7840">
            <w:pPr>
              <w:rPr>
                <w:rFonts w:ascii="Times New Roman" w:hAnsi="Times New Roman" w:cs="Times New Roman"/>
                <w:sz w:val="12"/>
                <w:szCs w:val="12"/>
              </w:rPr>
            </w:pPr>
          </w:p>
        </w:tc>
      </w:tr>
      <w:tr w:rsidR="00C6016A" w:rsidRPr="00675459" w14:paraId="413D642D" w14:textId="77777777" w:rsidTr="00FE7840">
        <w:trPr>
          <w:trHeight w:hRule="exact" w:val="440"/>
        </w:trPr>
        <w:tc>
          <w:tcPr>
            <w:tcW w:w="300" w:type="dxa"/>
            <w:vMerge/>
            <w:tcBorders>
              <w:top w:val="single" w:sz="4" w:space="0" w:color="000000"/>
              <w:left w:val="single" w:sz="4" w:space="0" w:color="000000"/>
              <w:bottom w:val="single" w:sz="4" w:space="0" w:color="000000"/>
              <w:right w:val="single" w:sz="4" w:space="0" w:color="000000"/>
            </w:tcBorders>
          </w:tcPr>
          <w:p w14:paraId="4FD4E827"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35DB12E2"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30704577"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E25A625"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563B0F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3C8886D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CA9A5C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 председателем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734A45B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0361900B"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50DFB48F"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311EC57D"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48B29B3"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9CB70F8"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3CB9DC18" w14:textId="77777777" w:rsidR="00C6016A" w:rsidRPr="00D46F60" w:rsidRDefault="00C6016A" w:rsidP="00FE7840">
            <w:pPr>
              <w:rPr>
                <w:rFonts w:ascii="Times New Roman" w:hAnsi="Times New Roman" w:cs="Times New Roman"/>
                <w:sz w:val="12"/>
                <w:szCs w:val="12"/>
              </w:rPr>
            </w:pPr>
          </w:p>
        </w:tc>
      </w:tr>
      <w:tr w:rsidR="00C6016A" w:rsidRPr="00675459" w14:paraId="5B206D79" w14:textId="77777777" w:rsidTr="00FE7840">
        <w:trPr>
          <w:trHeight w:hRule="exact" w:val="760"/>
        </w:trPr>
        <w:tc>
          <w:tcPr>
            <w:tcW w:w="300" w:type="dxa"/>
            <w:vMerge w:val="restart"/>
            <w:tcBorders>
              <w:top w:val="single" w:sz="4" w:space="0" w:color="000000"/>
              <w:left w:val="single" w:sz="4" w:space="0" w:color="000000"/>
              <w:bottom w:val="single" w:sz="4" w:space="0" w:color="000000"/>
              <w:right w:val="single" w:sz="4" w:space="0" w:color="000000"/>
            </w:tcBorders>
          </w:tcPr>
          <w:p w14:paraId="6B38FBE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24</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14:paraId="042563F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Накладная на внутреннее перемещение объектов нефинансовых активов (ф. 0510450) </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29784B9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06F9231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Отправитель</w:t>
            </w:r>
          </w:p>
        </w:tc>
        <w:tc>
          <w:tcPr>
            <w:tcW w:w="1134" w:type="dxa"/>
            <w:gridSpan w:val="2"/>
            <w:tcBorders>
              <w:top w:val="single" w:sz="4" w:space="0" w:color="000000"/>
              <w:left w:val="single" w:sz="4" w:space="0" w:color="000000"/>
              <w:bottom w:val="single" w:sz="4" w:space="0" w:color="000000"/>
              <w:right w:val="single" w:sz="4" w:space="0" w:color="000000"/>
            </w:tcBorders>
          </w:tcPr>
          <w:p w14:paraId="1EC51D6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отправителя</w:t>
            </w:r>
          </w:p>
        </w:tc>
        <w:tc>
          <w:tcPr>
            <w:tcW w:w="709" w:type="dxa"/>
            <w:gridSpan w:val="2"/>
            <w:tcBorders>
              <w:top w:val="single" w:sz="4" w:space="0" w:color="000000"/>
              <w:left w:val="single" w:sz="4" w:space="0" w:color="000000"/>
              <w:bottom w:val="single" w:sz="4" w:space="0" w:color="000000"/>
              <w:right w:val="single" w:sz="4" w:space="0" w:color="000000"/>
            </w:tcBorders>
          </w:tcPr>
          <w:p w14:paraId="0B04BFC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503EB95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выдачи нефинансовых активов</w:t>
            </w:r>
          </w:p>
        </w:tc>
        <w:tc>
          <w:tcPr>
            <w:tcW w:w="992" w:type="dxa"/>
            <w:vMerge w:val="restart"/>
            <w:tcBorders>
              <w:top w:val="single" w:sz="4" w:space="0" w:color="000000"/>
              <w:left w:val="single" w:sz="4" w:space="0" w:color="000000"/>
              <w:bottom w:val="single" w:sz="4" w:space="0" w:color="000000"/>
              <w:right w:val="single" w:sz="4" w:space="0" w:color="000000"/>
            </w:tcBorders>
          </w:tcPr>
          <w:p w14:paraId="115A373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1 рабочий день после утверждения ответственного лица, получившего </w:t>
            </w:r>
            <w:proofErr w:type="spellStart"/>
            <w:r w:rsidRPr="00D46F60">
              <w:rPr>
                <w:rFonts w:ascii="Times New Roman" w:hAnsi="Times New Roman" w:cs="Times New Roman"/>
                <w:color w:val="000000"/>
                <w:sz w:val="12"/>
                <w:szCs w:val="12"/>
              </w:rPr>
              <w:t>матценности</w:t>
            </w:r>
            <w:proofErr w:type="spellEnd"/>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4D045028"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3983E3F3"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13CCBDD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309ABAE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3B01817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43D19A7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0756D91F" w14:textId="77777777" w:rsidTr="00FE7840">
        <w:trPr>
          <w:trHeight w:hRule="exact" w:val="640"/>
        </w:trPr>
        <w:tc>
          <w:tcPr>
            <w:tcW w:w="300" w:type="dxa"/>
            <w:vMerge/>
            <w:tcBorders>
              <w:top w:val="single" w:sz="4" w:space="0" w:color="000000"/>
              <w:left w:val="single" w:sz="4" w:space="0" w:color="000000"/>
              <w:bottom w:val="single" w:sz="4" w:space="0" w:color="000000"/>
              <w:right w:val="single" w:sz="4" w:space="0" w:color="000000"/>
            </w:tcBorders>
          </w:tcPr>
          <w:p w14:paraId="0614A06A"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605AB3BC"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2AE1A1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C2C130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1E2437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передающее материальные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6042085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6047A81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составления</w:t>
            </w:r>
          </w:p>
        </w:tc>
        <w:tc>
          <w:tcPr>
            <w:tcW w:w="992" w:type="dxa"/>
            <w:vMerge/>
            <w:tcBorders>
              <w:top w:val="single" w:sz="4" w:space="0" w:color="000000"/>
              <w:left w:val="single" w:sz="4" w:space="0" w:color="000000"/>
              <w:bottom w:val="single" w:sz="4" w:space="0" w:color="000000"/>
              <w:right w:val="single" w:sz="4" w:space="0" w:color="000000"/>
            </w:tcBorders>
          </w:tcPr>
          <w:p w14:paraId="3809203A"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512613AE"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3CCDE668"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420D08B6"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913FB4C"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E9C4988"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2CBDC5B7" w14:textId="77777777" w:rsidR="00C6016A" w:rsidRPr="00D46F60" w:rsidRDefault="00C6016A" w:rsidP="00FE7840">
            <w:pPr>
              <w:rPr>
                <w:rFonts w:ascii="Times New Roman" w:hAnsi="Times New Roman" w:cs="Times New Roman"/>
                <w:sz w:val="12"/>
                <w:szCs w:val="12"/>
              </w:rPr>
            </w:pPr>
          </w:p>
        </w:tc>
      </w:tr>
      <w:tr w:rsidR="00C6016A" w:rsidRPr="00675459" w14:paraId="30FA167D" w14:textId="77777777" w:rsidTr="00FE7840">
        <w:trPr>
          <w:trHeight w:hRule="exact" w:val="700"/>
        </w:trPr>
        <w:tc>
          <w:tcPr>
            <w:tcW w:w="300" w:type="dxa"/>
            <w:vMerge/>
            <w:tcBorders>
              <w:top w:val="single" w:sz="4" w:space="0" w:color="000000"/>
              <w:left w:val="single" w:sz="4" w:space="0" w:color="000000"/>
              <w:bottom w:val="single" w:sz="4" w:space="0" w:color="000000"/>
              <w:right w:val="single" w:sz="4" w:space="0" w:color="000000"/>
            </w:tcBorders>
          </w:tcPr>
          <w:p w14:paraId="29D4335C"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4CC313A2"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72D50511"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7130477F"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433C9B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получающее материальные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31CF92E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0343A50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утверждения ответственного лица</w:t>
            </w:r>
          </w:p>
        </w:tc>
        <w:tc>
          <w:tcPr>
            <w:tcW w:w="992" w:type="dxa"/>
            <w:vMerge/>
            <w:tcBorders>
              <w:top w:val="single" w:sz="4" w:space="0" w:color="000000"/>
              <w:left w:val="single" w:sz="4" w:space="0" w:color="000000"/>
              <w:bottom w:val="single" w:sz="4" w:space="0" w:color="000000"/>
              <w:right w:val="single" w:sz="4" w:space="0" w:color="000000"/>
            </w:tcBorders>
          </w:tcPr>
          <w:p w14:paraId="551FA43C"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9EC7AB3"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402BFAE5"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245032C"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C97A2F9"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40540B31"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733E1D61" w14:textId="77777777" w:rsidR="00C6016A" w:rsidRPr="00D46F60" w:rsidRDefault="00C6016A" w:rsidP="00FE7840">
            <w:pPr>
              <w:rPr>
                <w:rFonts w:ascii="Times New Roman" w:hAnsi="Times New Roman" w:cs="Times New Roman"/>
                <w:sz w:val="12"/>
                <w:szCs w:val="12"/>
              </w:rPr>
            </w:pPr>
          </w:p>
        </w:tc>
      </w:tr>
      <w:tr w:rsidR="00C6016A" w:rsidRPr="00675459" w14:paraId="3552C971" w14:textId="77777777" w:rsidTr="00FE7840">
        <w:trPr>
          <w:trHeight w:hRule="exact" w:val="840"/>
        </w:trPr>
        <w:tc>
          <w:tcPr>
            <w:tcW w:w="300" w:type="dxa"/>
            <w:vMerge w:val="restart"/>
            <w:tcBorders>
              <w:top w:val="single" w:sz="4" w:space="0" w:color="000000"/>
              <w:left w:val="single" w:sz="4" w:space="0" w:color="000000"/>
              <w:bottom w:val="single" w:sz="4" w:space="0" w:color="000000"/>
              <w:right w:val="single" w:sz="4" w:space="0" w:color="000000"/>
            </w:tcBorders>
          </w:tcPr>
          <w:p w14:paraId="053D83D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25</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14:paraId="23F6AA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Требование-накладная (ф. 0510451)</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48FA34A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41C2921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Отправитель</w:t>
            </w:r>
          </w:p>
        </w:tc>
        <w:tc>
          <w:tcPr>
            <w:tcW w:w="1134" w:type="dxa"/>
            <w:gridSpan w:val="2"/>
            <w:tcBorders>
              <w:top w:val="single" w:sz="4" w:space="0" w:color="000000"/>
              <w:left w:val="single" w:sz="4" w:space="0" w:color="000000"/>
              <w:bottom w:val="single" w:sz="4" w:space="0" w:color="000000"/>
              <w:right w:val="single" w:sz="4" w:space="0" w:color="000000"/>
            </w:tcBorders>
          </w:tcPr>
          <w:p w14:paraId="606AF7E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отправителя</w:t>
            </w:r>
          </w:p>
        </w:tc>
        <w:tc>
          <w:tcPr>
            <w:tcW w:w="709" w:type="dxa"/>
            <w:gridSpan w:val="2"/>
            <w:tcBorders>
              <w:top w:val="single" w:sz="4" w:space="0" w:color="000000"/>
              <w:left w:val="single" w:sz="4" w:space="0" w:color="000000"/>
              <w:bottom w:val="single" w:sz="4" w:space="0" w:color="000000"/>
              <w:right w:val="single" w:sz="4" w:space="0" w:color="000000"/>
            </w:tcBorders>
          </w:tcPr>
          <w:p w14:paraId="02B6708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C07C9A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выдачи нефинансовых активов</w:t>
            </w:r>
          </w:p>
        </w:tc>
        <w:tc>
          <w:tcPr>
            <w:tcW w:w="992" w:type="dxa"/>
            <w:vMerge w:val="restart"/>
            <w:tcBorders>
              <w:top w:val="single" w:sz="4" w:space="0" w:color="000000"/>
              <w:left w:val="single" w:sz="4" w:space="0" w:color="000000"/>
              <w:bottom w:val="single" w:sz="4" w:space="0" w:color="000000"/>
              <w:right w:val="single" w:sz="4" w:space="0" w:color="000000"/>
            </w:tcBorders>
          </w:tcPr>
          <w:p w14:paraId="41D0DB8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1 рабочий день после утверждения ответственного лица, получившего </w:t>
            </w:r>
            <w:proofErr w:type="spellStart"/>
            <w:r w:rsidRPr="00D46F60">
              <w:rPr>
                <w:rFonts w:ascii="Times New Roman" w:hAnsi="Times New Roman" w:cs="Times New Roman"/>
                <w:color w:val="000000"/>
                <w:sz w:val="12"/>
                <w:szCs w:val="12"/>
              </w:rPr>
              <w:t>матценности</w:t>
            </w:r>
            <w:proofErr w:type="spellEnd"/>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04818C54"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78F1294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56C9CD4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6D41AA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620EF2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726F5D1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156BB9BD" w14:textId="77777777" w:rsidTr="00FE7840">
        <w:trPr>
          <w:trHeight w:hRule="exact" w:val="800"/>
        </w:trPr>
        <w:tc>
          <w:tcPr>
            <w:tcW w:w="300" w:type="dxa"/>
            <w:vMerge/>
            <w:tcBorders>
              <w:top w:val="single" w:sz="4" w:space="0" w:color="000000"/>
              <w:left w:val="single" w:sz="4" w:space="0" w:color="000000"/>
              <w:bottom w:val="single" w:sz="4" w:space="0" w:color="000000"/>
              <w:right w:val="single" w:sz="4" w:space="0" w:color="000000"/>
            </w:tcBorders>
          </w:tcPr>
          <w:p w14:paraId="4406D396"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54EFEBAC"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330F895"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58BD3076"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CF911E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Сотрудник учреждения, затребовавший материальные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2A2FDDF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09636F6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составления</w:t>
            </w:r>
          </w:p>
        </w:tc>
        <w:tc>
          <w:tcPr>
            <w:tcW w:w="992" w:type="dxa"/>
            <w:vMerge/>
            <w:tcBorders>
              <w:top w:val="single" w:sz="4" w:space="0" w:color="000000"/>
              <w:left w:val="single" w:sz="4" w:space="0" w:color="000000"/>
              <w:bottom w:val="single" w:sz="4" w:space="0" w:color="000000"/>
              <w:right w:val="single" w:sz="4" w:space="0" w:color="000000"/>
            </w:tcBorders>
          </w:tcPr>
          <w:p w14:paraId="46B58302"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C6FAD3B"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355918B"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24BD448F"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BFBEB3C"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A7C02A2"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627DF6A3" w14:textId="77777777" w:rsidR="00C6016A" w:rsidRPr="00D46F60" w:rsidRDefault="00C6016A" w:rsidP="00FE7840">
            <w:pPr>
              <w:rPr>
                <w:rFonts w:ascii="Times New Roman" w:hAnsi="Times New Roman" w:cs="Times New Roman"/>
                <w:sz w:val="12"/>
                <w:szCs w:val="12"/>
              </w:rPr>
            </w:pPr>
          </w:p>
        </w:tc>
      </w:tr>
      <w:tr w:rsidR="00C6016A" w:rsidRPr="00D46F60" w14:paraId="49ECC2ED" w14:textId="77777777" w:rsidTr="00FE7840">
        <w:trPr>
          <w:trHeight w:hRule="exact" w:val="280"/>
        </w:trPr>
        <w:tc>
          <w:tcPr>
            <w:tcW w:w="300" w:type="dxa"/>
            <w:vMerge/>
            <w:tcBorders>
              <w:top w:val="single" w:sz="4" w:space="0" w:color="000000"/>
              <w:left w:val="single" w:sz="4" w:space="0" w:color="000000"/>
              <w:bottom w:val="single" w:sz="4" w:space="0" w:color="000000"/>
              <w:right w:val="single" w:sz="4" w:space="0" w:color="000000"/>
            </w:tcBorders>
          </w:tcPr>
          <w:p w14:paraId="60C13810"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6F90A4B0"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B0ADCD7"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0AC6E2F9"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AFE2D2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5416B13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059A785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w:t>
            </w:r>
          </w:p>
        </w:tc>
        <w:tc>
          <w:tcPr>
            <w:tcW w:w="992" w:type="dxa"/>
            <w:vMerge/>
            <w:tcBorders>
              <w:top w:val="single" w:sz="4" w:space="0" w:color="000000"/>
              <w:left w:val="single" w:sz="4" w:space="0" w:color="000000"/>
              <w:bottom w:val="single" w:sz="4" w:space="0" w:color="000000"/>
              <w:right w:val="single" w:sz="4" w:space="0" w:color="000000"/>
            </w:tcBorders>
          </w:tcPr>
          <w:p w14:paraId="1207226F"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36C0AFBA"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19223D47"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519583F0"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FF38266"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6BDE78B1"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50C8FF08" w14:textId="77777777" w:rsidR="00C6016A" w:rsidRPr="00D46F60" w:rsidRDefault="00C6016A" w:rsidP="00FE7840">
            <w:pPr>
              <w:rPr>
                <w:rFonts w:ascii="Times New Roman" w:hAnsi="Times New Roman" w:cs="Times New Roman"/>
                <w:sz w:val="12"/>
                <w:szCs w:val="12"/>
              </w:rPr>
            </w:pPr>
          </w:p>
        </w:tc>
      </w:tr>
      <w:tr w:rsidR="00C6016A" w:rsidRPr="00675459" w14:paraId="1D44BDAA" w14:textId="77777777" w:rsidTr="00FE7840">
        <w:trPr>
          <w:trHeight w:hRule="exact" w:val="800"/>
        </w:trPr>
        <w:tc>
          <w:tcPr>
            <w:tcW w:w="300" w:type="dxa"/>
            <w:vMerge w:val="restart"/>
            <w:tcBorders>
              <w:top w:val="single" w:sz="4" w:space="0" w:color="000000"/>
              <w:left w:val="single" w:sz="4" w:space="0" w:color="000000"/>
              <w:bottom w:val="single" w:sz="4" w:space="0" w:color="000000"/>
              <w:right w:val="single" w:sz="4" w:space="0" w:color="000000"/>
            </w:tcBorders>
          </w:tcPr>
          <w:p w14:paraId="1AFEE2F4" w14:textId="77777777" w:rsidR="00C6016A" w:rsidRPr="00D46F60" w:rsidRDefault="00C6016A" w:rsidP="00FE7840">
            <w:pPr>
              <w:rPr>
                <w:rFonts w:ascii="Times New Roman" w:hAnsi="Times New Roman" w:cs="Times New Roman"/>
                <w:sz w:val="12"/>
                <w:szCs w:val="12"/>
              </w:rPr>
            </w:pP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14:paraId="3F5570D9" w14:textId="77777777" w:rsidR="00C6016A" w:rsidRPr="00D46F60" w:rsidRDefault="00C6016A" w:rsidP="00FE7840">
            <w:pPr>
              <w:rPr>
                <w:rFonts w:ascii="Times New Roman" w:hAnsi="Times New Roman" w:cs="Times New Roman"/>
                <w:sz w:val="12"/>
                <w:szCs w:val="12"/>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4BD7163D" w14:textId="77777777" w:rsidR="00C6016A" w:rsidRPr="00D46F60" w:rsidRDefault="00C6016A" w:rsidP="00FE7840">
            <w:pPr>
              <w:rPr>
                <w:rFonts w:ascii="Times New Roman" w:hAnsi="Times New Roman" w:cs="Times New Roman"/>
                <w:sz w:val="12"/>
                <w:szCs w:val="1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157D0119"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79FD4E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отпускающее материальные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49B6897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7AC3757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утверждения руководителя</w:t>
            </w:r>
          </w:p>
        </w:tc>
        <w:tc>
          <w:tcPr>
            <w:tcW w:w="992" w:type="dxa"/>
            <w:vMerge w:val="restart"/>
            <w:tcBorders>
              <w:top w:val="single" w:sz="4" w:space="0" w:color="000000"/>
              <w:left w:val="single" w:sz="4" w:space="0" w:color="000000"/>
              <w:bottom w:val="single" w:sz="4" w:space="0" w:color="000000"/>
              <w:right w:val="single" w:sz="4" w:space="0" w:color="000000"/>
            </w:tcBorders>
          </w:tcPr>
          <w:p w14:paraId="377E1FA9" w14:textId="77777777" w:rsidR="00C6016A" w:rsidRPr="00D46F60" w:rsidRDefault="00C6016A" w:rsidP="00FE7840">
            <w:pPr>
              <w:rPr>
                <w:rFonts w:ascii="Times New Roman" w:hAnsi="Times New Roman" w:cs="Times New Roman"/>
                <w:sz w:val="12"/>
                <w:szCs w:val="12"/>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7C917088" w14:textId="77777777" w:rsidR="00C6016A" w:rsidRPr="00D46F60" w:rsidRDefault="00C6016A" w:rsidP="00FE7840">
            <w:pPr>
              <w:rPr>
                <w:rFonts w:ascii="Times New Roman" w:hAnsi="Times New Roman" w:cs="Times New Roman"/>
                <w:sz w:val="12"/>
                <w:szCs w:val="12"/>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7296FEF3" w14:textId="77777777" w:rsidR="00C6016A" w:rsidRPr="00D46F60" w:rsidRDefault="00C6016A" w:rsidP="00FE7840">
            <w:pPr>
              <w:rPr>
                <w:rFonts w:ascii="Times New Roman" w:hAnsi="Times New Roman" w:cs="Times New Roman"/>
                <w:sz w:val="12"/>
                <w:szCs w:val="12"/>
              </w:rPr>
            </w:pPr>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25BF9FB3" w14:textId="77777777" w:rsidR="00C6016A" w:rsidRPr="00D46F60" w:rsidRDefault="00C6016A" w:rsidP="00FE7840">
            <w:pPr>
              <w:rPr>
                <w:rFonts w:ascii="Times New Roman" w:hAnsi="Times New Roman" w:cs="Times New Roman"/>
                <w:sz w:val="12"/>
                <w:szCs w:val="12"/>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435E4D66" w14:textId="77777777" w:rsidR="00C6016A" w:rsidRPr="00D46F60" w:rsidRDefault="00C6016A" w:rsidP="00FE7840">
            <w:pPr>
              <w:rPr>
                <w:rFonts w:ascii="Times New Roman" w:hAnsi="Times New Roman" w:cs="Times New Roman"/>
                <w:sz w:val="12"/>
                <w:szCs w:val="12"/>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13CC24D0" w14:textId="77777777" w:rsidR="00C6016A" w:rsidRPr="00D46F60" w:rsidRDefault="00C6016A" w:rsidP="00FE7840">
            <w:pPr>
              <w:rPr>
                <w:rFonts w:ascii="Times New Roman" w:hAnsi="Times New Roman" w:cs="Times New Roman"/>
                <w:sz w:val="12"/>
                <w:szCs w:val="12"/>
              </w:rPr>
            </w:pP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19AD027A" w14:textId="77777777" w:rsidR="00C6016A" w:rsidRPr="00D46F60" w:rsidRDefault="00C6016A" w:rsidP="00FE7840">
            <w:pPr>
              <w:rPr>
                <w:rFonts w:ascii="Times New Roman" w:hAnsi="Times New Roman" w:cs="Times New Roman"/>
                <w:sz w:val="12"/>
                <w:szCs w:val="12"/>
              </w:rPr>
            </w:pPr>
          </w:p>
        </w:tc>
      </w:tr>
      <w:tr w:rsidR="00C6016A" w:rsidRPr="00675459" w14:paraId="27B085EB" w14:textId="77777777" w:rsidTr="00FE7840">
        <w:trPr>
          <w:trHeight w:hRule="exact" w:val="620"/>
        </w:trPr>
        <w:tc>
          <w:tcPr>
            <w:tcW w:w="300" w:type="dxa"/>
            <w:vMerge/>
            <w:tcBorders>
              <w:top w:val="single" w:sz="4" w:space="0" w:color="000000"/>
              <w:left w:val="single" w:sz="4" w:space="0" w:color="000000"/>
              <w:bottom w:val="single" w:sz="4" w:space="0" w:color="000000"/>
              <w:right w:val="single" w:sz="4" w:space="0" w:color="000000"/>
            </w:tcBorders>
          </w:tcPr>
          <w:p w14:paraId="712CF733"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65145490"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57FD0E06"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220FE3BC"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6A057D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получающее материальные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6055F9C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5D5CA6C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утверждения руководителя</w:t>
            </w:r>
          </w:p>
        </w:tc>
        <w:tc>
          <w:tcPr>
            <w:tcW w:w="992" w:type="dxa"/>
            <w:vMerge/>
            <w:tcBorders>
              <w:top w:val="single" w:sz="4" w:space="0" w:color="000000"/>
              <w:left w:val="single" w:sz="4" w:space="0" w:color="000000"/>
              <w:bottom w:val="single" w:sz="4" w:space="0" w:color="000000"/>
              <w:right w:val="single" w:sz="4" w:space="0" w:color="000000"/>
            </w:tcBorders>
          </w:tcPr>
          <w:p w14:paraId="4678004E"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04B09784"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05B15B01"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FFCE3BE"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3B9DA93"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C02F845"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08FB31C2" w14:textId="77777777" w:rsidR="00C6016A" w:rsidRPr="00D46F60" w:rsidRDefault="00C6016A" w:rsidP="00FE7840">
            <w:pPr>
              <w:rPr>
                <w:rFonts w:ascii="Times New Roman" w:hAnsi="Times New Roman" w:cs="Times New Roman"/>
                <w:sz w:val="12"/>
                <w:szCs w:val="12"/>
              </w:rPr>
            </w:pPr>
          </w:p>
        </w:tc>
      </w:tr>
      <w:tr w:rsidR="00C6016A" w:rsidRPr="00675459" w14:paraId="7359670B" w14:textId="77777777" w:rsidTr="00FE7840">
        <w:trPr>
          <w:trHeight w:hRule="exact" w:val="840"/>
        </w:trPr>
        <w:tc>
          <w:tcPr>
            <w:tcW w:w="300" w:type="dxa"/>
            <w:vMerge w:val="restart"/>
            <w:tcBorders>
              <w:top w:val="single" w:sz="4" w:space="0" w:color="000000"/>
              <w:left w:val="single" w:sz="4" w:space="0" w:color="000000"/>
              <w:bottom w:val="single" w:sz="4" w:space="0" w:color="000000"/>
              <w:right w:val="single" w:sz="4" w:space="0" w:color="000000"/>
            </w:tcBorders>
          </w:tcPr>
          <w:p w14:paraId="3A0E42D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26</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14:paraId="5026197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приемки товаров, работ, услуг (ф. 0510452)</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60AC371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49CA11B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Приемочная комиссия</w:t>
            </w:r>
          </w:p>
        </w:tc>
        <w:tc>
          <w:tcPr>
            <w:tcW w:w="1134" w:type="dxa"/>
            <w:gridSpan w:val="2"/>
            <w:tcBorders>
              <w:top w:val="single" w:sz="4" w:space="0" w:color="000000"/>
              <w:left w:val="single" w:sz="4" w:space="0" w:color="000000"/>
              <w:bottom w:val="single" w:sz="4" w:space="0" w:color="000000"/>
              <w:right w:val="single" w:sz="4" w:space="0" w:color="000000"/>
            </w:tcBorders>
          </w:tcPr>
          <w:p w14:paraId="6815B72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приемочной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2421073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21DFEC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приемки товаров, услуг</w:t>
            </w:r>
          </w:p>
        </w:tc>
        <w:tc>
          <w:tcPr>
            <w:tcW w:w="992" w:type="dxa"/>
            <w:vMerge w:val="restart"/>
            <w:tcBorders>
              <w:top w:val="single" w:sz="4" w:space="0" w:color="000000"/>
              <w:left w:val="single" w:sz="4" w:space="0" w:color="000000"/>
              <w:bottom w:val="single" w:sz="4" w:space="0" w:color="000000"/>
              <w:right w:val="single" w:sz="4" w:space="0" w:color="000000"/>
            </w:tcBorders>
          </w:tcPr>
          <w:p w14:paraId="73C4DF0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62ADFB18"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4786ADD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14C8276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5D9CCF3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63C67CA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50A8B5F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2FD64693"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tcPr>
          <w:p w14:paraId="47D3188B"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0861569B"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9441E13"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542875B"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44FA0B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приемочной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3DD4C96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273FF84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составления</w:t>
            </w:r>
          </w:p>
        </w:tc>
        <w:tc>
          <w:tcPr>
            <w:tcW w:w="992" w:type="dxa"/>
            <w:vMerge/>
            <w:tcBorders>
              <w:top w:val="single" w:sz="4" w:space="0" w:color="000000"/>
              <w:left w:val="single" w:sz="4" w:space="0" w:color="000000"/>
              <w:bottom w:val="single" w:sz="4" w:space="0" w:color="000000"/>
              <w:right w:val="single" w:sz="4" w:space="0" w:color="000000"/>
            </w:tcBorders>
          </w:tcPr>
          <w:p w14:paraId="5C244635"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76A6429B"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63562EF7"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C54A0E7"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5ADC2B1"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612D50C"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1B83F18C" w14:textId="77777777" w:rsidR="00C6016A" w:rsidRPr="00D46F60" w:rsidRDefault="00C6016A" w:rsidP="00FE7840">
            <w:pPr>
              <w:rPr>
                <w:rFonts w:ascii="Times New Roman" w:hAnsi="Times New Roman" w:cs="Times New Roman"/>
                <w:sz w:val="12"/>
                <w:szCs w:val="12"/>
              </w:rPr>
            </w:pPr>
          </w:p>
        </w:tc>
      </w:tr>
      <w:tr w:rsidR="00C6016A" w:rsidRPr="00675459" w14:paraId="53B802F0" w14:textId="77777777" w:rsidTr="00FE7840">
        <w:trPr>
          <w:trHeight w:hRule="exact" w:val="320"/>
        </w:trPr>
        <w:tc>
          <w:tcPr>
            <w:tcW w:w="300" w:type="dxa"/>
            <w:vMerge/>
            <w:tcBorders>
              <w:top w:val="single" w:sz="4" w:space="0" w:color="000000"/>
              <w:left w:val="single" w:sz="4" w:space="0" w:color="000000"/>
              <w:bottom w:val="single" w:sz="4" w:space="0" w:color="000000"/>
              <w:right w:val="single" w:sz="4" w:space="0" w:color="000000"/>
            </w:tcBorders>
          </w:tcPr>
          <w:p w14:paraId="4A5E5084"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1F43AD00"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025092B3"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68188B42"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0A33F9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61CB61D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27460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согласования членами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559C479E"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67745B3A"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75DCB04F"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2E64CAA6"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BBF1732"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1CE9D1A7"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511CAA24" w14:textId="77777777" w:rsidR="00C6016A" w:rsidRPr="00D46F60" w:rsidRDefault="00C6016A" w:rsidP="00FE7840">
            <w:pPr>
              <w:rPr>
                <w:rFonts w:ascii="Times New Roman" w:hAnsi="Times New Roman" w:cs="Times New Roman"/>
                <w:sz w:val="12"/>
                <w:szCs w:val="12"/>
              </w:rPr>
            </w:pPr>
          </w:p>
        </w:tc>
      </w:tr>
      <w:tr w:rsidR="00C6016A" w:rsidRPr="00675459" w14:paraId="2E378888" w14:textId="77777777" w:rsidTr="00FE7840">
        <w:trPr>
          <w:trHeight w:hRule="exact" w:val="300"/>
        </w:trPr>
        <w:tc>
          <w:tcPr>
            <w:tcW w:w="300" w:type="dxa"/>
            <w:vMerge/>
            <w:tcBorders>
              <w:top w:val="single" w:sz="4" w:space="0" w:color="000000"/>
              <w:left w:val="single" w:sz="4" w:space="0" w:color="000000"/>
              <w:bottom w:val="single" w:sz="4" w:space="0" w:color="000000"/>
              <w:right w:val="single" w:sz="4" w:space="0" w:color="000000"/>
            </w:tcBorders>
          </w:tcPr>
          <w:p w14:paraId="5555A58D"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51BCEF6F"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583A4DA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4FC2528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CE4710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12D1535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0378029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 председателя комиссии</w:t>
            </w:r>
          </w:p>
        </w:tc>
        <w:tc>
          <w:tcPr>
            <w:tcW w:w="992" w:type="dxa"/>
            <w:vMerge/>
            <w:tcBorders>
              <w:top w:val="single" w:sz="4" w:space="0" w:color="000000"/>
              <w:left w:val="single" w:sz="4" w:space="0" w:color="000000"/>
              <w:bottom w:val="single" w:sz="4" w:space="0" w:color="000000"/>
              <w:right w:val="single" w:sz="4" w:space="0" w:color="000000"/>
            </w:tcBorders>
          </w:tcPr>
          <w:p w14:paraId="2E08DCC3"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2509E043"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06ED1F65"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51DA09E2"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34B9F2AD"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C9FACF0"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74BA6813" w14:textId="77777777" w:rsidR="00C6016A" w:rsidRPr="00D46F60" w:rsidRDefault="00C6016A" w:rsidP="00FE7840">
            <w:pPr>
              <w:rPr>
                <w:rFonts w:ascii="Times New Roman" w:hAnsi="Times New Roman" w:cs="Times New Roman"/>
                <w:sz w:val="12"/>
                <w:szCs w:val="12"/>
              </w:rPr>
            </w:pPr>
          </w:p>
        </w:tc>
      </w:tr>
      <w:tr w:rsidR="00C6016A" w:rsidRPr="00675459" w14:paraId="2A4C5D5E" w14:textId="77777777" w:rsidTr="00FE7840">
        <w:trPr>
          <w:trHeight w:val="983"/>
        </w:trPr>
        <w:tc>
          <w:tcPr>
            <w:tcW w:w="300" w:type="dxa"/>
            <w:tcBorders>
              <w:top w:val="single" w:sz="4" w:space="0" w:color="000000"/>
              <w:left w:val="single" w:sz="4" w:space="0" w:color="000000"/>
              <w:right w:val="single" w:sz="4" w:space="0" w:color="000000"/>
            </w:tcBorders>
          </w:tcPr>
          <w:p w14:paraId="237D84F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27</w:t>
            </w:r>
          </w:p>
        </w:tc>
        <w:tc>
          <w:tcPr>
            <w:tcW w:w="1255" w:type="dxa"/>
            <w:gridSpan w:val="2"/>
            <w:tcBorders>
              <w:top w:val="single" w:sz="4" w:space="0" w:color="000000"/>
              <w:left w:val="single" w:sz="4" w:space="0" w:color="000000"/>
              <w:right w:val="single" w:sz="4" w:space="0" w:color="000000"/>
            </w:tcBorders>
          </w:tcPr>
          <w:p w14:paraId="21632DC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Карточка капвложений (ф.0509211)</w:t>
            </w:r>
          </w:p>
        </w:tc>
        <w:tc>
          <w:tcPr>
            <w:tcW w:w="850" w:type="dxa"/>
            <w:gridSpan w:val="2"/>
            <w:tcBorders>
              <w:top w:val="single" w:sz="4" w:space="0" w:color="000000"/>
              <w:left w:val="single" w:sz="4" w:space="0" w:color="000000"/>
              <w:right w:val="single" w:sz="4" w:space="0" w:color="000000"/>
            </w:tcBorders>
          </w:tcPr>
          <w:p w14:paraId="74E1208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right w:val="single" w:sz="4" w:space="0" w:color="000000"/>
            </w:tcBorders>
          </w:tcPr>
          <w:p w14:paraId="7BA911E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tcPr>
          <w:p w14:paraId="20210D0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2EFEC43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7EB9CAD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после поступления капвложений</w:t>
            </w:r>
          </w:p>
        </w:tc>
        <w:tc>
          <w:tcPr>
            <w:tcW w:w="992" w:type="dxa"/>
            <w:tcBorders>
              <w:top w:val="single" w:sz="4" w:space="0" w:color="000000"/>
              <w:left w:val="single" w:sz="4" w:space="0" w:color="000000"/>
              <w:bottom w:val="single" w:sz="4" w:space="0" w:color="000000"/>
              <w:right w:val="single" w:sz="4" w:space="0" w:color="000000"/>
            </w:tcBorders>
          </w:tcPr>
          <w:p w14:paraId="38A8878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получения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tcPr>
          <w:p w14:paraId="34644100"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051E799E"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tcPr>
          <w:p w14:paraId="7D2C42F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2612E4A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tcPr>
          <w:p w14:paraId="3DDA1D7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73A8B5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41135BFE" w14:textId="77777777" w:rsidTr="00FE7840">
        <w:trPr>
          <w:trHeight w:hRule="exact" w:val="1100"/>
        </w:trPr>
        <w:tc>
          <w:tcPr>
            <w:tcW w:w="300" w:type="dxa"/>
            <w:tcBorders>
              <w:top w:val="single" w:sz="4" w:space="0" w:color="000000"/>
              <w:left w:val="single" w:sz="4" w:space="0" w:color="000000"/>
              <w:bottom w:val="single" w:sz="4" w:space="0" w:color="000000"/>
              <w:right w:val="single" w:sz="4" w:space="0" w:color="000000"/>
            </w:tcBorders>
            <w:vAlign w:val="center"/>
          </w:tcPr>
          <w:p w14:paraId="4EA6B97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28</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6D24D2C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Карточка учета права пользования нефинансовым активом (ф.0509214)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8B80FD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84561D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8C70C5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730FE8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DA27A1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после поступления капвложений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0D32521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получения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5E83394E"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6B3A4B16"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65F7E7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88324E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2A2B4F9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A992AF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33831F49" w14:textId="77777777" w:rsidTr="00FE7840">
        <w:trPr>
          <w:trHeight w:hRule="exact" w:val="110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1EBCF39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29</w:t>
            </w:r>
          </w:p>
        </w:tc>
        <w:tc>
          <w:tcPr>
            <w:tcW w:w="12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1D8E8C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Ведомость выдачи материальных ценностей на нужды учреждения (ф.0504210)</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966F1B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бумажном носителе</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D54922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Уполномоченный сотрудник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078191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Уполномоченный сотрудник</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A6689C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AC060A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дату ввода в эксплуатацию</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148937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84E7AA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5C314A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7FC444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3D42A1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4D5E929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02A581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7FDE1F00" w14:textId="77777777" w:rsidTr="00FE7840">
        <w:trPr>
          <w:trHeight w:hRule="exact" w:val="1100"/>
        </w:trPr>
        <w:tc>
          <w:tcPr>
            <w:tcW w:w="300" w:type="dxa"/>
            <w:vMerge/>
            <w:tcBorders>
              <w:top w:val="single" w:sz="4" w:space="0" w:color="000000"/>
              <w:left w:val="single" w:sz="4" w:space="0" w:color="000000"/>
              <w:bottom w:val="single" w:sz="4" w:space="0" w:color="000000"/>
              <w:right w:val="single" w:sz="4" w:space="0" w:color="000000"/>
            </w:tcBorders>
            <w:vAlign w:val="center"/>
          </w:tcPr>
          <w:p w14:paraId="485409B0"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5B047A6E"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55D9B177"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1B7A0477"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30A01B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1F114C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8B64EA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составления документов</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F490B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7560CF30"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DF9574E"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01971059"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tcPr>
          <w:p w14:paraId="1B5AE4FA"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90EF89B"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tcPr>
          <w:p w14:paraId="1E64109D" w14:textId="77777777" w:rsidR="00C6016A" w:rsidRPr="00D46F60" w:rsidRDefault="00C6016A" w:rsidP="00FE7840">
            <w:pPr>
              <w:rPr>
                <w:rFonts w:ascii="Times New Roman" w:hAnsi="Times New Roman" w:cs="Times New Roman"/>
                <w:sz w:val="12"/>
                <w:szCs w:val="12"/>
              </w:rPr>
            </w:pPr>
          </w:p>
        </w:tc>
      </w:tr>
      <w:tr w:rsidR="00C6016A" w:rsidRPr="00675459" w14:paraId="53D7DB06" w14:textId="77777777" w:rsidTr="00FE7840">
        <w:trPr>
          <w:trHeight w:hRule="exact" w:val="78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075841E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30</w:t>
            </w:r>
          </w:p>
        </w:tc>
        <w:tc>
          <w:tcPr>
            <w:tcW w:w="12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FE4A5D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 списании объектов нефинансовых активов (кроме транспортных средств) (ф.0510454)</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1BBE78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AEE50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5094874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D1734F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E57E28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совершения операции</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C9A96E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19B3245"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9E456B6"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7DF4F3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2CEE0B2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432EB6C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7226C17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3B4F2944"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vAlign w:val="center"/>
          </w:tcPr>
          <w:p w14:paraId="1AFA6068"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1251267D"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4E3E3F6F"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45145DBD"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95D026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0316AE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2DFF3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составления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8FE9FA"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400FEFAA"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E6A306A"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0AD01C51"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CDAFFAD"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288F8F27"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26739606" w14:textId="77777777" w:rsidR="00C6016A" w:rsidRPr="00D46F60" w:rsidRDefault="00C6016A" w:rsidP="00FE7840">
            <w:pPr>
              <w:rPr>
                <w:rFonts w:ascii="Times New Roman" w:hAnsi="Times New Roman" w:cs="Times New Roman"/>
                <w:sz w:val="12"/>
                <w:szCs w:val="12"/>
              </w:rPr>
            </w:pPr>
          </w:p>
        </w:tc>
      </w:tr>
      <w:tr w:rsidR="00C6016A" w:rsidRPr="00675459" w14:paraId="3710762C" w14:textId="77777777" w:rsidTr="00FE7840">
        <w:trPr>
          <w:trHeight w:hRule="exact" w:val="6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66EEDB4F"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74605C15"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2FB99188"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7D10EAA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D06866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4E5FA5F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466FC30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подписания членов комиссии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89B02B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7DC438BD"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BC19A14"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7D40CEFF"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3A5215D5"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7A1C5654"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2C28DF6F" w14:textId="77777777" w:rsidR="00C6016A" w:rsidRPr="00D46F60" w:rsidRDefault="00C6016A" w:rsidP="00FE7840">
            <w:pPr>
              <w:rPr>
                <w:rFonts w:ascii="Times New Roman" w:hAnsi="Times New Roman" w:cs="Times New Roman"/>
                <w:sz w:val="12"/>
                <w:szCs w:val="12"/>
              </w:rPr>
            </w:pPr>
          </w:p>
        </w:tc>
      </w:tr>
      <w:tr w:rsidR="00C6016A" w:rsidRPr="00675459" w14:paraId="40117E36" w14:textId="77777777" w:rsidTr="00FE7840">
        <w:trPr>
          <w:trHeight w:hRule="exact" w:val="5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0D924F74"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40FEC3F9"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08B0EF18"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06D111B6"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DA12A1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4AD980D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152F831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подписания председателя комиссии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AC47619"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3DF38323"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1FA9854"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45B29459"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EF1FF42"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4DA7A84"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5C9AF763" w14:textId="77777777" w:rsidR="00C6016A" w:rsidRPr="00D46F60" w:rsidRDefault="00C6016A" w:rsidP="00FE7840">
            <w:pPr>
              <w:rPr>
                <w:rFonts w:ascii="Times New Roman" w:hAnsi="Times New Roman" w:cs="Times New Roman"/>
                <w:sz w:val="12"/>
                <w:szCs w:val="12"/>
              </w:rPr>
            </w:pPr>
          </w:p>
        </w:tc>
      </w:tr>
      <w:tr w:rsidR="00C6016A" w:rsidRPr="00675459" w14:paraId="55948B6D" w14:textId="77777777" w:rsidTr="00FE7840">
        <w:trPr>
          <w:trHeight w:hRule="exact" w:val="78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7A23B10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31</w:t>
            </w:r>
          </w:p>
        </w:tc>
        <w:tc>
          <w:tcPr>
            <w:tcW w:w="12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64AA04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 списании материальных запасов (ф.0510460)</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7F4662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5FF477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1D64CE7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F523E5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2F756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списания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4B73D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4C3AA65"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16CAFEC"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1A5B24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0CB5E4F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391E282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54F852F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085E104C"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vAlign w:val="center"/>
          </w:tcPr>
          <w:p w14:paraId="3EB5B46E"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5BD7C603"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7FD44A10"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0E2A3403"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41A15A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7BD9B3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FF81D8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составления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C921685"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7B76A88E"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22D514A"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6F94478A"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6897A29"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32048A5"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088F9BF1" w14:textId="77777777" w:rsidR="00C6016A" w:rsidRPr="00D46F60" w:rsidRDefault="00C6016A" w:rsidP="00FE7840">
            <w:pPr>
              <w:rPr>
                <w:rFonts w:ascii="Times New Roman" w:hAnsi="Times New Roman" w:cs="Times New Roman"/>
                <w:sz w:val="12"/>
                <w:szCs w:val="12"/>
              </w:rPr>
            </w:pPr>
          </w:p>
        </w:tc>
      </w:tr>
      <w:tr w:rsidR="00C6016A" w:rsidRPr="00675459" w14:paraId="41474BC0" w14:textId="77777777" w:rsidTr="00FE7840">
        <w:trPr>
          <w:trHeight w:hRule="exact" w:val="6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1BA3F05F"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7B491CA4"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3EDCB85D"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34999A22"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3BAD5B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31A6366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0830F7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подписания членов комиссии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EF4816C"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1515F37D"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62AC16E"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314B4339"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F5EA645"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D1D6042"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4B02B0D9" w14:textId="77777777" w:rsidR="00C6016A" w:rsidRPr="00D46F60" w:rsidRDefault="00C6016A" w:rsidP="00FE7840">
            <w:pPr>
              <w:rPr>
                <w:rFonts w:ascii="Times New Roman" w:hAnsi="Times New Roman" w:cs="Times New Roman"/>
                <w:sz w:val="12"/>
                <w:szCs w:val="12"/>
              </w:rPr>
            </w:pPr>
          </w:p>
        </w:tc>
      </w:tr>
      <w:tr w:rsidR="00C6016A" w:rsidRPr="00675459" w14:paraId="214EC278" w14:textId="77777777" w:rsidTr="00FE7840">
        <w:trPr>
          <w:trHeight w:hRule="exact" w:val="5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6731D333"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7D802C2E"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392BED0D"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6531EDCD"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77CC8C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192E9AE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2BF9ADB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подписания председателя комиссии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8A33DA"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64F3FB06"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7EF2044B"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259BBFC3"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31861E5"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39708807"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2D1F355C" w14:textId="77777777" w:rsidR="00C6016A" w:rsidRPr="00D46F60" w:rsidRDefault="00C6016A" w:rsidP="00FE7840">
            <w:pPr>
              <w:rPr>
                <w:rFonts w:ascii="Times New Roman" w:hAnsi="Times New Roman" w:cs="Times New Roman"/>
                <w:sz w:val="12"/>
                <w:szCs w:val="12"/>
              </w:rPr>
            </w:pPr>
          </w:p>
        </w:tc>
      </w:tr>
      <w:tr w:rsidR="00C6016A" w:rsidRPr="00675459" w14:paraId="10860AD0" w14:textId="77777777" w:rsidTr="00FE7840">
        <w:trPr>
          <w:trHeight w:hRule="exact" w:val="78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65874A5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32</w:t>
            </w:r>
          </w:p>
        </w:tc>
        <w:tc>
          <w:tcPr>
            <w:tcW w:w="12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3BAFC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 списании бланков строгой отчетности (ф.0510461)</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D3BD7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41832F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Комиссия по поступлению и выбытию активов</w:t>
            </w:r>
          </w:p>
        </w:tc>
        <w:tc>
          <w:tcPr>
            <w:tcW w:w="1134" w:type="dxa"/>
            <w:gridSpan w:val="2"/>
            <w:tcBorders>
              <w:top w:val="single" w:sz="4" w:space="0" w:color="000000"/>
              <w:left w:val="single" w:sz="4" w:space="0" w:color="000000"/>
              <w:bottom w:val="single" w:sz="4" w:space="0" w:color="000000"/>
              <w:right w:val="single" w:sz="4" w:space="0" w:color="000000"/>
            </w:tcBorders>
          </w:tcPr>
          <w:p w14:paraId="3F689C3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B3E3D2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DBBEF9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списания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DE303B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91356FC"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5FCB59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AD077D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7A916BB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37DDF65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59403D8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5298374A"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vAlign w:val="center"/>
          </w:tcPr>
          <w:p w14:paraId="01599712"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65054848"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16B2DB96"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669EB7DF"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200D08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44DE30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B0B5EB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составления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E3E07F2"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0CC3AADB"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97E422A"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0BBD1E5A"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7142150B"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F2E4999"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7DCA3D22" w14:textId="77777777" w:rsidR="00C6016A" w:rsidRPr="00D46F60" w:rsidRDefault="00C6016A" w:rsidP="00FE7840">
            <w:pPr>
              <w:rPr>
                <w:rFonts w:ascii="Times New Roman" w:hAnsi="Times New Roman" w:cs="Times New Roman"/>
                <w:sz w:val="12"/>
                <w:szCs w:val="12"/>
              </w:rPr>
            </w:pPr>
          </w:p>
        </w:tc>
      </w:tr>
      <w:tr w:rsidR="00C6016A" w:rsidRPr="00675459" w14:paraId="26FACBEF" w14:textId="77777777" w:rsidTr="00FE7840">
        <w:trPr>
          <w:trHeight w:hRule="exact" w:val="6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348DE820"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430EF016"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2F1D5B61"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1447547C"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F80CE0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5B6C7FC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6C6E55E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подписания членов комиссии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FE22E45"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0316057B"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7EDCEF2F"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7CD0E46B"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74D7E7DC"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19E6E107"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495397FE" w14:textId="77777777" w:rsidR="00C6016A" w:rsidRPr="00D46F60" w:rsidRDefault="00C6016A" w:rsidP="00FE7840">
            <w:pPr>
              <w:rPr>
                <w:rFonts w:ascii="Times New Roman" w:hAnsi="Times New Roman" w:cs="Times New Roman"/>
                <w:sz w:val="12"/>
                <w:szCs w:val="12"/>
              </w:rPr>
            </w:pPr>
          </w:p>
        </w:tc>
      </w:tr>
      <w:tr w:rsidR="00C6016A" w:rsidRPr="00675459" w14:paraId="7C0B2725" w14:textId="77777777" w:rsidTr="00FE7840">
        <w:trPr>
          <w:trHeight w:hRule="exact" w:val="5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7E6E4F6F"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68EA5DB1"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02193F9F"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1DAA74F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F55855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7EE93D2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54DB3C1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подписания председателя комиссии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9CDFD8"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12446918"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5806880"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0A35EBD7"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1A55BD0"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4FC02A0E"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1A1A3FB8" w14:textId="77777777" w:rsidR="00C6016A" w:rsidRPr="00D46F60" w:rsidRDefault="00C6016A" w:rsidP="00FE7840">
            <w:pPr>
              <w:rPr>
                <w:rFonts w:ascii="Times New Roman" w:hAnsi="Times New Roman" w:cs="Times New Roman"/>
                <w:sz w:val="12"/>
                <w:szCs w:val="12"/>
              </w:rPr>
            </w:pPr>
          </w:p>
        </w:tc>
      </w:tr>
      <w:tr w:rsidR="00C6016A" w:rsidRPr="00675459" w14:paraId="488F95EF" w14:textId="77777777" w:rsidTr="00FE7840">
        <w:trPr>
          <w:trHeight w:hRule="exact" w:val="78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52E9A43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33</w:t>
            </w:r>
          </w:p>
        </w:tc>
        <w:tc>
          <w:tcPr>
            <w:tcW w:w="12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84D898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Акт о списании мягкого и хозяйственного инвентаря (ф.0504143)</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1A0E43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45F0CD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Комиссия по поступлению и выбытию </w:t>
            </w:r>
            <w:proofErr w:type="spellStart"/>
            <w:r w:rsidRPr="00D46F60">
              <w:rPr>
                <w:rFonts w:ascii="Times New Roman" w:hAnsi="Times New Roman" w:cs="Times New Roman"/>
                <w:color w:val="000000"/>
                <w:sz w:val="12"/>
                <w:szCs w:val="12"/>
              </w:rPr>
              <w:t>активовв</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14:paraId="1D7C29D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из состава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F5DCFA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CF3C76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списания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F36273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B8A5C0A"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5F9D25C"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C07EE6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751131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vMerge w:val="restart"/>
            <w:tcBorders>
              <w:top w:val="single" w:sz="4" w:space="0" w:color="000000"/>
              <w:left w:val="single" w:sz="4" w:space="0" w:color="000000"/>
              <w:bottom w:val="single" w:sz="4" w:space="0" w:color="000000"/>
              <w:right w:val="single" w:sz="4" w:space="0" w:color="000000"/>
            </w:tcBorders>
          </w:tcPr>
          <w:p w14:paraId="1C5581D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1762E8F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675459" w14:paraId="514A946A" w14:textId="77777777" w:rsidTr="00FE7840">
        <w:trPr>
          <w:trHeight w:hRule="exact" w:val="480"/>
        </w:trPr>
        <w:tc>
          <w:tcPr>
            <w:tcW w:w="300" w:type="dxa"/>
            <w:vMerge/>
            <w:tcBorders>
              <w:top w:val="single" w:sz="4" w:space="0" w:color="000000"/>
              <w:left w:val="single" w:sz="4" w:space="0" w:color="000000"/>
              <w:bottom w:val="single" w:sz="4" w:space="0" w:color="000000"/>
              <w:right w:val="single" w:sz="4" w:space="0" w:color="000000"/>
            </w:tcBorders>
            <w:vAlign w:val="center"/>
          </w:tcPr>
          <w:p w14:paraId="4777BBA1"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5765E61B"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7B3972BF"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65F3FA87"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BDEF1A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Члены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2EA2B2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C863E9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составления документа</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51B6B37"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07ECE058"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5674EC3"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07454A90"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84A20E0"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1EDBEB72"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75E4457C" w14:textId="77777777" w:rsidR="00C6016A" w:rsidRPr="00D46F60" w:rsidRDefault="00C6016A" w:rsidP="00FE7840">
            <w:pPr>
              <w:rPr>
                <w:rFonts w:ascii="Times New Roman" w:hAnsi="Times New Roman" w:cs="Times New Roman"/>
                <w:sz w:val="12"/>
                <w:szCs w:val="12"/>
              </w:rPr>
            </w:pPr>
          </w:p>
        </w:tc>
      </w:tr>
      <w:tr w:rsidR="00C6016A" w:rsidRPr="00675459" w14:paraId="44B81C5A" w14:textId="77777777" w:rsidTr="00FE7840">
        <w:trPr>
          <w:trHeight w:hRule="exact" w:val="6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352C95C7"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0A7AC305"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2298547C"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48EDDF54"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89D81E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Председатель комиссии по поступлению и выбытию активов</w:t>
            </w:r>
          </w:p>
        </w:tc>
        <w:tc>
          <w:tcPr>
            <w:tcW w:w="709" w:type="dxa"/>
            <w:gridSpan w:val="2"/>
            <w:tcBorders>
              <w:top w:val="single" w:sz="4" w:space="0" w:color="000000"/>
              <w:left w:val="single" w:sz="4" w:space="0" w:color="000000"/>
              <w:bottom w:val="single" w:sz="4" w:space="0" w:color="000000"/>
              <w:right w:val="single" w:sz="4" w:space="0" w:color="000000"/>
            </w:tcBorders>
          </w:tcPr>
          <w:p w14:paraId="7D8CE2A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20DF8D1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день после подписания членов комиссии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355BCA"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090F2E73"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675B1FE"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0C3A2A4E"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E759B53"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70D48056"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234C647F" w14:textId="77777777" w:rsidR="00C6016A" w:rsidRPr="00D46F60" w:rsidRDefault="00C6016A" w:rsidP="00FE7840">
            <w:pPr>
              <w:rPr>
                <w:rFonts w:ascii="Times New Roman" w:hAnsi="Times New Roman" w:cs="Times New Roman"/>
                <w:sz w:val="12"/>
                <w:szCs w:val="12"/>
              </w:rPr>
            </w:pPr>
          </w:p>
        </w:tc>
      </w:tr>
      <w:tr w:rsidR="00C6016A" w:rsidRPr="00675459" w14:paraId="3E233BC8" w14:textId="77777777" w:rsidTr="00FE7840">
        <w:trPr>
          <w:trHeight w:hRule="exact" w:val="540"/>
        </w:trPr>
        <w:tc>
          <w:tcPr>
            <w:tcW w:w="300" w:type="dxa"/>
            <w:vMerge/>
            <w:tcBorders>
              <w:top w:val="single" w:sz="4" w:space="0" w:color="000000"/>
              <w:left w:val="single" w:sz="4" w:space="0" w:color="000000"/>
              <w:bottom w:val="single" w:sz="4" w:space="0" w:color="000000"/>
              <w:right w:val="single" w:sz="4" w:space="0" w:color="000000"/>
            </w:tcBorders>
            <w:vAlign w:val="center"/>
          </w:tcPr>
          <w:p w14:paraId="662475B8"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1FC5098F"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650C7423"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29D03D9B"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4D8237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62D4B8D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15C3BD3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подписания председателя комиссии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3EA7CC"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2BB7F528"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B44D446"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2A906BFB"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18B3AE7"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555F64AB"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47A5C92A" w14:textId="77777777" w:rsidR="00C6016A" w:rsidRPr="00D46F60" w:rsidRDefault="00C6016A" w:rsidP="00FE7840">
            <w:pPr>
              <w:rPr>
                <w:rFonts w:ascii="Times New Roman" w:hAnsi="Times New Roman" w:cs="Times New Roman"/>
                <w:sz w:val="12"/>
                <w:szCs w:val="12"/>
              </w:rPr>
            </w:pPr>
          </w:p>
        </w:tc>
      </w:tr>
      <w:tr w:rsidR="00C6016A" w:rsidRPr="00675459" w14:paraId="428405A3" w14:textId="77777777" w:rsidTr="00FE7840">
        <w:trPr>
          <w:trHeight w:hRule="exact" w:val="86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68B934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34</w:t>
            </w:r>
          </w:p>
        </w:tc>
        <w:tc>
          <w:tcPr>
            <w:tcW w:w="12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415ADB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Заявка на кассовый расход (ф.0531801, 0531851)</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EB585F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4E0473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tcPr>
          <w:p w14:paraId="6B17F82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Руководитель </w:t>
            </w:r>
            <w:proofErr w:type="spellStart"/>
            <w:r w:rsidRPr="00D46F60">
              <w:rPr>
                <w:rFonts w:ascii="Times New Roman" w:hAnsi="Times New Roman" w:cs="Times New Roman"/>
                <w:color w:val="000000"/>
                <w:sz w:val="12"/>
                <w:szCs w:val="12"/>
              </w:rPr>
              <w:t>учрежения</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14:paraId="1197790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7B0A2C5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с момента поступления документа на оплату</w:t>
            </w:r>
          </w:p>
        </w:tc>
        <w:tc>
          <w:tcPr>
            <w:tcW w:w="992" w:type="dxa"/>
            <w:vMerge w:val="restart"/>
            <w:tcBorders>
              <w:top w:val="single" w:sz="4" w:space="0" w:color="000000"/>
              <w:left w:val="single" w:sz="4" w:space="0" w:color="000000"/>
              <w:bottom w:val="single" w:sz="4" w:space="0" w:color="000000"/>
              <w:right w:val="single" w:sz="4" w:space="0" w:color="000000"/>
            </w:tcBorders>
          </w:tcPr>
          <w:p w14:paraId="50543E6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получения документа</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4AE9E661"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0A37FA9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20956D8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F9721B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поступления документа</w:t>
            </w:r>
          </w:p>
        </w:tc>
        <w:tc>
          <w:tcPr>
            <w:tcW w:w="850" w:type="dxa"/>
            <w:vMerge w:val="restart"/>
            <w:tcBorders>
              <w:top w:val="single" w:sz="4" w:space="0" w:color="000000"/>
              <w:left w:val="single" w:sz="4" w:space="0" w:color="000000"/>
              <w:bottom w:val="single" w:sz="4" w:space="0" w:color="000000"/>
              <w:right w:val="single" w:sz="4" w:space="0" w:color="000000"/>
            </w:tcBorders>
          </w:tcPr>
          <w:p w14:paraId="03F45AB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504A03E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D46F60" w14:paraId="6A001DF4" w14:textId="77777777" w:rsidTr="00FE7840">
        <w:trPr>
          <w:trHeight w:hRule="exact" w:val="1000"/>
        </w:trPr>
        <w:tc>
          <w:tcPr>
            <w:tcW w:w="300" w:type="dxa"/>
            <w:vMerge/>
            <w:tcBorders>
              <w:top w:val="single" w:sz="4" w:space="0" w:color="000000"/>
              <w:left w:val="single" w:sz="4" w:space="0" w:color="000000"/>
              <w:bottom w:val="single" w:sz="4" w:space="0" w:color="000000"/>
              <w:right w:val="single" w:sz="4" w:space="0" w:color="000000"/>
            </w:tcBorders>
            <w:vAlign w:val="center"/>
          </w:tcPr>
          <w:p w14:paraId="5DD926D0"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6EB2E947"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60AC4253"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4B795BF8"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9CA0F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27C3D25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vMerge/>
            <w:tcBorders>
              <w:top w:val="single" w:sz="4" w:space="0" w:color="000000"/>
              <w:left w:val="single" w:sz="4" w:space="0" w:color="000000"/>
              <w:bottom w:val="single" w:sz="4" w:space="0" w:color="000000"/>
              <w:right w:val="single" w:sz="4" w:space="0" w:color="000000"/>
            </w:tcBorders>
          </w:tcPr>
          <w:p w14:paraId="1E684073" w14:textId="77777777" w:rsidR="00C6016A" w:rsidRPr="00D46F60" w:rsidRDefault="00C6016A" w:rsidP="00FE7840">
            <w:pPr>
              <w:rPr>
                <w:rFonts w:ascii="Times New Roman" w:hAnsi="Times New Roman" w:cs="Times New Roman"/>
                <w:sz w:val="12"/>
                <w:szCs w:val="12"/>
              </w:rPr>
            </w:pPr>
          </w:p>
        </w:tc>
        <w:tc>
          <w:tcPr>
            <w:tcW w:w="992" w:type="dxa"/>
            <w:vMerge/>
            <w:tcBorders>
              <w:top w:val="single" w:sz="4" w:space="0" w:color="000000"/>
              <w:left w:val="single" w:sz="4" w:space="0" w:color="000000"/>
              <w:bottom w:val="single" w:sz="4" w:space="0" w:color="000000"/>
              <w:right w:val="single" w:sz="4" w:space="0" w:color="000000"/>
            </w:tcBorders>
          </w:tcPr>
          <w:p w14:paraId="207D3925"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7F061136"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26CF3D7A"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7764AB5"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101CF658"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422359B9"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6135DA2F" w14:textId="77777777" w:rsidR="00C6016A" w:rsidRPr="00D46F60" w:rsidRDefault="00C6016A" w:rsidP="00FE7840">
            <w:pPr>
              <w:rPr>
                <w:rFonts w:ascii="Times New Roman" w:hAnsi="Times New Roman" w:cs="Times New Roman"/>
                <w:sz w:val="12"/>
                <w:szCs w:val="12"/>
              </w:rPr>
            </w:pPr>
          </w:p>
        </w:tc>
      </w:tr>
      <w:tr w:rsidR="00C6016A" w:rsidRPr="00675459" w14:paraId="51AC9F78" w14:textId="77777777" w:rsidTr="00FE7840">
        <w:trPr>
          <w:trHeight w:hRule="exact" w:val="98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218A148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35</w:t>
            </w:r>
          </w:p>
        </w:tc>
        <w:tc>
          <w:tcPr>
            <w:tcW w:w="12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9422E5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Распоряжение о совершении казначейского платежа (РСКП)</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AF7F13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4EE3E6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tcPr>
          <w:p w14:paraId="22DD94D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Руководитель </w:t>
            </w:r>
            <w:proofErr w:type="spellStart"/>
            <w:r w:rsidRPr="00D46F60">
              <w:rPr>
                <w:rFonts w:ascii="Times New Roman" w:hAnsi="Times New Roman" w:cs="Times New Roman"/>
                <w:color w:val="000000"/>
                <w:sz w:val="12"/>
                <w:szCs w:val="12"/>
              </w:rPr>
              <w:t>учрежения</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14:paraId="29A3F3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11C5C36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На дату </w:t>
            </w:r>
            <w:proofErr w:type="spellStart"/>
            <w:r w:rsidRPr="00D46F60">
              <w:rPr>
                <w:rFonts w:ascii="Times New Roman" w:hAnsi="Times New Roman" w:cs="Times New Roman"/>
                <w:color w:val="000000"/>
                <w:sz w:val="12"/>
                <w:szCs w:val="12"/>
              </w:rPr>
              <w:t>пролучения</w:t>
            </w:r>
            <w:proofErr w:type="spellEnd"/>
            <w:r w:rsidRPr="00D46F60">
              <w:rPr>
                <w:rFonts w:ascii="Times New Roman" w:hAnsi="Times New Roman" w:cs="Times New Roman"/>
                <w:color w:val="000000"/>
                <w:sz w:val="12"/>
                <w:szCs w:val="12"/>
              </w:rPr>
              <w:t xml:space="preserve"> документа</w:t>
            </w:r>
          </w:p>
        </w:tc>
        <w:tc>
          <w:tcPr>
            <w:tcW w:w="992" w:type="dxa"/>
            <w:vMerge w:val="restart"/>
            <w:tcBorders>
              <w:top w:val="single" w:sz="4" w:space="0" w:color="000000"/>
              <w:left w:val="single" w:sz="4" w:space="0" w:color="000000"/>
              <w:bottom w:val="single" w:sz="4" w:space="0" w:color="000000"/>
              <w:right w:val="single" w:sz="4" w:space="0" w:color="000000"/>
            </w:tcBorders>
          </w:tcPr>
          <w:p w14:paraId="6AE4FE9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получения документа</w:t>
            </w: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6E07899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14:paraId="32377D64"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15D23D1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3D7DA9E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поступления документа</w:t>
            </w:r>
          </w:p>
        </w:tc>
        <w:tc>
          <w:tcPr>
            <w:tcW w:w="850" w:type="dxa"/>
            <w:vMerge w:val="restart"/>
            <w:tcBorders>
              <w:top w:val="single" w:sz="4" w:space="0" w:color="000000"/>
              <w:left w:val="single" w:sz="4" w:space="0" w:color="000000"/>
              <w:bottom w:val="single" w:sz="4" w:space="0" w:color="000000"/>
              <w:right w:val="single" w:sz="4" w:space="0" w:color="000000"/>
            </w:tcBorders>
          </w:tcPr>
          <w:p w14:paraId="18EC4FB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3CBA49C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D46F60" w14:paraId="784AA73E" w14:textId="77777777" w:rsidTr="00FE7840">
        <w:trPr>
          <w:trHeight w:hRule="exact" w:val="960"/>
        </w:trPr>
        <w:tc>
          <w:tcPr>
            <w:tcW w:w="300" w:type="dxa"/>
            <w:vMerge/>
            <w:tcBorders>
              <w:top w:val="single" w:sz="4" w:space="0" w:color="000000"/>
              <w:left w:val="single" w:sz="4" w:space="0" w:color="000000"/>
              <w:bottom w:val="single" w:sz="4" w:space="0" w:color="000000"/>
              <w:right w:val="single" w:sz="4" w:space="0" w:color="000000"/>
            </w:tcBorders>
            <w:vAlign w:val="center"/>
          </w:tcPr>
          <w:p w14:paraId="666EB26E"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3FC01F1F"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4876B716"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0D5AA422"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957575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56BF484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vMerge/>
            <w:tcBorders>
              <w:top w:val="single" w:sz="4" w:space="0" w:color="000000"/>
              <w:left w:val="single" w:sz="4" w:space="0" w:color="000000"/>
              <w:bottom w:val="single" w:sz="4" w:space="0" w:color="000000"/>
              <w:right w:val="single" w:sz="4" w:space="0" w:color="000000"/>
            </w:tcBorders>
          </w:tcPr>
          <w:p w14:paraId="034590B0" w14:textId="77777777" w:rsidR="00C6016A" w:rsidRPr="00D46F60" w:rsidRDefault="00C6016A" w:rsidP="00FE7840">
            <w:pPr>
              <w:rPr>
                <w:rFonts w:ascii="Times New Roman" w:hAnsi="Times New Roman" w:cs="Times New Roman"/>
                <w:sz w:val="12"/>
                <w:szCs w:val="12"/>
              </w:rPr>
            </w:pPr>
          </w:p>
        </w:tc>
        <w:tc>
          <w:tcPr>
            <w:tcW w:w="992" w:type="dxa"/>
            <w:vMerge/>
            <w:tcBorders>
              <w:top w:val="single" w:sz="4" w:space="0" w:color="000000"/>
              <w:left w:val="single" w:sz="4" w:space="0" w:color="000000"/>
              <w:bottom w:val="single" w:sz="4" w:space="0" w:color="000000"/>
              <w:right w:val="single" w:sz="4" w:space="0" w:color="000000"/>
            </w:tcBorders>
          </w:tcPr>
          <w:p w14:paraId="1ECC53D5"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FB8C616"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0E93EAD9"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5BA54ACA"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6F331DEB"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170FA7DA"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4EA703D3" w14:textId="77777777" w:rsidR="00C6016A" w:rsidRPr="00D46F60" w:rsidRDefault="00C6016A" w:rsidP="00FE7840">
            <w:pPr>
              <w:rPr>
                <w:rFonts w:ascii="Times New Roman" w:hAnsi="Times New Roman" w:cs="Times New Roman"/>
                <w:sz w:val="12"/>
                <w:szCs w:val="12"/>
              </w:rPr>
            </w:pPr>
          </w:p>
        </w:tc>
      </w:tr>
      <w:tr w:rsidR="00C6016A" w:rsidRPr="00675459" w14:paraId="2D0FCE0F" w14:textId="77777777" w:rsidTr="00FE7840">
        <w:trPr>
          <w:trHeight w:hRule="exact" w:val="840"/>
        </w:trPr>
        <w:tc>
          <w:tcPr>
            <w:tcW w:w="300" w:type="dxa"/>
            <w:tcBorders>
              <w:top w:val="single" w:sz="4" w:space="0" w:color="000000"/>
              <w:left w:val="single" w:sz="4" w:space="0" w:color="000000"/>
              <w:bottom w:val="single" w:sz="4" w:space="0" w:color="000000"/>
              <w:right w:val="single" w:sz="4" w:space="0" w:color="000000"/>
            </w:tcBorders>
          </w:tcPr>
          <w:p w14:paraId="62FEDD7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36</w:t>
            </w:r>
          </w:p>
        </w:tc>
        <w:tc>
          <w:tcPr>
            <w:tcW w:w="1255" w:type="dxa"/>
            <w:gridSpan w:val="2"/>
            <w:tcBorders>
              <w:top w:val="single" w:sz="4" w:space="0" w:color="000000"/>
              <w:left w:val="single" w:sz="4" w:space="0" w:color="000000"/>
              <w:bottom w:val="single" w:sz="4" w:space="0" w:color="000000"/>
              <w:right w:val="single" w:sz="4" w:space="0" w:color="000000"/>
            </w:tcBorders>
          </w:tcPr>
          <w:p w14:paraId="66825C3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Накладная на отпуск материальных ценностей на сторону (ф. 0510458)</w:t>
            </w:r>
          </w:p>
        </w:tc>
        <w:tc>
          <w:tcPr>
            <w:tcW w:w="850" w:type="dxa"/>
            <w:gridSpan w:val="2"/>
            <w:tcBorders>
              <w:top w:val="single" w:sz="4" w:space="0" w:color="000000"/>
              <w:left w:val="single" w:sz="4" w:space="0" w:color="000000"/>
              <w:bottom w:val="single" w:sz="4" w:space="0" w:color="000000"/>
              <w:right w:val="single" w:sz="4" w:space="0" w:color="000000"/>
            </w:tcBorders>
          </w:tcPr>
          <w:p w14:paraId="3218A93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w:t>
            </w:r>
          </w:p>
        </w:tc>
        <w:tc>
          <w:tcPr>
            <w:tcW w:w="1276" w:type="dxa"/>
            <w:gridSpan w:val="2"/>
            <w:tcBorders>
              <w:top w:val="single" w:sz="4" w:space="0" w:color="000000"/>
              <w:left w:val="single" w:sz="4" w:space="0" w:color="000000"/>
              <w:bottom w:val="single" w:sz="4" w:space="0" w:color="000000"/>
              <w:right w:val="single" w:sz="4" w:space="0" w:color="000000"/>
            </w:tcBorders>
          </w:tcPr>
          <w:p w14:paraId="7720406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tcPr>
          <w:p w14:paraId="2B547E3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исполнитель  отправителя</w:t>
            </w:r>
          </w:p>
        </w:tc>
        <w:tc>
          <w:tcPr>
            <w:tcW w:w="709" w:type="dxa"/>
            <w:gridSpan w:val="2"/>
            <w:tcBorders>
              <w:top w:val="single" w:sz="4" w:space="0" w:color="000000"/>
              <w:left w:val="single" w:sz="4" w:space="0" w:color="000000"/>
              <w:bottom w:val="single" w:sz="4" w:space="0" w:color="000000"/>
              <w:right w:val="single" w:sz="4" w:space="0" w:color="000000"/>
            </w:tcBorders>
          </w:tcPr>
          <w:p w14:paraId="637A33E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6225384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выдачи нефинансовых активов</w:t>
            </w:r>
          </w:p>
        </w:tc>
        <w:tc>
          <w:tcPr>
            <w:tcW w:w="992" w:type="dxa"/>
            <w:tcBorders>
              <w:top w:val="single" w:sz="4" w:space="0" w:color="000000"/>
              <w:left w:val="single" w:sz="4" w:space="0" w:color="000000"/>
              <w:bottom w:val="single" w:sz="4" w:space="0" w:color="000000"/>
              <w:right w:val="single" w:sz="4" w:space="0" w:color="000000"/>
            </w:tcBorders>
          </w:tcPr>
          <w:p w14:paraId="48ECA0B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получения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tcPr>
          <w:p w14:paraId="38DF14D4"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612EDC42"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tcPr>
          <w:p w14:paraId="5DC4C89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tcPr>
          <w:p w14:paraId="6150F37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передачи</w:t>
            </w:r>
          </w:p>
        </w:tc>
        <w:tc>
          <w:tcPr>
            <w:tcW w:w="850" w:type="dxa"/>
            <w:tcBorders>
              <w:top w:val="single" w:sz="4" w:space="0" w:color="000000"/>
              <w:left w:val="single" w:sz="4" w:space="0" w:color="000000"/>
              <w:bottom w:val="single" w:sz="4" w:space="0" w:color="000000"/>
              <w:right w:val="single" w:sz="4" w:space="0" w:color="000000"/>
            </w:tcBorders>
          </w:tcPr>
          <w:p w14:paraId="7998300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5E77980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передачи</w:t>
            </w:r>
          </w:p>
        </w:tc>
      </w:tr>
      <w:tr w:rsidR="00C6016A" w:rsidRPr="00D46F60" w14:paraId="48E73793" w14:textId="77777777" w:rsidTr="00FE7840">
        <w:trPr>
          <w:trHeight w:hRule="exact" w:val="800"/>
        </w:trPr>
        <w:tc>
          <w:tcPr>
            <w:tcW w:w="300" w:type="dxa"/>
            <w:vMerge w:val="restart"/>
            <w:tcBorders>
              <w:top w:val="single" w:sz="4" w:space="0" w:color="000000"/>
              <w:left w:val="single" w:sz="4" w:space="0" w:color="000000"/>
              <w:bottom w:val="single" w:sz="4" w:space="0" w:color="000000"/>
              <w:right w:val="single" w:sz="4" w:space="0" w:color="000000"/>
            </w:tcBorders>
          </w:tcPr>
          <w:p w14:paraId="5260F1E9" w14:textId="77777777" w:rsidR="00C6016A" w:rsidRPr="002265A8" w:rsidRDefault="00C6016A" w:rsidP="00FE7840">
            <w:pPr>
              <w:rPr>
                <w:rFonts w:ascii="Times New Roman" w:hAnsi="Times New Roman" w:cs="Times New Roman"/>
                <w:sz w:val="12"/>
                <w:szCs w:val="12"/>
              </w:rPr>
            </w:pP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14:paraId="6C2D5707" w14:textId="77777777" w:rsidR="00C6016A" w:rsidRPr="002265A8" w:rsidRDefault="00C6016A" w:rsidP="00FE7840">
            <w:pPr>
              <w:rPr>
                <w:rFonts w:ascii="Times New Roman" w:hAnsi="Times New Roman" w:cs="Times New Roman"/>
                <w:sz w:val="12"/>
                <w:szCs w:val="12"/>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14:paraId="22708A27" w14:textId="77777777" w:rsidR="00C6016A" w:rsidRPr="002265A8" w:rsidRDefault="00C6016A" w:rsidP="00FE7840">
            <w:pPr>
              <w:rPr>
                <w:rFonts w:ascii="Times New Roman" w:hAnsi="Times New Roman" w:cs="Times New Roman"/>
                <w:sz w:val="12"/>
                <w:szCs w:val="1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14:paraId="5270AF24" w14:textId="77777777" w:rsidR="00C6016A" w:rsidRPr="002265A8"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7FBE20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Сотрудник учреждения, затребовавший материальные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251AFA3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16FECBE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составления</w:t>
            </w:r>
          </w:p>
        </w:tc>
        <w:tc>
          <w:tcPr>
            <w:tcW w:w="992" w:type="dxa"/>
            <w:vMerge w:val="restart"/>
            <w:tcBorders>
              <w:top w:val="single" w:sz="4" w:space="0" w:color="000000"/>
              <w:left w:val="single" w:sz="4" w:space="0" w:color="000000"/>
              <w:bottom w:val="single" w:sz="4" w:space="0" w:color="000000"/>
              <w:right w:val="single" w:sz="4" w:space="0" w:color="000000"/>
            </w:tcBorders>
          </w:tcPr>
          <w:p w14:paraId="47E048C9" w14:textId="77777777" w:rsidR="00C6016A" w:rsidRPr="00D46F60" w:rsidRDefault="00C6016A" w:rsidP="00FE7840">
            <w:pPr>
              <w:rPr>
                <w:rFonts w:ascii="Times New Roman" w:hAnsi="Times New Roman" w:cs="Times New Roman"/>
                <w:sz w:val="12"/>
                <w:szCs w:val="12"/>
              </w:rPr>
            </w:pPr>
          </w:p>
        </w:tc>
        <w:tc>
          <w:tcPr>
            <w:tcW w:w="992" w:type="dxa"/>
            <w:gridSpan w:val="3"/>
            <w:vMerge w:val="restart"/>
            <w:tcBorders>
              <w:top w:val="single" w:sz="4" w:space="0" w:color="000000"/>
              <w:left w:val="single" w:sz="4" w:space="0" w:color="000000"/>
              <w:bottom w:val="single" w:sz="4" w:space="0" w:color="000000"/>
              <w:right w:val="single" w:sz="4" w:space="0" w:color="000000"/>
            </w:tcBorders>
          </w:tcPr>
          <w:p w14:paraId="02551CE4" w14:textId="77777777" w:rsidR="00C6016A" w:rsidRPr="00D46F60" w:rsidRDefault="00C6016A" w:rsidP="00FE7840">
            <w:pPr>
              <w:rPr>
                <w:rFonts w:ascii="Times New Roman" w:hAnsi="Times New Roman" w:cs="Times New Roman"/>
                <w:sz w:val="12"/>
                <w:szCs w:val="12"/>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16421073" w14:textId="77777777" w:rsidR="00C6016A" w:rsidRPr="00D46F60" w:rsidRDefault="00C6016A" w:rsidP="00FE7840">
            <w:pPr>
              <w:rPr>
                <w:rFonts w:ascii="Times New Roman" w:hAnsi="Times New Roman" w:cs="Times New Roman"/>
                <w:sz w:val="12"/>
                <w:szCs w:val="12"/>
              </w:rPr>
            </w:pPr>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14:paraId="7F7DD967" w14:textId="77777777" w:rsidR="00C6016A" w:rsidRPr="00D46F60" w:rsidRDefault="00C6016A" w:rsidP="00FE7840">
            <w:pPr>
              <w:rPr>
                <w:rFonts w:ascii="Times New Roman" w:hAnsi="Times New Roman" w:cs="Times New Roman"/>
                <w:sz w:val="12"/>
                <w:szCs w:val="12"/>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1A0A3C28" w14:textId="77777777" w:rsidR="00C6016A" w:rsidRPr="00D46F60" w:rsidRDefault="00C6016A" w:rsidP="00FE7840">
            <w:pPr>
              <w:rPr>
                <w:rFonts w:ascii="Times New Roman" w:hAnsi="Times New Roman" w:cs="Times New Roman"/>
                <w:sz w:val="12"/>
                <w:szCs w:val="12"/>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15B28833" w14:textId="77777777" w:rsidR="00C6016A" w:rsidRPr="00D46F60" w:rsidRDefault="00C6016A" w:rsidP="00FE7840">
            <w:pPr>
              <w:rPr>
                <w:rFonts w:ascii="Times New Roman" w:hAnsi="Times New Roman" w:cs="Times New Roman"/>
                <w:sz w:val="12"/>
                <w:szCs w:val="12"/>
              </w:rPr>
            </w:pP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7D1FD2CF" w14:textId="77777777" w:rsidR="00C6016A" w:rsidRPr="00D46F60" w:rsidRDefault="00C6016A" w:rsidP="00FE7840">
            <w:pPr>
              <w:rPr>
                <w:rFonts w:ascii="Times New Roman" w:hAnsi="Times New Roman" w:cs="Times New Roman"/>
                <w:sz w:val="12"/>
                <w:szCs w:val="12"/>
              </w:rPr>
            </w:pPr>
          </w:p>
        </w:tc>
      </w:tr>
      <w:tr w:rsidR="00C6016A" w:rsidRPr="00D46F60" w14:paraId="36827A08" w14:textId="77777777" w:rsidTr="00FE7840">
        <w:trPr>
          <w:trHeight w:hRule="exact" w:val="280"/>
        </w:trPr>
        <w:tc>
          <w:tcPr>
            <w:tcW w:w="300" w:type="dxa"/>
            <w:vMerge/>
            <w:tcBorders>
              <w:top w:val="single" w:sz="4" w:space="0" w:color="000000"/>
              <w:left w:val="single" w:sz="4" w:space="0" w:color="000000"/>
              <w:bottom w:val="single" w:sz="4" w:space="0" w:color="000000"/>
              <w:right w:val="single" w:sz="4" w:space="0" w:color="000000"/>
            </w:tcBorders>
          </w:tcPr>
          <w:p w14:paraId="694BDD4A"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1E754663"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41A0A07"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45FF5BA6"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06BD67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74100B1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26866C7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утверждения</w:t>
            </w:r>
          </w:p>
        </w:tc>
        <w:tc>
          <w:tcPr>
            <w:tcW w:w="992" w:type="dxa"/>
            <w:vMerge/>
            <w:tcBorders>
              <w:top w:val="single" w:sz="4" w:space="0" w:color="000000"/>
              <w:left w:val="single" w:sz="4" w:space="0" w:color="000000"/>
              <w:bottom w:val="single" w:sz="4" w:space="0" w:color="000000"/>
              <w:right w:val="single" w:sz="4" w:space="0" w:color="000000"/>
            </w:tcBorders>
          </w:tcPr>
          <w:p w14:paraId="0DFBD57E"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113A0876"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7A63477E"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4DBAA88E"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0CE12C20"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3566879D"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396D7085" w14:textId="77777777" w:rsidR="00C6016A" w:rsidRPr="00D46F60" w:rsidRDefault="00C6016A" w:rsidP="00FE7840">
            <w:pPr>
              <w:rPr>
                <w:rFonts w:ascii="Times New Roman" w:hAnsi="Times New Roman" w:cs="Times New Roman"/>
                <w:sz w:val="12"/>
                <w:szCs w:val="12"/>
              </w:rPr>
            </w:pPr>
          </w:p>
        </w:tc>
      </w:tr>
      <w:tr w:rsidR="00C6016A" w:rsidRPr="00675459" w14:paraId="637B1C97" w14:textId="77777777" w:rsidTr="00FE7840">
        <w:trPr>
          <w:trHeight w:hRule="exact" w:val="800"/>
        </w:trPr>
        <w:tc>
          <w:tcPr>
            <w:tcW w:w="300" w:type="dxa"/>
            <w:vMerge/>
            <w:tcBorders>
              <w:top w:val="single" w:sz="4" w:space="0" w:color="000000"/>
              <w:left w:val="single" w:sz="4" w:space="0" w:color="000000"/>
              <w:bottom w:val="single" w:sz="4" w:space="0" w:color="000000"/>
              <w:right w:val="single" w:sz="4" w:space="0" w:color="000000"/>
            </w:tcBorders>
          </w:tcPr>
          <w:p w14:paraId="469044F8"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27B2C38C"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1004A974"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DE58795"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98F1AB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отпускающее материальные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5200080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tcPr>
          <w:p w14:paraId="664043C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утверждения руководителя</w:t>
            </w:r>
          </w:p>
        </w:tc>
        <w:tc>
          <w:tcPr>
            <w:tcW w:w="992" w:type="dxa"/>
            <w:vMerge/>
            <w:tcBorders>
              <w:top w:val="single" w:sz="4" w:space="0" w:color="000000"/>
              <w:left w:val="single" w:sz="4" w:space="0" w:color="000000"/>
              <w:bottom w:val="single" w:sz="4" w:space="0" w:color="000000"/>
              <w:right w:val="single" w:sz="4" w:space="0" w:color="000000"/>
            </w:tcBorders>
          </w:tcPr>
          <w:p w14:paraId="4A748687"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7359B817"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53F83C65"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7531DA36"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148D3C8F"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09590601"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374815DA" w14:textId="77777777" w:rsidR="00C6016A" w:rsidRPr="00D46F60" w:rsidRDefault="00C6016A" w:rsidP="00FE7840">
            <w:pPr>
              <w:rPr>
                <w:rFonts w:ascii="Times New Roman" w:hAnsi="Times New Roman" w:cs="Times New Roman"/>
                <w:sz w:val="12"/>
                <w:szCs w:val="12"/>
              </w:rPr>
            </w:pPr>
          </w:p>
        </w:tc>
      </w:tr>
      <w:tr w:rsidR="00C6016A" w:rsidRPr="00675459" w14:paraId="2F059064" w14:textId="77777777" w:rsidTr="00FE7840">
        <w:trPr>
          <w:trHeight w:hRule="exact" w:val="620"/>
        </w:trPr>
        <w:tc>
          <w:tcPr>
            <w:tcW w:w="300" w:type="dxa"/>
            <w:vMerge/>
            <w:tcBorders>
              <w:top w:val="single" w:sz="4" w:space="0" w:color="000000"/>
              <w:left w:val="single" w:sz="4" w:space="0" w:color="000000"/>
              <w:bottom w:val="single" w:sz="4" w:space="0" w:color="000000"/>
              <w:right w:val="single" w:sz="4" w:space="0" w:color="000000"/>
            </w:tcBorders>
          </w:tcPr>
          <w:p w14:paraId="0504C93E"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14:paraId="23A8F0B8"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tcPr>
          <w:p w14:paraId="2327883B"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3EA1FA8D"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715D92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Ответственное лицо, получающее материальные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4C377BA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tcPr>
          <w:p w14:paraId="078FF6D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дня после утверждения руководителя</w:t>
            </w:r>
          </w:p>
        </w:tc>
        <w:tc>
          <w:tcPr>
            <w:tcW w:w="992" w:type="dxa"/>
            <w:vMerge/>
            <w:tcBorders>
              <w:top w:val="single" w:sz="4" w:space="0" w:color="000000"/>
              <w:left w:val="single" w:sz="4" w:space="0" w:color="000000"/>
              <w:bottom w:val="single" w:sz="4" w:space="0" w:color="000000"/>
              <w:right w:val="single" w:sz="4" w:space="0" w:color="000000"/>
            </w:tcBorders>
          </w:tcPr>
          <w:p w14:paraId="38FD2D8F"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tcPr>
          <w:p w14:paraId="63C99B2B"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tcPr>
          <w:p w14:paraId="4852A0C1"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tcPr>
          <w:p w14:paraId="24EDE7AD"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55DDB056"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tcPr>
          <w:p w14:paraId="34C2C0F0"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2E708E08" w14:textId="77777777" w:rsidR="00C6016A" w:rsidRPr="00D46F60" w:rsidRDefault="00C6016A" w:rsidP="00FE7840">
            <w:pPr>
              <w:rPr>
                <w:rFonts w:ascii="Times New Roman" w:hAnsi="Times New Roman" w:cs="Times New Roman"/>
                <w:sz w:val="12"/>
                <w:szCs w:val="12"/>
              </w:rPr>
            </w:pPr>
          </w:p>
        </w:tc>
      </w:tr>
      <w:tr w:rsidR="00C6016A" w:rsidRPr="00675459" w14:paraId="31B5DE00" w14:textId="77777777" w:rsidTr="00FE7840">
        <w:trPr>
          <w:trHeight w:hRule="exact" w:val="1880"/>
        </w:trPr>
        <w:tc>
          <w:tcPr>
            <w:tcW w:w="300" w:type="dxa"/>
            <w:tcBorders>
              <w:top w:val="single" w:sz="4" w:space="0" w:color="000000"/>
              <w:left w:val="single" w:sz="4" w:space="0" w:color="000000"/>
              <w:bottom w:val="single" w:sz="4" w:space="0" w:color="000000"/>
              <w:right w:val="single" w:sz="4" w:space="0" w:color="000000"/>
            </w:tcBorders>
            <w:vAlign w:val="center"/>
          </w:tcPr>
          <w:p w14:paraId="03810AB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37</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088600A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Табель учета использования рабочего времени (ф.0504421)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17D2DFA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бумажном носителе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FDAE8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сотрудник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C0BDBC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DFA370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31EF9E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Ежедневно</w:t>
            </w:r>
          </w:p>
        </w:tc>
        <w:tc>
          <w:tcPr>
            <w:tcW w:w="992" w:type="dxa"/>
            <w:tcBorders>
              <w:top w:val="single" w:sz="4" w:space="0" w:color="000000"/>
              <w:left w:val="single" w:sz="4" w:space="0" w:color="000000"/>
              <w:bottom w:val="single" w:sz="4" w:space="0" w:color="000000"/>
              <w:right w:val="single" w:sz="4" w:space="0" w:color="000000"/>
            </w:tcBorders>
            <w:vAlign w:val="center"/>
          </w:tcPr>
          <w:p w14:paraId="26665A1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 первую половину месяца- не позднее 15 числа текущего месяца, за 2-ю половину - не позднее последнего дня текущего месяца</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3F9A837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709" w:type="dxa"/>
            <w:tcBorders>
              <w:top w:val="single" w:sz="4" w:space="0" w:color="000000"/>
              <w:left w:val="single" w:sz="4" w:space="0" w:color="000000"/>
              <w:bottom w:val="single" w:sz="4" w:space="0" w:color="000000"/>
              <w:right w:val="single" w:sz="4" w:space="0" w:color="000000"/>
            </w:tcBorders>
            <w:vAlign w:val="center"/>
          </w:tcPr>
          <w:p w14:paraId="25B229A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EF5833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BB8167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1041ED1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4C31E8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5E3C041A"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29126F5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38</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4346C9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Договоры ГПХ и акты выполненных работ</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0DA2A7B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бумажном носителе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409C63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Ответственный сотрудник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605190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C9EB3A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F5E126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подписания договора</w:t>
            </w:r>
          </w:p>
        </w:tc>
        <w:tc>
          <w:tcPr>
            <w:tcW w:w="992" w:type="dxa"/>
            <w:tcBorders>
              <w:top w:val="single" w:sz="4" w:space="0" w:color="000000"/>
              <w:left w:val="single" w:sz="4" w:space="0" w:color="000000"/>
              <w:bottom w:val="single" w:sz="4" w:space="0" w:color="000000"/>
              <w:right w:val="single" w:sz="4" w:space="0" w:color="000000"/>
            </w:tcBorders>
            <w:vAlign w:val="center"/>
          </w:tcPr>
          <w:p w14:paraId="46F527B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 учреждения</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600EAE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709" w:type="dxa"/>
            <w:tcBorders>
              <w:top w:val="single" w:sz="4" w:space="0" w:color="000000"/>
              <w:left w:val="single" w:sz="4" w:space="0" w:color="000000"/>
              <w:bottom w:val="single" w:sz="4" w:space="0" w:color="000000"/>
              <w:right w:val="single" w:sz="4" w:space="0" w:color="000000"/>
            </w:tcBorders>
            <w:vAlign w:val="center"/>
          </w:tcPr>
          <w:p w14:paraId="2C40507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A5C006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688767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6C348CA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370537D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6997CFDA"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3F7640D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39</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36A291C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Ведомость группового начисления доходов (ф.0510431)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15BF946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1ACF8B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3CED21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05E59A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EA2365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составления документа</w:t>
            </w:r>
          </w:p>
        </w:tc>
        <w:tc>
          <w:tcPr>
            <w:tcW w:w="992" w:type="dxa"/>
            <w:tcBorders>
              <w:top w:val="single" w:sz="4" w:space="0" w:color="000000"/>
              <w:left w:val="single" w:sz="4" w:space="0" w:color="000000"/>
              <w:bottom w:val="single" w:sz="4" w:space="0" w:color="000000"/>
              <w:right w:val="single" w:sz="4" w:space="0" w:color="000000"/>
            </w:tcBorders>
            <w:vAlign w:val="center"/>
          </w:tcPr>
          <w:p w14:paraId="700B2C7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7B62520"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21BB308B"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541F7F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ED2DD2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2A7A146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286C9B8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34D1C21B"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000DCC6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40</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2C67DFC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Ведомость начисления доходов бюджета (ф.0510837)</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800333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AB920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B2329E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F0A4FF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9AB800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составления документа</w:t>
            </w:r>
          </w:p>
        </w:tc>
        <w:tc>
          <w:tcPr>
            <w:tcW w:w="992" w:type="dxa"/>
            <w:tcBorders>
              <w:top w:val="single" w:sz="4" w:space="0" w:color="000000"/>
              <w:left w:val="single" w:sz="4" w:space="0" w:color="000000"/>
              <w:bottom w:val="single" w:sz="4" w:space="0" w:color="000000"/>
              <w:right w:val="single" w:sz="4" w:space="0" w:color="000000"/>
            </w:tcBorders>
            <w:vAlign w:val="center"/>
          </w:tcPr>
          <w:p w14:paraId="035BE56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77BD410"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6483667E"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FFFD33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4564D2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6DDAB42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7A3DED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31C5AF70"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6E105B7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41</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04913C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Ведомость выпадающих доходов (ф.0510838)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2C00A7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C5EFE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34BE65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1D0675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318E58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составления документа</w:t>
            </w:r>
          </w:p>
        </w:tc>
        <w:tc>
          <w:tcPr>
            <w:tcW w:w="992" w:type="dxa"/>
            <w:tcBorders>
              <w:top w:val="single" w:sz="4" w:space="0" w:color="000000"/>
              <w:left w:val="single" w:sz="4" w:space="0" w:color="000000"/>
              <w:bottom w:val="single" w:sz="4" w:space="0" w:color="000000"/>
              <w:right w:val="single" w:sz="4" w:space="0" w:color="000000"/>
            </w:tcBorders>
            <w:vAlign w:val="center"/>
          </w:tcPr>
          <w:p w14:paraId="7D2AF22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3983773"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31943808"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E364B1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3ECB14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4A5A333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016C45F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6F790DF9"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07E81BD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42</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6E80659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Сведения о неиспользованных днях отпуска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EC59A8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бумажном носителе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DC5C7F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7944A6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EF75A2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24AC3C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течении последнего месяца отчетного года</w:t>
            </w:r>
          </w:p>
        </w:tc>
        <w:tc>
          <w:tcPr>
            <w:tcW w:w="992" w:type="dxa"/>
            <w:tcBorders>
              <w:top w:val="single" w:sz="4" w:space="0" w:color="000000"/>
              <w:left w:val="single" w:sz="4" w:space="0" w:color="000000"/>
              <w:bottom w:val="single" w:sz="4" w:space="0" w:color="000000"/>
              <w:right w:val="single" w:sz="4" w:space="0" w:color="000000"/>
            </w:tcBorders>
            <w:vAlign w:val="center"/>
          </w:tcPr>
          <w:p w14:paraId="49450D1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получения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9152CB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709" w:type="dxa"/>
            <w:tcBorders>
              <w:top w:val="single" w:sz="4" w:space="0" w:color="000000"/>
              <w:left w:val="single" w:sz="4" w:space="0" w:color="000000"/>
              <w:bottom w:val="single" w:sz="4" w:space="0" w:color="000000"/>
              <w:right w:val="single" w:sz="4" w:space="0" w:color="000000"/>
            </w:tcBorders>
            <w:vAlign w:val="center"/>
          </w:tcPr>
          <w:p w14:paraId="3C6122C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57FEC0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78FC50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получения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718685C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50C6A37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2CA6DD58"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121A073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43</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0B928E7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Расчет резерва по отпускам</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107100E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бумажном носителе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A3CF0F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EF60DE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080114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C240A8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До конца отчетного года, после получения сведений о неиспользованных днях отпуска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0DB5351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получения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BC1740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709" w:type="dxa"/>
            <w:tcBorders>
              <w:top w:val="single" w:sz="4" w:space="0" w:color="000000"/>
              <w:left w:val="single" w:sz="4" w:space="0" w:color="000000"/>
              <w:bottom w:val="single" w:sz="4" w:space="0" w:color="000000"/>
              <w:right w:val="single" w:sz="4" w:space="0" w:color="000000"/>
            </w:tcBorders>
            <w:vAlign w:val="center"/>
          </w:tcPr>
          <w:p w14:paraId="478E6E1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бумаге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E215D8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10D548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получения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177105D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65F96BB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23312801"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18864ED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44</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738B47B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Извещение об осуществлении закупки</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14B783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74EF6E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Заместитель главы Местной администрации-контрактный управляющий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B629C2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10CC89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278865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дату опубликования информации о закупке на портале закупок</w:t>
            </w:r>
          </w:p>
        </w:tc>
        <w:tc>
          <w:tcPr>
            <w:tcW w:w="992" w:type="dxa"/>
            <w:tcBorders>
              <w:top w:val="single" w:sz="4" w:space="0" w:color="000000"/>
              <w:left w:val="single" w:sz="4" w:space="0" w:color="000000"/>
              <w:bottom w:val="single" w:sz="4" w:space="0" w:color="000000"/>
              <w:right w:val="single" w:sz="4" w:space="0" w:color="000000"/>
            </w:tcBorders>
            <w:vAlign w:val="center"/>
          </w:tcPr>
          <w:p w14:paraId="54C6EC5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размещения документа в ЕИС</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6E65573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709" w:type="dxa"/>
            <w:tcBorders>
              <w:top w:val="single" w:sz="4" w:space="0" w:color="000000"/>
              <w:left w:val="single" w:sz="4" w:space="0" w:color="000000"/>
              <w:bottom w:val="single" w:sz="4" w:space="0" w:color="000000"/>
              <w:right w:val="single" w:sz="4" w:space="0" w:color="000000"/>
            </w:tcBorders>
            <w:vAlign w:val="center"/>
          </w:tcPr>
          <w:p w14:paraId="40CFA6C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93D28E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A58251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62942CF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698EB7E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7AFAC796"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2FD86C1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45</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1CB81510"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Извещение об отмене закупки</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D0CC4B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DE3089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Заместитель главы Местной администрации-контрактный управляющий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9CCF1C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6643B3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E411B6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дату опубликования информации об отмене закупки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12C5178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размещения документа в ЕИС</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2E23AEF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709" w:type="dxa"/>
            <w:tcBorders>
              <w:top w:val="single" w:sz="4" w:space="0" w:color="000000"/>
              <w:left w:val="single" w:sz="4" w:space="0" w:color="000000"/>
              <w:bottom w:val="single" w:sz="4" w:space="0" w:color="000000"/>
              <w:right w:val="single" w:sz="4" w:space="0" w:color="000000"/>
            </w:tcBorders>
            <w:vAlign w:val="center"/>
          </w:tcPr>
          <w:p w14:paraId="29FB2FC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46522D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6F740E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6681450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0842852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559F1544" w14:textId="77777777" w:rsidTr="00FE7840">
        <w:trPr>
          <w:trHeight w:hRule="exact" w:val="1560"/>
        </w:trPr>
        <w:tc>
          <w:tcPr>
            <w:tcW w:w="300" w:type="dxa"/>
            <w:tcBorders>
              <w:top w:val="single" w:sz="4" w:space="0" w:color="000000"/>
              <w:left w:val="single" w:sz="4" w:space="0" w:color="000000"/>
              <w:bottom w:val="single" w:sz="4" w:space="0" w:color="000000"/>
              <w:right w:val="single" w:sz="4" w:space="0" w:color="000000"/>
            </w:tcBorders>
            <w:vAlign w:val="center"/>
          </w:tcPr>
          <w:p w14:paraId="01C7BBF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46</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6682603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Муниципальный контракт</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2B249B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 или на бумажном носителе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CC2EE9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Заместитель главы Местной администрации-контрактный управляющий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D48BD8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A9C8CD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 или 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2D3B39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после размещения итогового протокола закупки в ЕИС и на электронной площадке проект контракта без подписи</w:t>
            </w:r>
          </w:p>
        </w:tc>
        <w:tc>
          <w:tcPr>
            <w:tcW w:w="992" w:type="dxa"/>
            <w:tcBorders>
              <w:top w:val="single" w:sz="4" w:space="0" w:color="000000"/>
              <w:left w:val="single" w:sz="4" w:space="0" w:color="000000"/>
              <w:bottom w:val="single" w:sz="4" w:space="0" w:color="000000"/>
              <w:right w:val="single" w:sz="4" w:space="0" w:color="000000"/>
            </w:tcBorders>
            <w:vAlign w:val="center"/>
          </w:tcPr>
          <w:p w14:paraId="3E9CF35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262FD122"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r w:rsidRPr="00D46F60">
              <w:rPr>
                <w:rFonts w:ascii="Times New Roman" w:hAnsi="Times New Roman" w:cs="Times New Roman"/>
                <w:color w:val="000000"/>
                <w:sz w:val="12"/>
                <w:szCs w:val="12"/>
              </w:rPr>
              <w:t xml:space="preserve"> или на бумаге</w:t>
            </w:r>
          </w:p>
        </w:tc>
        <w:tc>
          <w:tcPr>
            <w:tcW w:w="709" w:type="dxa"/>
            <w:tcBorders>
              <w:top w:val="single" w:sz="4" w:space="0" w:color="000000"/>
              <w:left w:val="single" w:sz="4" w:space="0" w:color="000000"/>
              <w:bottom w:val="single" w:sz="4" w:space="0" w:color="000000"/>
              <w:right w:val="single" w:sz="4" w:space="0" w:color="000000"/>
            </w:tcBorders>
            <w:vAlign w:val="center"/>
          </w:tcPr>
          <w:p w14:paraId="1376C33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r w:rsidRPr="00D46F60">
              <w:rPr>
                <w:rFonts w:ascii="Times New Roman" w:hAnsi="Times New Roman" w:cs="Times New Roman"/>
                <w:color w:val="000000"/>
                <w:sz w:val="12"/>
                <w:szCs w:val="12"/>
              </w:rPr>
              <w:t xml:space="preserve"> или на бумаге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E2CFCB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EE7AE2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091003E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4673701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71AD2F57" w14:textId="77777777" w:rsidTr="00FE7840">
        <w:trPr>
          <w:trHeight w:hRule="exact" w:val="1160"/>
        </w:trPr>
        <w:tc>
          <w:tcPr>
            <w:tcW w:w="300" w:type="dxa"/>
            <w:tcBorders>
              <w:top w:val="single" w:sz="4" w:space="0" w:color="000000"/>
              <w:left w:val="single" w:sz="4" w:space="0" w:color="000000"/>
              <w:bottom w:val="single" w:sz="4" w:space="0" w:color="000000"/>
              <w:right w:val="single" w:sz="4" w:space="0" w:color="000000"/>
            </w:tcBorders>
            <w:vAlign w:val="center"/>
          </w:tcPr>
          <w:p w14:paraId="52FFAA6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47</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3539A71C"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Дорполнительное</w:t>
            </w:r>
            <w:proofErr w:type="spellEnd"/>
            <w:r w:rsidRPr="00D46F60">
              <w:rPr>
                <w:rFonts w:ascii="Times New Roman" w:hAnsi="Times New Roman" w:cs="Times New Roman"/>
                <w:color w:val="000000"/>
                <w:sz w:val="12"/>
                <w:szCs w:val="12"/>
              </w:rPr>
              <w:t xml:space="preserve">  соглашение к муниципальному контракту</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FCCA7A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 или на бумажном носителе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9487A4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Заместитель главы Местной администрации-контрактный управляющий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C87A9B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B86CCF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 или 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D71E06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после изменения условий контракта</w:t>
            </w:r>
          </w:p>
        </w:tc>
        <w:tc>
          <w:tcPr>
            <w:tcW w:w="992" w:type="dxa"/>
            <w:tcBorders>
              <w:top w:val="single" w:sz="4" w:space="0" w:color="000000"/>
              <w:left w:val="single" w:sz="4" w:space="0" w:color="000000"/>
              <w:bottom w:val="single" w:sz="4" w:space="0" w:color="000000"/>
              <w:right w:val="single" w:sz="4" w:space="0" w:color="000000"/>
            </w:tcBorders>
            <w:vAlign w:val="center"/>
          </w:tcPr>
          <w:p w14:paraId="34BA532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6B154F3E"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r w:rsidRPr="00D46F60">
              <w:rPr>
                <w:rFonts w:ascii="Times New Roman" w:hAnsi="Times New Roman" w:cs="Times New Roman"/>
                <w:color w:val="000000"/>
                <w:sz w:val="12"/>
                <w:szCs w:val="12"/>
              </w:rPr>
              <w:t xml:space="preserve"> или на бумаге</w:t>
            </w:r>
          </w:p>
        </w:tc>
        <w:tc>
          <w:tcPr>
            <w:tcW w:w="709" w:type="dxa"/>
            <w:tcBorders>
              <w:top w:val="single" w:sz="4" w:space="0" w:color="000000"/>
              <w:left w:val="single" w:sz="4" w:space="0" w:color="000000"/>
              <w:bottom w:val="single" w:sz="4" w:space="0" w:color="000000"/>
              <w:right w:val="single" w:sz="4" w:space="0" w:color="000000"/>
            </w:tcBorders>
            <w:vAlign w:val="center"/>
          </w:tcPr>
          <w:p w14:paraId="2B8DE753"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r w:rsidRPr="00D46F60">
              <w:rPr>
                <w:rFonts w:ascii="Times New Roman" w:hAnsi="Times New Roman" w:cs="Times New Roman"/>
                <w:color w:val="000000"/>
                <w:sz w:val="12"/>
                <w:szCs w:val="12"/>
              </w:rPr>
              <w:t xml:space="preserve"> или на бумаге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DF020E8"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02B689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рабочего дня после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1C58D3C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16C07DF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52581930" w14:textId="77777777" w:rsidTr="00FE7840">
        <w:trPr>
          <w:trHeight w:hRule="exact" w:val="1420"/>
        </w:trPr>
        <w:tc>
          <w:tcPr>
            <w:tcW w:w="300" w:type="dxa"/>
            <w:tcBorders>
              <w:top w:val="single" w:sz="4" w:space="0" w:color="000000"/>
              <w:left w:val="single" w:sz="4" w:space="0" w:color="000000"/>
              <w:bottom w:val="single" w:sz="4" w:space="0" w:color="000000"/>
              <w:right w:val="single" w:sz="4" w:space="0" w:color="000000"/>
            </w:tcBorders>
            <w:vAlign w:val="center"/>
          </w:tcPr>
          <w:p w14:paraId="1BFE08C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lastRenderedPageBreak/>
              <w:t>48</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7BA4856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Документы о </w:t>
            </w:r>
            <w:proofErr w:type="spellStart"/>
            <w:r w:rsidRPr="00D46F60">
              <w:rPr>
                <w:rFonts w:ascii="Times New Roman" w:hAnsi="Times New Roman" w:cs="Times New Roman"/>
                <w:color w:val="000000"/>
                <w:sz w:val="12"/>
                <w:szCs w:val="12"/>
              </w:rPr>
              <w:t>приемке:акт</w:t>
            </w:r>
            <w:proofErr w:type="spellEnd"/>
            <w:r w:rsidRPr="00D46F60">
              <w:rPr>
                <w:rFonts w:ascii="Times New Roman" w:hAnsi="Times New Roman" w:cs="Times New Roman"/>
                <w:color w:val="000000"/>
                <w:sz w:val="12"/>
                <w:szCs w:val="12"/>
              </w:rPr>
              <w:t xml:space="preserve"> выполненных работ, оказанных услуг, товарная накладная, счет-фактура и другие документы</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19E8D9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 или на бумажном носителе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AAADDA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Заместитель главы Местной администрации-контрактный управляющий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8063CF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учреждения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25E904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 или 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0D1A98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В день фактического исполнения </w:t>
            </w:r>
            <w:proofErr w:type="spellStart"/>
            <w:r w:rsidRPr="00D46F60">
              <w:rPr>
                <w:rFonts w:ascii="Times New Roman" w:hAnsi="Times New Roman" w:cs="Times New Roman"/>
                <w:color w:val="000000"/>
                <w:sz w:val="12"/>
                <w:szCs w:val="12"/>
              </w:rPr>
              <w:t>контракта:поставки</w:t>
            </w:r>
            <w:proofErr w:type="spellEnd"/>
            <w:r w:rsidRPr="00D46F60">
              <w:rPr>
                <w:rFonts w:ascii="Times New Roman" w:hAnsi="Times New Roman" w:cs="Times New Roman"/>
                <w:color w:val="000000"/>
                <w:sz w:val="12"/>
                <w:szCs w:val="12"/>
              </w:rPr>
              <w:t>, оказания услуг, выполнения работ.</w:t>
            </w:r>
          </w:p>
        </w:tc>
        <w:tc>
          <w:tcPr>
            <w:tcW w:w="992" w:type="dxa"/>
            <w:tcBorders>
              <w:top w:val="single" w:sz="4" w:space="0" w:color="000000"/>
              <w:left w:val="single" w:sz="4" w:space="0" w:color="000000"/>
              <w:bottom w:val="single" w:sz="4" w:space="0" w:color="000000"/>
              <w:right w:val="single" w:sz="4" w:space="0" w:color="000000"/>
            </w:tcBorders>
            <w:vAlign w:val="center"/>
          </w:tcPr>
          <w:p w14:paraId="66610FD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получения документа</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34AA3BC5"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r w:rsidRPr="00D46F60">
              <w:rPr>
                <w:rFonts w:ascii="Times New Roman" w:hAnsi="Times New Roman" w:cs="Times New Roman"/>
                <w:color w:val="000000"/>
                <w:sz w:val="12"/>
                <w:szCs w:val="12"/>
              </w:rPr>
              <w:t xml:space="preserve"> или на бумаге</w:t>
            </w:r>
          </w:p>
        </w:tc>
        <w:tc>
          <w:tcPr>
            <w:tcW w:w="709" w:type="dxa"/>
            <w:tcBorders>
              <w:top w:val="single" w:sz="4" w:space="0" w:color="000000"/>
              <w:left w:val="single" w:sz="4" w:space="0" w:color="000000"/>
              <w:bottom w:val="single" w:sz="4" w:space="0" w:color="000000"/>
              <w:right w:val="single" w:sz="4" w:space="0" w:color="000000"/>
            </w:tcBorders>
            <w:vAlign w:val="center"/>
          </w:tcPr>
          <w:p w14:paraId="01C3CE09"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r w:rsidRPr="00D46F60">
              <w:rPr>
                <w:rFonts w:ascii="Times New Roman" w:hAnsi="Times New Roman" w:cs="Times New Roman"/>
                <w:color w:val="000000"/>
                <w:sz w:val="12"/>
                <w:szCs w:val="12"/>
              </w:rPr>
              <w:t xml:space="preserve"> или на бумаге</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FC3DE1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82C5315"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477C099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7C89ED0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4FC1142B" w14:textId="77777777" w:rsidTr="00FE7840">
        <w:trPr>
          <w:trHeight w:hRule="exact" w:val="1140"/>
        </w:trPr>
        <w:tc>
          <w:tcPr>
            <w:tcW w:w="300" w:type="dxa"/>
            <w:vMerge w:val="restart"/>
            <w:tcBorders>
              <w:top w:val="single" w:sz="4" w:space="0" w:color="000000"/>
              <w:left w:val="single" w:sz="4" w:space="0" w:color="000000"/>
              <w:bottom w:val="single" w:sz="4" w:space="0" w:color="000000"/>
              <w:right w:val="single" w:sz="4" w:space="0" w:color="000000"/>
            </w:tcBorders>
            <w:vAlign w:val="center"/>
          </w:tcPr>
          <w:p w14:paraId="18CB1DE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49</w:t>
            </w:r>
          </w:p>
        </w:tc>
        <w:tc>
          <w:tcPr>
            <w:tcW w:w="12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46199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Ведомость доходов физических лиц, облагаемых НДФЛ, страховыми взносами (ф.0509095)</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351131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 (скан-копия) или на бумажном носителе</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8574E8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86B4DD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7969DB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ЭЦП или 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82DDA3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после начисления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21A1EB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1 рабочий день после утверждения руководителем</w:t>
            </w:r>
          </w:p>
        </w:tc>
        <w:tc>
          <w:tcPr>
            <w:tcW w:w="99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F183F8C"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r w:rsidRPr="00D46F60">
              <w:rPr>
                <w:rFonts w:ascii="Times New Roman" w:hAnsi="Times New Roman" w:cs="Times New Roman"/>
                <w:color w:val="000000"/>
                <w:sz w:val="12"/>
                <w:szCs w:val="12"/>
              </w:rPr>
              <w:t xml:space="preserve"> или на бумаге</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04AB021"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r w:rsidRPr="00D46F60">
              <w:rPr>
                <w:rFonts w:ascii="Times New Roman" w:hAnsi="Times New Roman" w:cs="Times New Roman"/>
                <w:color w:val="000000"/>
                <w:sz w:val="12"/>
                <w:szCs w:val="12"/>
              </w:rPr>
              <w:t xml:space="preserve"> или на бумаге</w:t>
            </w:r>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C53CCC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Главный специалист сектора бухгалтерского учета и отчетности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5E3287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2 рабочих дня после поступления документа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4694059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vMerge w:val="restart"/>
            <w:tcBorders>
              <w:top w:val="single" w:sz="4" w:space="0" w:color="000000"/>
              <w:left w:val="single" w:sz="4" w:space="0" w:color="000000"/>
              <w:bottom w:val="single" w:sz="4" w:space="0" w:color="000000"/>
              <w:right w:val="single" w:sz="4" w:space="0" w:color="000000"/>
            </w:tcBorders>
          </w:tcPr>
          <w:p w14:paraId="37A8549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2659C9D0" w14:textId="77777777" w:rsidTr="00FE7840">
        <w:trPr>
          <w:trHeight w:hRule="exact" w:val="720"/>
        </w:trPr>
        <w:tc>
          <w:tcPr>
            <w:tcW w:w="300" w:type="dxa"/>
            <w:vMerge/>
            <w:tcBorders>
              <w:top w:val="single" w:sz="4" w:space="0" w:color="000000"/>
              <w:left w:val="single" w:sz="4" w:space="0" w:color="000000"/>
              <w:bottom w:val="single" w:sz="4" w:space="0" w:color="000000"/>
              <w:right w:val="single" w:sz="4" w:space="0" w:color="000000"/>
            </w:tcBorders>
            <w:vAlign w:val="center"/>
          </w:tcPr>
          <w:p w14:paraId="3D2F9920" w14:textId="77777777" w:rsidR="00C6016A" w:rsidRPr="00D46F60" w:rsidRDefault="00C6016A" w:rsidP="00FE7840">
            <w:pPr>
              <w:rPr>
                <w:rFonts w:ascii="Times New Roman" w:hAnsi="Times New Roman" w:cs="Times New Roman"/>
                <w:sz w:val="12"/>
                <w:szCs w:val="12"/>
              </w:rPr>
            </w:pPr>
          </w:p>
        </w:tc>
        <w:tc>
          <w:tcPr>
            <w:tcW w:w="1255" w:type="dxa"/>
            <w:gridSpan w:val="2"/>
            <w:vMerge/>
            <w:tcBorders>
              <w:top w:val="single" w:sz="4" w:space="0" w:color="000000"/>
              <w:left w:val="single" w:sz="4" w:space="0" w:color="000000"/>
              <w:bottom w:val="single" w:sz="4" w:space="0" w:color="000000"/>
              <w:right w:val="single" w:sz="4" w:space="0" w:color="000000"/>
            </w:tcBorders>
            <w:vAlign w:val="center"/>
          </w:tcPr>
          <w:p w14:paraId="661242DB" w14:textId="77777777" w:rsidR="00C6016A" w:rsidRPr="00D46F60" w:rsidRDefault="00C6016A" w:rsidP="00FE7840">
            <w:pPr>
              <w:rPr>
                <w:rFonts w:ascii="Times New Roman" w:hAnsi="Times New Roman" w:cs="Times New Roman"/>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14:paraId="659BAA6A" w14:textId="77777777" w:rsidR="00C6016A" w:rsidRPr="00D46F60" w:rsidRDefault="00C6016A" w:rsidP="00FE7840">
            <w:pPr>
              <w:rPr>
                <w:rFonts w:ascii="Times New Roman" w:hAnsi="Times New Roman" w:cs="Times New Roman"/>
                <w:sz w:val="12"/>
                <w:szCs w:val="12"/>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1FE5A310" w14:textId="77777777" w:rsidR="00C6016A" w:rsidRPr="00D46F60" w:rsidRDefault="00C6016A" w:rsidP="00FE7840">
            <w:pPr>
              <w:rPr>
                <w:rFonts w:ascii="Times New Roman" w:hAnsi="Times New Roman" w:cs="Times New Roman"/>
                <w:sz w:val="12"/>
                <w:szCs w:val="12"/>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7AD6EA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бухгалтерского учета и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37A242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 или собственноручная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FCABEB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2 рабочих дней после начисления</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0027F2C" w14:textId="77777777" w:rsidR="00C6016A" w:rsidRPr="00D46F60" w:rsidRDefault="00C6016A" w:rsidP="00FE7840">
            <w:pPr>
              <w:rPr>
                <w:rFonts w:ascii="Times New Roman" w:hAnsi="Times New Roman" w:cs="Times New Roman"/>
                <w:sz w:val="12"/>
                <w:szCs w:val="12"/>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tcPr>
          <w:p w14:paraId="7AD5598D" w14:textId="77777777" w:rsidR="00C6016A" w:rsidRPr="00D46F60" w:rsidRDefault="00C6016A" w:rsidP="00FE7840">
            <w:pPr>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5D97A9F" w14:textId="77777777" w:rsidR="00C6016A" w:rsidRPr="00D46F60" w:rsidRDefault="00C6016A" w:rsidP="00FE7840">
            <w:pPr>
              <w:rPr>
                <w:rFonts w:ascii="Times New Roman" w:hAnsi="Times New Roman" w:cs="Times New Roman"/>
                <w:sz w:val="12"/>
                <w:szCs w:val="12"/>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14:paraId="63420BE3" w14:textId="77777777" w:rsidR="00C6016A" w:rsidRPr="00D46F60" w:rsidRDefault="00C6016A" w:rsidP="00FE7840">
            <w:pPr>
              <w:rPr>
                <w:rFonts w:ascii="Times New Roman" w:hAnsi="Times New Roman" w:cs="Times New Roman"/>
                <w:sz w:val="12"/>
                <w:szCs w:val="12"/>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tcPr>
          <w:p w14:paraId="77CEF368" w14:textId="77777777" w:rsidR="00C6016A" w:rsidRPr="00D46F60" w:rsidRDefault="00C6016A" w:rsidP="00FE7840">
            <w:pPr>
              <w:rPr>
                <w:rFonts w:ascii="Times New Roman" w:hAnsi="Times New Roman" w:cs="Times New Roman"/>
                <w:sz w:val="12"/>
                <w:szCs w:val="1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595CC4DB" w14:textId="77777777" w:rsidR="00C6016A" w:rsidRPr="00D46F60" w:rsidRDefault="00C6016A" w:rsidP="00FE7840">
            <w:pPr>
              <w:rPr>
                <w:rFonts w:ascii="Times New Roman" w:hAnsi="Times New Roman" w:cs="Times New Roman"/>
                <w:sz w:val="12"/>
                <w:szCs w:val="12"/>
              </w:rPr>
            </w:pPr>
          </w:p>
        </w:tc>
        <w:tc>
          <w:tcPr>
            <w:tcW w:w="709" w:type="dxa"/>
            <w:gridSpan w:val="2"/>
            <w:vMerge/>
            <w:tcBorders>
              <w:top w:val="single" w:sz="4" w:space="0" w:color="000000"/>
              <w:left w:val="single" w:sz="4" w:space="0" w:color="000000"/>
              <w:bottom w:val="single" w:sz="4" w:space="0" w:color="000000"/>
              <w:right w:val="single" w:sz="4" w:space="0" w:color="000000"/>
            </w:tcBorders>
          </w:tcPr>
          <w:p w14:paraId="56F8EAEF" w14:textId="77777777" w:rsidR="00C6016A" w:rsidRPr="00D46F60" w:rsidRDefault="00C6016A" w:rsidP="00FE7840">
            <w:pPr>
              <w:rPr>
                <w:rFonts w:ascii="Times New Roman" w:hAnsi="Times New Roman" w:cs="Times New Roman"/>
                <w:sz w:val="12"/>
                <w:szCs w:val="12"/>
              </w:rPr>
            </w:pPr>
          </w:p>
        </w:tc>
      </w:tr>
      <w:tr w:rsidR="00C6016A" w:rsidRPr="00675459" w14:paraId="3BAE59CA" w14:textId="77777777" w:rsidTr="00FE7840">
        <w:trPr>
          <w:trHeight w:hRule="exact" w:val="1060"/>
        </w:trPr>
        <w:tc>
          <w:tcPr>
            <w:tcW w:w="300" w:type="dxa"/>
            <w:tcBorders>
              <w:top w:val="single" w:sz="4" w:space="0" w:color="000000"/>
              <w:left w:val="single" w:sz="4" w:space="0" w:color="000000"/>
              <w:bottom w:val="single" w:sz="4" w:space="0" w:color="000000"/>
              <w:right w:val="single" w:sz="4" w:space="0" w:color="000000"/>
            </w:tcBorders>
            <w:vAlign w:val="center"/>
          </w:tcPr>
          <w:p w14:paraId="5D9FF51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50</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5C8B87D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Инвентарная карточка учета нефинансовых активов (ф.0509215)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FE649C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0A9EE0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21D50FE"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9B90101"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968704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дату формирования, по требованию,  на дату закрытия.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6A964B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дату формирования, по требованию,  на дату закрытия.</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6B8A588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3574651A"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D5779BA"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FE5A1E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1780B96B"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4055EE9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r w:rsidR="00C6016A" w:rsidRPr="00675459" w14:paraId="16509499" w14:textId="77777777" w:rsidTr="00FE7840">
        <w:trPr>
          <w:trHeight w:hRule="exact" w:val="1100"/>
        </w:trPr>
        <w:tc>
          <w:tcPr>
            <w:tcW w:w="300" w:type="dxa"/>
            <w:tcBorders>
              <w:top w:val="single" w:sz="4" w:space="0" w:color="000000"/>
              <w:left w:val="single" w:sz="4" w:space="0" w:color="000000"/>
              <w:bottom w:val="single" w:sz="4" w:space="0" w:color="000000"/>
              <w:right w:val="single" w:sz="4" w:space="0" w:color="000000"/>
            </w:tcBorders>
            <w:vAlign w:val="center"/>
          </w:tcPr>
          <w:p w14:paraId="2AB772C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51</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5ABBE2D6"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Инвентарная карточка группового учета нефинансовых активов (ф.0509216)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4FA06B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Электронный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6E014DD"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D8D244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AB6526C"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ПЭП</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F84D8C4"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дату формирования, по требованию,  на дату закрытия.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267CC7BF"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На дату формирования, по требованию,  на дату закрытия.</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1C07BDA2"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7002C21F" w14:textId="77777777" w:rsidR="00C6016A" w:rsidRPr="00D46F60" w:rsidRDefault="00C6016A" w:rsidP="00FE7840">
            <w:pPr>
              <w:rPr>
                <w:rFonts w:ascii="Times New Roman" w:hAnsi="Times New Roman" w:cs="Times New Roman"/>
                <w:sz w:val="12"/>
                <w:szCs w:val="12"/>
              </w:rPr>
            </w:pPr>
            <w:proofErr w:type="spellStart"/>
            <w:r w:rsidRPr="00D46F60">
              <w:rPr>
                <w:rFonts w:ascii="Times New Roman" w:hAnsi="Times New Roman" w:cs="Times New Roman"/>
                <w:color w:val="000000"/>
                <w:sz w:val="12"/>
                <w:szCs w:val="12"/>
              </w:rPr>
              <w:t>Электронно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4DE0A09"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 xml:space="preserve">Главный </w:t>
            </w:r>
            <w:proofErr w:type="spellStart"/>
            <w:r w:rsidRPr="00D46F60">
              <w:rPr>
                <w:rFonts w:ascii="Times New Roman" w:hAnsi="Times New Roman" w:cs="Times New Roman"/>
                <w:color w:val="000000"/>
                <w:sz w:val="12"/>
                <w:szCs w:val="12"/>
              </w:rPr>
              <w:t>специалит</w:t>
            </w:r>
            <w:proofErr w:type="spellEnd"/>
            <w:r w:rsidRPr="00D46F60">
              <w:rPr>
                <w:rFonts w:ascii="Times New Roman" w:hAnsi="Times New Roman" w:cs="Times New Roman"/>
                <w:color w:val="000000"/>
                <w:sz w:val="12"/>
                <w:szCs w:val="12"/>
              </w:rPr>
              <w:t xml:space="preserve"> сектора бухгалтерского учета и отчетности</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533CEF7"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В день поступления документа</w:t>
            </w:r>
          </w:p>
        </w:tc>
        <w:tc>
          <w:tcPr>
            <w:tcW w:w="850" w:type="dxa"/>
            <w:tcBorders>
              <w:top w:val="single" w:sz="4" w:space="0" w:color="000000"/>
              <w:left w:val="single" w:sz="4" w:space="0" w:color="000000"/>
              <w:bottom w:val="single" w:sz="4" w:space="0" w:color="000000"/>
              <w:right w:val="single" w:sz="4" w:space="0" w:color="000000"/>
            </w:tcBorders>
            <w:vAlign w:val="center"/>
          </w:tcPr>
          <w:p w14:paraId="6F97AF72"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Руководитель отдела бюджетного процесса и бухгалтерской отчетности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2932A0D3" w14:textId="77777777" w:rsidR="00C6016A" w:rsidRPr="00D46F60" w:rsidRDefault="00C6016A" w:rsidP="00FE7840">
            <w:pPr>
              <w:rPr>
                <w:rFonts w:ascii="Times New Roman" w:hAnsi="Times New Roman" w:cs="Times New Roman"/>
                <w:sz w:val="12"/>
                <w:szCs w:val="12"/>
              </w:rPr>
            </w:pPr>
            <w:r w:rsidRPr="00D46F60">
              <w:rPr>
                <w:rFonts w:ascii="Times New Roman" w:hAnsi="Times New Roman" w:cs="Times New Roman"/>
                <w:color w:val="000000"/>
                <w:sz w:val="12"/>
                <w:szCs w:val="12"/>
              </w:rPr>
              <w:t>Не позднее 1 дня после поступления документа</w:t>
            </w:r>
          </w:p>
        </w:tc>
      </w:tr>
    </w:tbl>
    <w:p w14:paraId="2C61722C" w14:textId="77777777" w:rsidR="00C6016A" w:rsidRPr="00D46F60" w:rsidRDefault="00C6016A" w:rsidP="00C6016A">
      <w:pPr>
        <w:rPr>
          <w:rFonts w:ascii="Times New Roman" w:hAnsi="Times New Roman" w:cs="Times New Roman"/>
          <w:sz w:val="12"/>
          <w:szCs w:val="12"/>
        </w:rPr>
      </w:pPr>
    </w:p>
    <w:p w14:paraId="7E64F636" w14:textId="77777777" w:rsidR="000C4240" w:rsidRDefault="000C4240" w:rsidP="000C4240">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pPr>
    </w:p>
    <w:p w14:paraId="62DDF9B9" w14:textId="77777777" w:rsidR="000C4240" w:rsidRDefault="000C4240" w:rsidP="000C4240">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pPr>
    </w:p>
    <w:p w14:paraId="1A3417FD" w14:textId="77777777" w:rsidR="000C4240" w:rsidRDefault="000C4240" w:rsidP="000C4240">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pPr>
    </w:p>
    <w:p w14:paraId="5B3E8449" w14:textId="77777777" w:rsidR="000C4240" w:rsidRDefault="000C4240" w:rsidP="000C4240">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sectPr w:rsidR="000C4240" w:rsidSect="006E240B">
          <w:pgSz w:w="16838" w:h="11906" w:orient="landscape"/>
          <w:pgMar w:top="851" w:right="425" w:bottom="1701" w:left="567" w:header="709" w:footer="709" w:gutter="0"/>
          <w:cols w:space="708"/>
          <w:docGrid w:linePitch="360"/>
        </w:sectPr>
      </w:pPr>
    </w:p>
    <w:p w14:paraId="70D89E88" w14:textId="77777777" w:rsidR="00E94EB7" w:rsidRDefault="00E94EB7" w:rsidP="00BB4FA8">
      <w:pPr>
        <w:autoSpaceDE w:val="0"/>
        <w:autoSpaceDN w:val="0"/>
        <w:adjustRightInd w:val="0"/>
        <w:spacing w:after="0" w:line="240" w:lineRule="auto"/>
        <w:ind w:left="-709" w:right="142"/>
        <w:jc w:val="right"/>
        <w:rPr>
          <w:rFonts w:ascii="Times New Roman" w:eastAsia="Times New Roman" w:hAnsi="Times New Roman" w:cs="Times New Roman"/>
          <w:sz w:val="24"/>
          <w:szCs w:val="24"/>
          <w:lang w:eastAsia="ru-RU"/>
        </w:rPr>
      </w:pPr>
    </w:p>
    <w:p w14:paraId="27FCB206" w14:textId="162E6162" w:rsidR="00116E50" w:rsidRDefault="00116E50" w:rsidP="00BF2ED5">
      <w:pPr>
        <w:spacing w:after="0" w:line="240" w:lineRule="auto"/>
        <w:ind w:left="7" w:hanging="7"/>
        <w:rPr>
          <w:rFonts w:ascii="Times New Roman" w:eastAsia="Calibri" w:hAnsi="Times New Roman" w:cs="Times New Roman"/>
          <w:sz w:val="28"/>
          <w:szCs w:val="28"/>
        </w:rPr>
      </w:pPr>
    </w:p>
    <w:p w14:paraId="0C5A97EA" w14:textId="0A829F0A" w:rsidR="00BB4FA8" w:rsidRDefault="00BB4FA8" w:rsidP="00BF2ED5">
      <w:pPr>
        <w:spacing w:after="0" w:line="240" w:lineRule="auto"/>
        <w:ind w:left="7" w:hanging="7"/>
        <w:rPr>
          <w:rFonts w:ascii="Times New Roman" w:eastAsia="Calibri" w:hAnsi="Times New Roman" w:cs="Times New Roman"/>
          <w:sz w:val="28"/>
          <w:szCs w:val="28"/>
        </w:rPr>
      </w:pPr>
    </w:p>
    <w:p w14:paraId="2B5EB59D" w14:textId="75EE6DE1" w:rsidR="00BB4FA8" w:rsidRDefault="00BB4FA8" w:rsidP="00BB4FA8">
      <w:pPr>
        <w:pStyle w:val="a7"/>
        <w:ind w:left="218"/>
        <w:jc w:val="right"/>
        <w:rPr>
          <w:rFonts w:ascii="Times New Roman" w:eastAsia="Times New Roman" w:hAnsi="Times New Roman" w:cs="Times New Roman"/>
          <w:sz w:val="28"/>
          <w:szCs w:val="28"/>
          <w:lang w:eastAsia="ru-RU"/>
        </w:rPr>
      </w:pPr>
      <w:bookmarkStart w:id="46" w:name="_Hlk173254377"/>
      <w:r>
        <w:rPr>
          <w:rFonts w:ascii="Times New Roman" w:eastAsia="Times New Roman" w:hAnsi="Times New Roman" w:cs="Times New Roman"/>
          <w:sz w:val="28"/>
          <w:szCs w:val="28"/>
          <w:lang w:eastAsia="ru-RU"/>
        </w:rPr>
        <w:t>Приложение №3</w:t>
      </w:r>
    </w:p>
    <w:p w14:paraId="5E5825F0" w14:textId="6DA537F2" w:rsidR="00BB4FA8" w:rsidRPr="00E82AF4" w:rsidRDefault="00BB4FA8" w:rsidP="00BB4FA8">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к</w:t>
      </w:r>
      <w:r w:rsidRPr="00E82AF4">
        <w:rPr>
          <w:rFonts w:ascii="Times New Roman" w:eastAsia="Calibri" w:hAnsi="Times New Roman" w:cs="Times New Roman"/>
          <w:sz w:val="24"/>
        </w:rPr>
        <w:t xml:space="preserve"> Распоряжению от </w:t>
      </w:r>
      <w:r w:rsidR="008C346F">
        <w:rPr>
          <w:rFonts w:ascii="Times New Roman" w:eastAsia="Calibri" w:hAnsi="Times New Roman" w:cs="Times New Roman"/>
          <w:sz w:val="24"/>
        </w:rPr>
        <w:t>24</w:t>
      </w:r>
      <w:r>
        <w:rPr>
          <w:rFonts w:ascii="Times New Roman" w:eastAsia="Calibri" w:hAnsi="Times New Roman" w:cs="Times New Roman"/>
          <w:sz w:val="24"/>
        </w:rPr>
        <w:t>.</w:t>
      </w:r>
      <w:r w:rsidR="008C346F">
        <w:rPr>
          <w:rFonts w:ascii="Times New Roman" w:eastAsia="Calibri" w:hAnsi="Times New Roman" w:cs="Times New Roman"/>
          <w:sz w:val="24"/>
        </w:rPr>
        <w:t>12</w:t>
      </w:r>
      <w:r>
        <w:rPr>
          <w:rFonts w:ascii="Times New Roman" w:eastAsia="Calibri" w:hAnsi="Times New Roman" w:cs="Times New Roman"/>
          <w:sz w:val="24"/>
        </w:rPr>
        <w:t>.2024 №</w:t>
      </w:r>
      <w:r w:rsidR="008C346F">
        <w:rPr>
          <w:rFonts w:ascii="Times New Roman" w:eastAsia="Calibri" w:hAnsi="Times New Roman" w:cs="Times New Roman"/>
          <w:sz w:val="24"/>
        </w:rPr>
        <w:t>32</w:t>
      </w:r>
    </w:p>
    <w:p w14:paraId="76B453DB" w14:textId="77777777" w:rsidR="00BB4FA8" w:rsidRPr="00912521"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Times New Roman" w:hAnsi="Times New Roman" w:cs="Times New Roman"/>
          <w:sz w:val="28"/>
          <w:szCs w:val="28"/>
          <w:lang w:eastAsia="ru-RU"/>
        </w:rPr>
        <w:t>«</w:t>
      </w:r>
      <w:r w:rsidRPr="00912521">
        <w:rPr>
          <w:rFonts w:ascii="Times New Roman" w:eastAsia="Calibri" w:hAnsi="Times New Roman" w:cs="Times New Roman"/>
          <w:sz w:val="24"/>
        </w:rPr>
        <w:t>О внесении изменений в Распоряжение</w:t>
      </w:r>
    </w:p>
    <w:p w14:paraId="7F01F96F" w14:textId="77777777" w:rsidR="00BB4FA8" w:rsidRPr="00912521"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 внутригородского</w:t>
      </w:r>
    </w:p>
    <w:p w14:paraId="09CB015A" w14:textId="77777777"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федерального</w:t>
      </w:r>
    </w:p>
    <w:p w14:paraId="4BFF8E12" w14:textId="709BFB5B" w:rsidR="00BB4FA8" w:rsidRDefault="00BB4FA8" w:rsidP="00BB4FA8">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значения </w:t>
      </w:r>
      <w:r w:rsidRPr="00912521">
        <w:rPr>
          <w:rFonts w:ascii="Times New Roman" w:eastAsia="Calibri" w:hAnsi="Times New Roman" w:cs="Times New Roman"/>
          <w:sz w:val="24"/>
        </w:rPr>
        <w:t xml:space="preserve"> Санкт</w:t>
      </w:r>
      <w:proofErr w:type="gramEnd"/>
      <w:r w:rsidRPr="00912521">
        <w:rPr>
          <w:rFonts w:ascii="Times New Roman" w:eastAsia="Calibri" w:hAnsi="Times New Roman" w:cs="Times New Roman"/>
          <w:sz w:val="24"/>
        </w:rPr>
        <w:t>-Петербурга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sidR="002B45DB">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25FA211B" w14:textId="2B06D3FC"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округ УРИЦК от 30.12.2019</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40 «Об учетной политике </w:t>
      </w:r>
    </w:p>
    <w:p w14:paraId="07D4D71D" w14:textId="77777777"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внутригородского </w:t>
      </w:r>
    </w:p>
    <w:p w14:paraId="0B4D1FE5" w14:textId="77777777"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Санкт-Петербурга </w:t>
      </w:r>
    </w:p>
    <w:p w14:paraId="28CD5C0D" w14:textId="2ACCCA28"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w:t>
      </w:r>
      <w:r w:rsidR="002B45DB">
        <w:rPr>
          <w:rFonts w:ascii="Times New Roman" w:eastAsia="Calibri" w:hAnsi="Times New Roman" w:cs="Times New Roman"/>
          <w:sz w:val="24"/>
        </w:rPr>
        <w:t>ый</w:t>
      </w:r>
      <w:r w:rsidRPr="00912521">
        <w:rPr>
          <w:rFonts w:ascii="Times New Roman" w:eastAsia="Calibri" w:hAnsi="Times New Roman" w:cs="Times New Roman"/>
          <w:sz w:val="24"/>
        </w:rPr>
        <w:t xml:space="preserve"> округ УРИЦК»</w:t>
      </w:r>
    </w:p>
    <w:p w14:paraId="6951199D" w14:textId="77777777" w:rsidR="00BB4FA8" w:rsidRPr="00912521" w:rsidRDefault="00BB4FA8" w:rsidP="00BB4FA8">
      <w:pPr>
        <w:jc w:val="right"/>
        <w:rPr>
          <w:rFonts w:ascii="Times New Roman" w:eastAsia="Times New Roman" w:hAnsi="Times New Roman" w:cs="Times New Roman"/>
          <w:sz w:val="28"/>
          <w:szCs w:val="28"/>
          <w:lang w:eastAsia="ru-RU"/>
        </w:rPr>
      </w:pPr>
    </w:p>
    <w:p w14:paraId="67509365" w14:textId="7AECA707" w:rsidR="00BB4FA8" w:rsidRDefault="00BB4FA8" w:rsidP="00BB4FA8">
      <w:pPr>
        <w:pStyle w:val="a7"/>
        <w:spacing w:after="0" w:line="240" w:lineRule="auto"/>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733063">
        <w:rPr>
          <w:rFonts w:ascii="Times New Roman" w:eastAsia="Times New Roman" w:hAnsi="Times New Roman" w:cs="Times New Roman"/>
          <w:sz w:val="28"/>
          <w:szCs w:val="28"/>
          <w:lang w:eastAsia="ru-RU"/>
        </w:rPr>
        <w:t>6</w:t>
      </w:r>
    </w:p>
    <w:p w14:paraId="19337118" w14:textId="77777777" w:rsidR="00BB4FA8" w:rsidRDefault="00BB4FA8" w:rsidP="00BB4FA8">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bCs/>
          <w:sz w:val="24"/>
          <w:szCs w:val="24"/>
        </w:rPr>
        <w:t>к</w:t>
      </w:r>
      <w:r w:rsidRPr="006F7851">
        <w:rPr>
          <w:rFonts w:ascii="Times New Roman" w:eastAsia="Calibri" w:hAnsi="Times New Roman" w:cs="Times New Roman"/>
          <w:bCs/>
          <w:sz w:val="24"/>
          <w:szCs w:val="24"/>
        </w:rPr>
        <w:t xml:space="preserve"> учетной политике</w:t>
      </w:r>
      <w:r>
        <w:rPr>
          <w:rFonts w:ascii="Times New Roman" w:eastAsia="Calibri" w:hAnsi="Times New Roman" w:cs="Times New Roman"/>
          <w:bCs/>
          <w:sz w:val="24"/>
          <w:szCs w:val="24"/>
        </w:rPr>
        <w:t xml:space="preserve"> </w:t>
      </w:r>
      <w:r w:rsidRPr="00912521">
        <w:rPr>
          <w:rFonts w:ascii="Times New Roman" w:eastAsia="Calibri" w:hAnsi="Times New Roman" w:cs="Times New Roman"/>
          <w:sz w:val="24"/>
        </w:rPr>
        <w:t>Местной администрации</w:t>
      </w:r>
    </w:p>
    <w:p w14:paraId="658672AB" w14:textId="77777777"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 xml:space="preserve"> </w:t>
      </w:r>
      <w:r>
        <w:rPr>
          <w:rFonts w:ascii="Times New Roman" w:eastAsia="Calibri" w:hAnsi="Times New Roman" w:cs="Times New Roman"/>
          <w:sz w:val="24"/>
        </w:rPr>
        <w:t>в</w:t>
      </w:r>
      <w:r w:rsidRPr="00912521">
        <w:rPr>
          <w:rFonts w:ascii="Times New Roman" w:eastAsia="Calibri" w:hAnsi="Times New Roman" w:cs="Times New Roman"/>
          <w:sz w:val="24"/>
        </w:rPr>
        <w:t>нутригородского</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w:t>
      </w:r>
    </w:p>
    <w:p w14:paraId="71E9F8DD" w14:textId="56D2C058" w:rsidR="00BB4FA8" w:rsidRDefault="00BB4FA8" w:rsidP="00BB4FA8">
      <w:pPr>
        <w:spacing w:after="0" w:line="240" w:lineRule="auto"/>
        <w:ind w:left="7" w:hanging="7"/>
        <w:jc w:val="right"/>
        <w:rPr>
          <w:rFonts w:ascii="Times New Roman" w:eastAsia="Calibri" w:hAnsi="Times New Roman" w:cs="Times New Roman"/>
          <w:sz w:val="24"/>
        </w:rPr>
      </w:pPr>
      <w:proofErr w:type="gramStart"/>
      <w:r>
        <w:rPr>
          <w:rFonts w:ascii="Times New Roman" w:eastAsia="Calibri" w:hAnsi="Times New Roman" w:cs="Times New Roman"/>
          <w:sz w:val="24"/>
        </w:rPr>
        <w:t>федерального  значения</w:t>
      </w:r>
      <w:proofErr w:type="gramEnd"/>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Санкт-Петербурга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sidR="002B45DB">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37FD21F5" w14:textId="6E29C995" w:rsidR="00BB4FA8" w:rsidRDefault="00BB4FA8" w:rsidP="00BB4FA8">
      <w:pPr>
        <w:pStyle w:val="a7"/>
        <w:spacing w:after="0" w:line="240" w:lineRule="auto"/>
        <w:ind w:left="218"/>
        <w:jc w:val="right"/>
        <w:rPr>
          <w:rFonts w:ascii="Times New Roman" w:eastAsia="Calibri" w:hAnsi="Times New Roman" w:cs="Times New Roman"/>
          <w:bCs/>
          <w:sz w:val="24"/>
        </w:rPr>
      </w:pPr>
      <w:r w:rsidRPr="00912521">
        <w:rPr>
          <w:rFonts w:ascii="Times New Roman" w:eastAsia="Calibri" w:hAnsi="Times New Roman" w:cs="Times New Roman"/>
          <w:sz w:val="24"/>
        </w:rPr>
        <w:t>округ УРИЦК</w:t>
      </w:r>
      <w:r w:rsidRPr="006F7851">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К Распоряжению «</w:t>
      </w:r>
      <w:r w:rsidRPr="00415B63">
        <w:rPr>
          <w:rFonts w:ascii="Times New Roman" w:eastAsia="Calibri" w:hAnsi="Times New Roman" w:cs="Times New Roman"/>
          <w:bCs/>
          <w:sz w:val="24"/>
        </w:rPr>
        <w:t>Об учетной политике</w:t>
      </w:r>
    </w:p>
    <w:p w14:paraId="050C8E99" w14:textId="77777777" w:rsidR="00BB4FA8" w:rsidRDefault="00BB4FA8" w:rsidP="00BB4FA8">
      <w:pPr>
        <w:pStyle w:val="a7"/>
        <w:spacing w:after="0" w:line="240" w:lineRule="auto"/>
        <w:ind w:left="218"/>
        <w:jc w:val="right"/>
        <w:rPr>
          <w:rFonts w:ascii="Times New Roman" w:eastAsia="Calibri" w:hAnsi="Times New Roman" w:cs="Times New Roman"/>
          <w:bCs/>
          <w:sz w:val="24"/>
        </w:rPr>
      </w:pPr>
      <w:r w:rsidRPr="00415B63">
        <w:rPr>
          <w:rFonts w:ascii="Times New Roman" w:eastAsia="Calibri" w:hAnsi="Times New Roman" w:cs="Times New Roman"/>
          <w:bCs/>
          <w:sz w:val="24"/>
        </w:rPr>
        <w:t xml:space="preserve"> Местной администрации</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внутригородского Муниципального</w:t>
      </w:r>
    </w:p>
    <w:p w14:paraId="4DC727D9" w14:textId="30E06BEE" w:rsidR="00BB4FA8" w:rsidRPr="00415B63" w:rsidRDefault="00BB4FA8" w:rsidP="00BB4FA8">
      <w:pPr>
        <w:pStyle w:val="a7"/>
        <w:spacing w:after="0" w:line="240" w:lineRule="auto"/>
        <w:ind w:left="218"/>
        <w:jc w:val="right"/>
        <w:rPr>
          <w:rFonts w:ascii="Times New Roman" w:eastAsia="Calibri" w:hAnsi="Times New Roman" w:cs="Times New Roman"/>
          <w:bCs/>
          <w:sz w:val="24"/>
          <w:szCs w:val="24"/>
        </w:rPr>
      </w:pPr>
      <w:r w:rsidRPr="00415B63">
        <w:rPr>
          <w:rFonts w:ascii="Times New Roman" w:eastAsia="Calibri" w:hAnsi="Times New Roman" w:cs="Times New Roman"/>
          <w:bCs/>
          <w:sz w:val="24"/>
        </w:rPr>
        <w:t xml:space="preserve"> </w:t>
      </w:r>
      <w:r>
        <w:rPr>
          <w:rFonts w:ascii="Times New Roman" w:eastAsia="Calibri" w:hAnsi="Times New Roman" w:cs="Times New Roman"/>
          <w:bCs/>
          <w:sz w:val="24"/>
        </w:rPr>
        <w:t>о</w:t>
      </w:r>
      <w:r w:rsidRPr="00415B63">
        <w:rPr>
          <w:rFonts w:ascii="Times New Roman" w:eastAsia="Calibri" w:hAnsi="Times New Roman" w:cs="Times New Roman"/>
          <w:bCs/>
          <w:sz w:val="24"/>
        </w:rPr>
        <w:t>бразования</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Санкт-Петербурга Муниципальн</w:t>
      </w:r>
      <w:r w:rsidR="007D6416">
        <w:rPr>
          <w:rFonts w:ascii="Times New Roman" w:eastAsia="Calibri" w:hAnsi="Times New Roman" w:cs="Times New Roman"/>
          <w:bCs/>
          <w:sz w:val="24"/>
        </w:rPr>
        <w:t>ого</w:t>
      </w:r>
      <w:r w:rsidRPr="00415B63">
        <w:rPr>
          <w:rFonts w:ascii="Times New Roman" w:eastAsia="Calibri" w:hAnsi="Times New Roman" w:cs="Times New Roman"/>
          <w:bCs/>
          <w:sz w:val="24"/>
        </w:rPr>
        <w:t xml:space="preserve"> округ</w:t>
      </w:r>
      <w:r w:rsidR="007D6416">
        <w:rPr>
          <w:rFonts w:ascii="Times New Roman" w:eastAsia="Calibri" w:hAnsi="Times New Roman" w:cs="Times New Roman"/>
          <w:bCs/>
          <w:sz w:val="24"/>
        </w:rPr>
        <w:t>а</w:t>
      </w:r>
      <w:r w:rsidRPr="00415B63">
        <w:rPr>
          <w:rFonts w:ascii="Times New Roman" w:eastAsia="Calibri" w:hAnsi="Times New Roman" w:cs="Times New Roman"/>
          <w:bCs/>
          <w:sz w:val="24"/>
        </w:rPr>
        <w:t xml:space="preserve"> УРИЦК»</w:t>
      </w:r>
    </w:p>
    <w:p w14:paraId="6C50865F" w14:textId="56FA42C7" w:rsidR="00BB4FA8" w:rsidRDefault="00BB4FA8" w:rsidP="00BB4FA8">
      <w:pPr>
        <w:pStyle w:val="a7"/>
        <w:ind w:left="21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от «30» декабря 2019г. №40</w:t>
      </w:r>
    </w:p>
    <w:bookmarkEnd w:id="46"/>
    <w:p w14:paraId="59E0B7D0" w14:textId="1CF89981" w:rsidR="00BB4FA8" w:rsidRDefault="00BB4FA8" w:rsidP="00BB4FA8">
      <w:pPr>
        <w:pStyle w:val="a7"/>
        <w:ind w:left="218"/>
        <w:rPr>
          <w:rFonts w:ascii="Times New Roman" w:eastAsia="Times New Roman" w:hAnsi="Times New Roman" w:cs="Times New Roman"/>
          <w:sz w:val="28"/>
          <w:szCs w:val="28"/>
          <w:lang w:eastAsia="ru-RU"/>
        </w:rPr>
      </w:pPr>
    </w:p>
    <w:p w14:paraId="0825B5C5" w14:textId="29BAFA1E" w:rsidR="00BB4FA8" w:rsidRDefault="00BB4FA8" w:rsidP="00BB4FA8">
      <w:pPr>
        <w:pStyle w:val="a7"/>
        <w:ind w:left="218"/>
        <w:rPr>
          <w:rFonts w:ascii="Times New Roman" w:eastAsia="Times New Roman" w:hAnsi="Times New Roman" w:cs="Times New Roman"/>
          <w:sz w:val="28"/>
          <w:szCs w:val="28"/>
          <w:lang w:eastAsia="ru-RU"/>
        </w:rPr>
      </w:pPr>
    </w:p>
    <w:p w14:paraId="106D0476" w14:textId="2A391AA7" w:rsidR="00745007" w:rsidRDefault="00FC33F4" w:rsidP="00745007">
      <w:pPr>
        <w:pStyle w:val="af5"/>
      </w:pPr>
      <w:bookmarkStart w:id="47" w:name="_title_9"/>
      <w:bookmarkStart w:id="48" w:name="_ref_1-1b9b7f229e5a43"/>
      <w:r>
        <w:t>Регламент</w:t>
      </w:r>
      <w:r w:rsidR="00745007" w:rsidRPr="00122628">
        <w:t xml:space="preserve"> проведения инвентаризации активов и обязательств</w:t>
      </w:r>
      <w:bookmarkEnd w:id="47"/>
      <w:bookmarkEnd w:id="48"/>
      <w:r w:rsidR="00745007">
        <w:t xml:space="preserve"> </w:t>
      </w:r>
    </w:p>
    <w:p w14:paraId="4150EB79" w14:textId="1D7257E4" w:rsidR="00745007" w:rsidRPr="00605FC7" w:rsidRDefault="00745007" w:rsidP="00745007">
      <w:pPr>
        <w:pStyle w:val="af5"/>
        <w:rPr>
          <w:b w:val="0"/>
          <w:bCs/>
          <w:i/>
          <w:iCs/>
          <w:sz w:val="22"/>
          <w:szCs w:val="22"/>
        </w:rPr>
      </w:pPr>
    </w:p>
    <w:p w14:paraId="58665B2B" w14:textId="77777777" w:rsidR="00745007" w:rsidRPr="00605FC7" w:rsidRDefault="00745007" w:rsidP="00745007">
      <w:pPr>
        <w:shd w:val="clear" w:color="auto" w:fill="FFFFFF"/>
        <w:spacing w:after="0" w:line="240" w:lineRule="auto"/>
        <w:ind w:firstLine="480"/>
        <w:jc w:val="center"/>
        <w:rPr>
          <w:color w:val="000000"/>
          <w:sz w:val="23"/>
          <w:szCs w:val="23"/>
        </w:rPr>
      </w:pPr>
      <w:bookmarkStart w:id="49" w:name="_docEnd_9"/>
      <w:bookmarkEnd w:id="49"/>
      <w:r w:rsidRPr="00605FC7">
        <w:rPr>
          <w:b/>
          <w:bCs/>
          <w:color w:val="000000"/>
          <w:sz w:val="23"/>
          <w:szCs w:val="23"/>
        </w:rPr>
        <w:t>1.</w:t>
      </w:r>
      <w:r w:rsidRPr="00605FC7">
        <w:rPr>
          <w:b/>
          <w:bCs/>
          <w:color w:val="000000"/>
          <w:sz w:val="23"/>
          <w:szCs w:val="23"/>
        </w:rPr>
        <w:t> </w:t>
      </w:r>
      <w:r w:rsidRPr="00605FC7">
        <w:rPr>
          <w:b/>
          <w:bCs/>
          <w:color w:val="000000"/>
          <w:sz w:val="23"/>
          <w:szCs w:val="23"/>
        </w:rPr>
        <w:t>Организация проведения инвентаризации</w:t>
      </w:r>
    </w:p>
    <w:p w14:paraId="69C47522"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1.1.</w:t>
      </w:r>
      <w:r w:rsidRPr="00605FC7">
        <w:rPr>
          <w:color w:val="000000"/>
          <w:sz w:val="23"/>
          <w:szCs w:val="23"/>
        </w:rPr>
        <w:t> </w:t>
      </w:r>
      <w:r w:rsidRPr="00605FC7">
        <w:rPr>
          <w:color w:val="000000"/>
          <w:sz w:val="23"/>
          <w:szCs w:val="23"/>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14:paraId="30CE8480" w14:textId="77777777" w:rsidR="00745007" w:rsidRPr="00605FC7" w:rsidRDefault="00745007" w:rsidP="00745007">
      <w:pPr>
        <w:shd w:val="clear" w:color="auto" w:fill="FFFFFF"/>
        <w:spacing w:after="0" w:line="240" w:lineRule="auto"/>
        <w:ind w:firstLine="480"/>
        <w:rPr>
          <w:sz w:val="23"/>
          <w:szCs w:val="23"/>
        </w:rPr>
      </w:pPr>
      <w:r w:rsidRPr="00605FC7">
        <w:rPr>
          <w:color w:val="000000"/>
          <w:sz w:val="23"/>
          <w:szCs w:val="23"/>
        </w:rPr>
        <w:t>1.2.</w:t>
      </w:r>
      <w:r w:rsidRPr="00605FC7">
        <w:rPr>
          <w:color w:val="000000"/>
          <w:sz w:val="23"/>
          <w:szCs w:val="23"/>
        </w:rPr>
        <w:t> </w:t>
      </w:r>
      <w:r w:rsidRPr="00605FC7">
        <w:rPr>
          <w:color w:val="000000"/>
          <w:sz w:val="23"/>
          <w:szCs w:val="23"/>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организации, кроме случаев </w:t>
      </w:r>
      <w:hyperlink r:id="rId33" w:tgtFrame="_blank" w:history="1">
        <w:r w:rsidRPr="00605FC7">
          <w:rPr>
            <w:sz w:val="23"/>
            <w:szCs w:val="23"/>
          </w:rPr>
          <w:t>обязательного проведения инвентаризации</w:t>
        </w:r>
      </w:hyperlink>
      <w:r w:rsidRPr="00605FC7">
        <w:rPr>
          <w:sz w:val="23"/>
          <w:szCs w:val="23"/>
        </w:rPr>
        <w:t>.</w:t>
      </w:r>
    </w:p>
    <w:p w14:paraId="7DBDF298" w14:textId="77777777" w:rsidR="00745007" w:rsidRPr="00605FC7" w:rsidRDefault="00745007" w:rsidP="00745007">
      <w:pPr>
        <w:spacing w:after="0" w:line="240" w:lineRule="auto"/>
        <w:ind w:firstLine="426"/>
        <w:outlineLvl w:val="1"/>
      </w:pPr>
      <w:r w:rsidRPr="00605FC7">
        <w:rPr>
          <w:sz w:val="23"/>
          <w:szCs w:val="23"/>
        </w:rPr>
        <w:t xml:space="preserve">Обязательная инвентаризация </w:t>
      </w:r>
      <w:r w:rsidRPr="00605FC7">
        <w:t>активов и обязательств проводится перед составлением годовой отчетности – в IV квартале отчетного года. Инвентаризацию основных средств можно проводить один раз в три года.</w:t>
      </w:r>
    </w:p>
    <w:p w14:paraId="7B10B816"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1.3.</w:t>
      </w:r>
      <w:r w:rsidRPr="00605FC7">
        <w:rPr>
          <w:color w:val="000000"/>
          <w:sz w:val="23"/>
          <w:szCs w:val="23"/>
        </w:rPr>
        <w:t> </w:t>
      </w:r>
      <w:r w:rsidRPr="00605FC7">
        <w:rPr>
          <w:color w:val="000000"/>
          <w:sz w:val="23"/>
          <w:szCs w:val="23"/>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14:paraId="4B732265"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1.4.</w:t>
      </w:r>
      <w:r w:rsidRPr="00605FC7">
        <w:rPr>
          <w:color w:val="000000"/>
          <w:sz w:val="23"/>
          <w:szCs w:val="23"/>
        </w:rPr>
        <w:t> </w:t>
      </w:r>
      <w:r w:rsidRPr="00605FC7">
        <w:rPr>
          <w:color w:val="000000"/>
          <w:sz w:val="23"/>
          <w:szCs w:val="23"/>
        </w:rPr>
        <w:t>Распорядительным актом о проведении инвентаризации является Решение о проведении инвентаризации.</w:t>
      </w:r>
    </w:p>
    <w:p w14:paraId="1AFB6704"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В Решении указываются:</w:t>
      </w:r>
    </w:p>
    <w:p w14:paraId="39ABD4A1"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наименование комиссии и ее состав (состав рабочих инвентаризационных комиссий);</w:t>
      </w:r>
    </w:p>
    <w:p w14:paraId="1008E59B"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дата, по состоянию на которую проводится инвентаризация, и сроки ее проведения (даты начала и окончания проведения);</w:t>
      </w:r>
    </w:p>
    <w:p w14:paraId="405D18DE"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объекты инвентаризации;</w:t>
      </w:r>
    </w:p>
    <w:p w14:paraId="4E8FC0E8"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причины проведения инвентаризации;</w:t>
      </w:r>
    </w:p>
    <w:p w14:paraId="7BE87053"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ответственные лица, в отношении которых проводится инвентаризация;</w:t>
      </w:r>
    </w:p>
    <w:p w14:paraId="1F2A1D82"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место проведения инвентаризации</w:t>
      </w:r>
    </w:p>
    <w:p w14:paraId="2DBAD9B9" w14:textId="1976F47B" w:rsidR="00745007" w:rsidRPr="00605FC7" w:rsidRDefault="00745007" w:rsidP="00745007">
      <w:pPr>
        <w:spacing w:after="0" w:line="240" w:lineRule="auto"/>
        <w:ind w:firstLine="540"/>
        <w:rPr>
          <w:color w:val="000000"/>
          <w:sz w:val="23"/>
          <w:szCs w:val="23"/>
        </w:rPr>
      </w:pPr>
      <w:r w:rsidRPr="00605FC7">
        <w:rPr>
          <w:color w:val="000000"/>
          <w:sz w:val="23"/>
          <w:szCs w:val="23"/>
        </w:rPr>
        <w:lastRenderedPageBreak/>
        <w:t>1.5.</w:t>
      </w:r>
      <w:r w:rsidRPr="00605FC7">
        <w:rPr>
          <w:color w:val="000000"/>
          <w:sz w:val="23"/>
          <w:szCs w:val="23"/>
        </w:rPr>
        <w:t> </w:t>
      </w:r>
      <w:r w:rsidRPr="00745007">
        <w:rPr>
          <w:color w:val="000000"/>
          <w:sz w:val="23"/>
          <w:szCs w:val="23"/>
        </w:rPr>
        <w:t xml:space="preserve">Полномочия по проведению инвентаризации возлагаются на постоянно созданную комиссию по поступлению и выбытию активов организации. </w:t>
      </w:r>
      <w:r w:rsidRPr="00605FC7">
        <w:rPr>
          <w:color w:val="000000"/>
          <w:sz w:val="23"/>
          <w:szCs w:val="23"/>
        </w:rPr>
        <w:t xml:space="preserve">Членами комиссии могут быть должностные лица и специалисты, которые способны оценить состояние имущества и обязательств. </w:t>
      </w:r>
    </w:p>
    <w:p w14:paraId="743F4B58"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В состав комиссии, уполномоченной на проведение инвентаризации денежных средств, ценностей на счетах, во вкладах или в кредитной организации, электронных денежных средств, финансовых активов, обязательств по выплатам физическим лицам и обязательных платежей в бюджеты бюджетной системы РФ, обязательно включается лицо, которое ведет бухгалтерский учет.</w:t>
      </w:r>
    </w:p>
    <w:p w14:paraId="4D09AE3F"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1.6.</w:t>
      </w:r>
      <w:r w:rsidRPr="00605FC7">
        <w:rPr>
          <w:color w:val="000000"/>
          <w:sz w:val="23"/>
          <w:szCs w:val="23"/>
        </w:rPr>
        <w:t> </w:t>
      </w:r>
      <w:r w:rsidRPr="00605FC7">
        <w:rPr>
          <w:color w:val="000000"/>
          <w:sz w:val="23"/>
          <w:szCs w:val="23"/>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14:paraId="076E860D" w14:textId="038DCE08"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До начала проверки председатель инвентаризационной комиссии (при его отсутствии - заместитель) обязан завизировать последние приходные и расходные документы, отчеты о движении активов, документы - основания для принятия обязательств, не представленные для отражения в учете, и сделать в них запись «До начала проведения инвентаризации на "</w:t>
      </w:r>
      <w:r w:rsidRPr="00605FC7">
        <w:rPr>
          <w:i/>
          <w:iCs/>
          <w:color w:val="808080"/>
          <w:sz w:val="23"/>
          <w:szCs w:val="23"/>
        </w:rPr>
        <w:t>       </w:t>
      </w:r>
      <w:r w:rsidRPr="00605FC7">
        <w:rPr>
          <w:color w:val="000000"/>
          <w:sz w:val="23"/>
          <w:szCs w:val="23"/>
        </w:rPr>
        <w:t>"</w:t>
      </w:r>
      <w:r w:rsidRPr="00605FC7">
        <w:rPr>
          <w:i/>
          <w:iCs/>
          <w:color w:val="808080"/>
          <w:sz w:val="23"/>
          <w:szCs w:val="23"/>
        </w:rPr>
        <w:t>           </w:t>
      </w:r>
      <w:r w:rsidRPr="00605FC7">
        <w:rPr>
          <w:color w:val="000000"/>
          <w:sz w:val="23"/>
          <w:szCs w:val="23"/>
        </w:rPr>
        <w:t>20</w:t>
      </w:r>
      <w:r w:rsidRPr="00605FC7">
        <w:rPr>
          <w:i/>
          <w:iCs/>
          <w:color w:val="808080"/>
          <w:sz w:val="23"/>
          <w:szCs w:val="23"/>
        </w:rPr>
        <w:t>       </w:t>
      </w:r>
      <w:r w:rsidRPr="00605FC7">
        <w:rPr>
          <w:color w:val="000000"/>
          <w:sz w:val="23"/>
          <w:szCs w:val="23"/>
        </w:rPr>
        <w:t xml:space="preserve">г.». </w:t>
      </w:r>
      <w:r w:rsidR="00CD5B57">
        <w:rPr>
          <w:color w:val="000000"/>
          <w:sz w:val="23"/>
          <w:szCs w:val="23"/>
        </w:rPr>
        <w:t xml:space="preserve"> </w:t>
      </w:r>
      <w:r w:rsidRPr="00605FC7">
        <w:rPr>
          <w:color w:val="000000"/>
          <w:sz w:val="23"/>
          <w:szCs w:val="23"/>
        </w:rPr>
        <w:t>Документы, переданные в электронном виде, вносятся в реестр, который входит в состав документов инвентаризации.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36194810"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1.7.</w:t>
      </w:r>
      <w:r w:rsidRPr="00605FC7">
        <w:rPr>
          <w:color w:val="000000"/>
          <w:sz w:val="23"/>
          <w:szCs w:val="23"/>
        </w:rPr>
        <w:t> </w:t>
      </w:r>
      <w:r w:rsidRPr="00605FC7">
        <w:rPr>
          <w:color w:val="000000"/>
          <w:sz w:val="23"/>
          <w:szCs w:val="23"/>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14:paraId="02EE4F27"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6231F7C0" w14:textId="712F8843"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1.</w:t>
      </w:r>
      <w:r w:rsidR="00467456">
        <w:rPr>
          <w:color w:val="000000"/>
          <w:sz w:val="23"/>
          <w:szCs w:val="23"/>
        </w:rPr>
        <w:t>8</w:t>
      </w:r>
      <w:r w:rsidRPr="00605FC7">
        <w:rPr>
          <w:color w:val="000000"/>
          <w:sz w:val="23"/>
          <w:szCs w:val="23"/>
        </w:rPr>
        <w:t>.</w:t>
      </w:r>
      <w:r w:rsidRPr="00605FC7">
        <w:rPr>
          <w:color w:val="000000"/>
          <w:sz w:val="23"/>
          <w:szCs w:val="23"/>
        </w:rPr>
        <w:t> </w:t>
      </w:r>
      <w:r w:rsidRPr="00605FC7">
        <w:rPr>
          <w:color w:val="000000"/>
          <w:sz w:val="23"/>
          <w:szCs w:val="23"/>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14:paraId="31FA5E8D" w14:textId="7D3FEA98"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1.</w:t>
      </w:r>
      <w:r w:rsidR="00467456">
        <w:rPr>
          <w:color w:val="000000"/>
          <w:sz w:val="23"/>
          <w:szCs w:val="23"/>
        </w:rPr>
        <w:t>9</w:t>
      </w:r>
      <w:r w:rsidRPr="00605FC7">
        <w:rPr>
          <w:color w:val="000000"/>
          <w:sz w:val="23"/>
          <w:szCs w:val="23"/>
        </w:rPr>
        <w:t>.</w:t>
      </w:r>
      <w:r w:rsidRPr="00605FC7">
        <w:rPr>
          <w:color w:val="000000"/>
          <w:sz w:val="23"/>
          <w:szCs w:val="23"/>
        </w:rPr>
        <w:t> </w:t>
      </w:r>
      <w:r w:rsidRPr="00605FC7">
        <w:rPr>
          <w:color w:val="000000"/>
          <w:sz w:val="23"/>
          <w:szCs w:val="23"/>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14:paraId="6D0A21A9" w14:textId="651274E8"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1.1</w:t>
      </w:r>
      <w:r w:rsidR="00467456">
        <w:rPr>
          <w:color w:val="000000"/>
          <w:sz w:val="23"/>
          <w:szCs w:val="23"/>
        </w:rPr>
        <w:t>0</w:t>
      </w:r>
      <w:r w:rsidRPr="00605FC7">
        <w:rPr>
          <w:color w:val="000000"/>
          <w:sz w:val="23"/>
          <w:szCs w:val="23"/>
        </w:rPr>
        <w:t>.</w:t>
      </w:r>
      <w:r w:rsidRPr="00605FC7">
        <w:rPr>
          <w:color w:val="000000"/>
          <w:sz w:val="23"/>
          <w:szCs w:val="23"/>
        </w:rPr>
        <w:t> </w:t>
      </w:r>
      <w:r w:rsidRPr="00605FC7">
        <w:rPr>
          <w:color w:val="000000"/>
          <w:sz w:val="23"/>
          <w:szCs w:val="23"/>
        </w:rPr>
        <w:t>На имущество, которое получено в пользование, находится на ответственном хранении, арендовано, составляются отдельные описи (акты).</w:t>
      </w:r>
    </w:p>
    <w:p w14:paraId="38BA3373" w14:textId="77777777" w:rsidR="00745007" w:rsidRPr="00605FC7" w:rsidRDefault="00745007" w:rsidP="00745007">
      <w:pPr>
        <w:shd w:val="clear" w:color="auto" w:fill="FFFFFF"/>
        <w:spacing w:after="0" w:line="240" w:lineRule="auto"/>
        <w:ind w:firstLine="480"/>
        <w:rPr>
          <w:color w:val="000000"/>
          <w:sz w:val="23"/>
          <w:szCs w:val="23"/>
        </w:rPr>
      </w:pPr>
    </w:p>
    <w:p w14:paraId="5A54A1B6" w14:textId="77777777" w:rsidR="00745007" w:rsidRPr="00605FC7" w:rsidRDefault="00745007" w:rsidP="00745007">
      <w:pPr>
        <w:shd w:val="clear" w:color="auto" w:fill="FFFFFF"/>
        <w:spacing w:after="0" w:line="240" w:lineRule="auto"/>
        <w:ind w:firstLine="480"/>
        <w:jc w:val="center"/>
        <w:rPr>
          <w:color w:val="000000"/>
          <w:sz w:val="23"/>
          <w:szCs w:val="23"/>
        </w:rPr>
      </w:pPr>
      <w:r w:rsidRPr="00605FC7">
        <w:rPr>
          <w:b/>
          <w:bCs/>
          <w:color w:val="000000"/>
          <w:sz w:val="23"/>
          <w:szCs w:val="23"/>
        </w:rPr>
        <w:t>2.</w:t>
      </w:r>
      <w:r w:rsidRPr="00605FC7">
        <w:rPr>
          <w:b/>
          <w:bCs/>
          <w:color w:val="000000"/>
          <w:sz w:val="23"/>
          <w:szCs w:val="23"/>
        </w:rPr>
        <w:t> </w:t>
      </w:r>
      <w:r w:rsidRPr="00605FC7">
        <w:rPr>
          <w:b/>
          <w:bCs/>
          <w:color w:val="000000"/>
          <w:sz w:val="23"/>
          <w:szCs w:val="23"/>
        </w:rPr>
        <w:t>Обязанности и права инвентаризационной комиссии и иных лиц при проведении инвентаризации</w:t>
      </w:r>
    </w:p>
    <w:p w14:paraId="7BCCA246"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2.1.</w:t>
      </w:r>
      <w:r w:rsidRPr="00605FC7">
        <w:rPr>
          <w:color w:val="000000"/>
          <w:sz w:val="23"/>
          <w:szCs w:val="23"/>
        </w:rPr>
        <w:t> </w:t>
      </w:r>
      <w:r w:rsidRPr="00605FC7">
        <w:rPr>
          <w:color w:val="000000"/>
          <w:sz w:val="23"/>
          <w:szCs w:val="23"/>
        </w:rPr>
        <w:t>Председатель комиссии обязан:</w:t>
      </w:r>
    </w:p>
    <w:p w14:paraId="747A4B7E"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быть принципиальным, соблюдать профессиональную этику и конфиденциальность;</w:t>
      </w:r>
    </w:p>
    <w:p w14:paraId="12AF088D"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определять методы и способы инвентаризации;</w:t>
      </w:r>
    </w:p>
    <w:p w14:paraId="5FE7D2BA"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распределять направления проведения инвентаризации между членами комиссии;</w:t>
      </w:r>
    </w:p>
    <w:p w14:paraId="5B8C0AAD"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организовывать проведение инвентаризации согласно утвержденному плану (программе);</w:t>
      </w:r>
    </w:p>
    <w:p w14:paraId="26827846"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осуществлять общее руководство членами комиссии в процессе инвентаризации;</w:t>
      </w:r>
    </w:p>
    <w:p w14:paraId="764CDEB5"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обеспечивать сохранность полученных документов, отчетов и других материалов, проверяемых в ходе инвентаризации.</w:t>
      </w:r>
    </w:p>
    <w:p w14:paraId="7E08B851"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2.2.</w:t>
      </w:r>
      <w:r w:rsidRPr="00605FC7">
        <w:rPr>
          <w:color w:val="000000"/>
          <w:sz w:val="23"/>
          <w:szCs w:val="23"/>
        </w:rPr>
        <w:t> </w:t>
      </w:r>
      <w:r w:rsidRPr="00605FC7">
        <w:rPr>
          <w:color w:val="000000"/>
          <w:sz w:val="23"/>
          <w:szCs w:val="23"/>
        </w:rPr>
        <w:t>Председатель комиссии имеет право:</w:t>
      </w:r>
    </w:p>
    <w:p w14:paraId="2F93F14A"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lastRenderedPageBreak/>
        <w:t>- проходить во все здания и помещения, занимаемые объектом инвентаризации, с учетом ограничений, установленных законодательством;</w:t>
      </w:r>
    </w:p>
    <w:p w14:paraId="599C7315"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давать указания должностным лицам о предоставлении комиссии необходимых для проверки документов и сведений (информации);</w:t>
      </w:r>
    </w:p>
    <w:p w14:paraId="61F7C63E"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797D1BA6"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назначать даты заседания комиссии в пределах срока проведения инвентаризации;</w:t>
      </w:r>
    </w:p>
    <w:p w14:paraId="4F9ABB6C" w14:textId="45567A82"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xml:space="preserve">- по согласованию </w:t>
      </w:r>
      <w:r w:rsidR="00DE3BA9" w:rsidRPr="00DE3BA9">
        <w:rPr>
          <w:color w:val="000000"/>
          <w:sz w:val="23"/>
          <w:szCs w:val="23"/>
        </w:rPr>
        <w:t xml:space="preserve">с руководителем </w:t>
      </w:r>
      <w:proofErr w:type="gramStart"/>
      <w:r w:rsidR="00DE3BA9" w:rsidRPr="00DE3BA9">
        <w:rPr>
          <w:color w:val="000000"/>
          <w:sz w:val="23"/>
          <w:szCs w:val="23"/>
        </w:rPr>
        <w:t>отдела  бюджетного</w:t>
      </w:r>
      <w:proofErr w:type="gramEnd"/>
      <w:r w:rsidR="00DE3BA9" w:rsidRPr="00DE3BA9">
        <w:rPr>
          <w:color w:val="000000"/>
          <w:sz w:val="23"/>
          <w:szCs w:val="23"/>
        </w:rPr>
        <w:t xml:space="preserve"> процесса и бухгалтерской отчетности</w:t>
      </w:r>
      <w:r w:rsidR="00DE3BA9">
        <w:rPr>
          <w:color w:val="000000"/>
          <w:sz w:val="23"/>
          <w:szCs w:val="23"/>
        </w:rPr>
        <w:t xml:space="preserve">  </w:t>
      </w:r>
      <w:r w:rsidRPr="00605FC7">
        <w:rPr>
          <w:color w:val="000000"/>
          <w:sz w:val="23"/>
          <w:szCs w:val="23"/>
        </w:rPr>
        <w:t>привлекать должностных лиц к проведению инвентаризации;</w:t>
      </w:r>
    </w:p>
    <w:p w14:paraId="7E14EB7B"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вносить предложения об устранении выявленных в ходе проведения инвентаризации нарушений и недостатков.</w:t>
      </w:r>
    </w:p>
    <w:p w14:paraId="039AD84E"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2.3.</w:t>
      </w:r>
      <w:r w:rsidRPr="00605FC7">
        <w:rPr>
          <w:color w:val="000000"/>
          <w:sz w:val="23"/>
          <w:szCs w:val="23"/>
        </w:rPr>
        <w:t> </w:t>
      </w:r>
      <w:r w:rsidRPr="00605FC7">
        <w:rPr>
          <w:color w:val="000000"/>
          <w:sz w:val="23"/>
          <w:szCs w:val="23"/>
        </w:rPr>
        <w:t>Члены комиссии обязаны:</w:t>
      </w:r>
    </w:p>
    <w:p w14:paraId="6668DD4F"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быть принципиальными, соблюдать профессиональную этику и конфиденциальность;</w:t>
      </w:r>
    </w:p>
    <w:p w14:paraId="5FFF09A5" w14:textId="3E97FE63"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проводить инвентаризацию в соответствии с утвержденным планом;</w:t>
      </w:r>
    </w:p>
    <w:p w14:paraId="5621F900"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незамедлительно докладывать председателю комиссии о выявленных в процессе инвентаризации нарушениях и злоупотреблениях;</w:t>
      </w:r>
    </w:p>
    <w:p w14:paraId="705A4AB7"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обеспечивать сохранность полученных документов, отчетов и других материалов, проверяемых в ходе инвентаризации;</w:t>
      </w:r>
    </w:p>
    <w:p w14:paraId="52F146E4"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при невозможности участия в заседании комиссии извещать об этом секретаря комиссии до начала мероприятия.</w:t>
      </w:r>
    </w:p>
    <w:p w14:paraId="0D396EC6"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2.4.</w:t>
      </w:r>
      <w:r w:rsidRPr="00605FC7">
        <w:rPr>
          <w:color w:val="000000"/>
          <w:sz w:val="23"/>
          <w:szCs w:val="23"/>
        </w:rPr>
        <w:t> </w:t>
      </w:r>
      <w:r w:rsidRPr="00605FC7">
        <w:rPr>
          <w:color w:val="000000"/>
          <w:sz w:val="23"/>
          <w:szCs w:val="23"/>
        </w:rPr>
        <w:t>Члены комиссии имеют право:</w:t>
      </w:r>
    </w:p>
    <w:p w14:paraId="6F5B6284"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проходить во все здания и помещения, занимаемые объектом инвентаризации, с учетом ограничений, установленных законодательством;</w:t>
      </w:r>
    </w:p>
    <w:p w14:paraId="1FDF51D3"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ходатайствовать перед председателем комиссии о предоставлении им необходимых для проверки документов и сведений (информации).</w:t>
      </w:r>
    </w:p>
    <w:p w14:paraId="5552C678"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2.5.</w:t>
      </w:r>
      <w:r w:rsidRPr="00605FC7">
        <w:rPr>
          <w:color w:val="000000"/>
          <w:sz w:val="23"/>
          <w:szCs w:val="23"/>
        </w:rPr>
        <w:t> </w:t>
      </w:r>
      <w:r w:rsidRPr="00605FC7">
        <w:rPr>
          <w:color w:val="000000"/>
          <w:sz w:val="23"/>
          <w:szCs w:val="23"/>
        </w:rPr>
        <w:t>Руководитель организации и проверяемые должностные лица в процессе контрольных мероприятий обязаны:</w:t>
      </w:r>
    </w:p>
    <w:p w14:paraId="6394D9FC"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607B8411"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оказывать содействие в проведении инвентаризации;</w:t>
      </w:r>
    </w:p>
    <w:p w14:paraId="7D86731D"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представлять по требованию председателя комиссии и в установленные им сроки документы, необходимые для проверки;</w:t>
      </w:r>
    </w:p>
    <w:p w14:paraId="29FB11CD"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давать справки и объяснения в устной и письменной форме по вопросам, возникающим в ходе проведения инвентаризации.</w:t>
      </w:r>
    </w:p>
    <w:p w14:paraId="1FE6BF77"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2.6.</w:t>
      </w:r>
      <w:r w:rsidRPr="00605FC7">
        <w:rPr>
          <w:color w:val="000000"/>
          <w:sz w:val="23"/>
          <w:szCs w:val="23"/>
        </w:rPr>
        <w:t> </w:t>
      </w:r>
      <w:r w:rsidRPr="00605FC7">
        <w:rPr>
          <w:color w:val="000000"/>
          <w:sz w:val="23"/>
          <w:szCs w:val="23"/>
        </w:rPr>
        <w:t>Инвентаризационная комиссия несет ответственность за качественное проведение инвентаризации в соответствии с законодательством РФ.</w:t>
      </w:r>
    </w:p>
    <w:p w14:paraId="724BF179"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2.7.</w:t>
      </w:r>
      <w:r w:rsidRPr="00605FC7">
        <w:rPr>
          <w:color w:val="000000"/>
          <w:sz w:val="23"/>
          <w:szCs w:val="23"/>
        </w:rPr>
        <w:t> </w:t>
      </w:r>
      <w:r w:rsidRPr="00605FC7">
        <w:rPr>
          <w:color w:val="000000"/>
          <w:sz w:val="23"/>
          <w:szCs w:val="23"/>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14:paraId="667BA677"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2.8.</w:t>
      </w:r>
      <w:r w:rsidRPr="00605FC7">
        <w:rPr>
          <w:color w:val="000000"/>
          <w:sz w:val="23"/>
          <w:szCs w:val="23"/>
        </w:rPr>
        <w:t> </w:t>
      </w:r>
      <w:r w:rsidRPr="00605FC7">
        <w:rPr>
          <w:color w:val="000000"/>
          <w:sz w:val="23"/>
          <w:szCs w:val="23"/>
        </w:rPr>
        <w:t>Заседание инвентаризационной комиссии считается правомочным, если в нем приняло участие не менее двух третей состава ее участников, имеющих право голоса. В случае равенства голосов определяющим является голос председателя комиссии.</w:t>
      </w:r>
    </w:p>
    <w:p w14:paraId="30AE18A5" w14:textId="77777777" w:rsidR="00745007" w:rsidRPr="00605FC7" w:rsidRDefault="00745007" w:rsidP="00745007">
      <w:pPr>
        <w:shd w:val="clear" w:color="auto" w:fill="FFFFFF"/>
        <w:spacing w:after="0" w:line="240" w:lineRule="auto"/>
        <w:ind w:firstLine="480"/>
        <w:rPr>
          <w:color w:val="000000"/>
          <w:sz w:val="23"/>
          <w:szCs w:val="23"/>
        </w:rPr>
      </w:pPr>
    </w:p>
    <w:p w14:paraId="21F43D9F" w14:textId="77777777" w:rsidR="00745007" w:rsidRPr="00605FC7" w:rsidRDefault="00745007" w:rsidP="00745007">
      <w:pPr>
        <w:shd w:val="clear" w:color="auto" w:fill="FFFFFF"/>
        <w:spacing w:after="0" w:line="240" w:lineRule="auto"/>
        <w:ind w:firstLine="480"/>
        <w:jc w:val="center"/>
        <w:rPr>
          <w:color w:val="000000"/>
          <w:sz w:val="23"/>
          <w:szCs w:val="23"/>
        </w:rPr>
      </w:pPr>
      <w:r w:rsidRPr="00605FC7">
        <w:rPr>
          <w:b/>
          <w:bCs/>
          <w:color w:val="000000"/>
          <w:sz w:val="23"/>
          <w:szCs w:val="23"/>
        </w:rPr>
        <w:t>3.</w:t>
      </w:r>
      <w:r w:rsidRPr="00605FC7">
        <w:rPr>
          <w:b/>
          <w:bCs/>
          <w:color w:val="000000"/>
          <w:sz w:val="23"/>
          <w:szCs w:val="23"/>
        </w:rPr>
        <w:t> </w:t>
      </w:r>
      <w:r w:rsidRPr="00605FC7">
        <w:rPr>
          <w:b/>
          <w:bCs/>
          <w:color w:val="000000"/>
          <w:sz w:val="23"/>
          <w:szCs w:val="23"/>
        </w:rPr>
        <w:t>Имущество и обязательства, подлежащие инвентаризации</w:t>
      </w:r>
    </w:p>
    <w:p w14:paraId="31ECC1C6"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3.1.</w:t>
      </w:r>
      <w:r w:rsidRPr="00605FC7">
        <w:rPr>
          <w:color w:val="000000"/>
          <w:sz w:val="23"/>
          <w:szCs w:val="23"/>
        </w:rPr>
        <w:t> </w:t>
      </w:r>
      <w:r w:rsidRPr="00605FC7">
        <w:rPr>
          <w:color w:val="000000"/>
          <w:sz w:val="23"/>
          <w:szCs w:val="23"/>
        </w:rPr>
        <w:t>Инвентаризации подлежит все имущество независимо от его местонахождения, а также все виды обязательств, в том числе:</w:t>
      </w:r>
    </w:p>
    <w:p w14:paraId="62D28791"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имущество и обязательства, учтенные на балансовых счетах;</w:t>
      </w:r>
    </w:p>
    <w:p w14:paraId="41A7C02F"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xml:space="preserve">- имущество, учтенное на </w:t>
      </w:r>
      <w:proofErr w:type="spellStart"/>
      <w:r w:rsidRPr="00605FC7">
        <w:rPr>
          <w:color w:val="000000"/>
          <w:sz w:val="23"/>
          <w:szCs w:val="23"/>
        </w:rPr>
        <w:t>забалансовых</w:t>
      </w:r>
      <w:proofErr w:type="spellEnd"/>
      <w:r w:rsidRPr="00605FC7">
        <w:rPr>
          <w:color w:val="000000"/>
          <w:sz w:val="23"/>
          <w:szCs w:val="23"/>
        </w:rPr>
        <w:t xml:space="preserve"> счетах;</w:t>
      </w:r>
    </w:p>
    <w:p w14:paraId="5B84A43D"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другое имущество и обязательства в соответствии с распоряжением об инвентаризации.</w:t>
      </w:r>
    </w:p>
    <w:p w14:paraId="0A9D97D9"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Фактически наличествующее имущество, не учтенное по каким-либо причинам, подлежит принятию к учету.</w:t>
      </w:r>
    </w:p>
    <w:p w14:paraId="5AD71195" w14:textId="77777777" w:rsidR="00745007" w:rsidRPr="00605FC7" w:rsidRDefault="00745007" w:rsidP="00745007">
      <w:pPr>
        <w:shd w:val="clear" w:color="auto" w:fill="FFFFFF"/>
        <w:spacing w:after="0" w:line="240" w:lineRule="auto"/>
        <w:ind w:firstLine="480"/>
        <w:rPr>
          <w:color w:val="000000"/>
          <w:sz w:val="23"/>
          <w:szCs w:val="23"/>
        </w:rPr>
      </w:pPr>
    </w:p>
    <w:p w14:paraId="07CA7259" w14:textId="77777777" w:rsidR="00745007" w:rsidRPr="00605FC7" w:rsidRDefault="00745007" w:rsidP="00745007">
      <w:pPr>
        <w:shd w:val="clear" w:color="auto" w:fill="FFFFFF"/>
        <w:spacing w:after="0" w:line="240" w:lineRule="auto"/>
        <w:ind w:firstLine="480"/>
        <w:jc w:val="center"/>
        <w:rPr>
          <w:color w:val="000000"/>
          <w:sz w:val="23"/>
          <w:szCs w:val="23"/>
        </w:rPr>
      </w:pPr>
      <w:r w:rsidRPr="00605FC7">
        <w:rPr>
          <w:b/>
          <w:bCs/>
          <w:color w:val="000000"/>
          <w:sz w:val="23"/>
          <w:szCs w:val="23"/>
        </w:rPr>
        <w:t>4.</w:t>
      </w:r>
      <w:r w:rsidRPr="00605FC7">
        <w:rPr>
          <w:b/>
          <w:bCs/>
          <w:color w:val="000000"/>
          <w:sz w:val="23"/>
          <w:szCs w:val="23"/>
        </w:rPr>
        <w:t> </w:t>
      </w:r>
      <w:r w:rsidRPr="00605FC7">
        <w:rPr>
          <w:b/>
          <w:bCs/>
          <w:color w:val="000000"/>
          <w:sz w:val="23"/>
          <w:szCs w:val="23"/>
        </w:rPr>
        <w:t>Способы (методы) проведения инвентаризации</w:t>
      </w:r>
    </w:p>
    <w:p w14:paraId="7C91856A" w14:textId="2EA92C0A"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4.1.</w:t>
      </w:r>
      <w:r w:rsidRPr="00605FC7">
        <w:rPr>
          <w:color w:val="000000"/>
          <w:sz w:val="23"/>
          <w:szCs w:val="23"/>
        </w:rPr>
        <w:t> </w:t>
      </w:r>
      <w:r w:rsidRPr="00605FC7">
        <w:rPr>
          <w:color w:val="000000"/>
          <w:sz w:val="23"/>
          <w:szCs w:val="23"/>
        </w:rPr>
        <w:t xml:space="preserve">Инвентаризация материальных ценностей проводится путем подсчета, взвешивания, обмера, осмотра (далее - методы осмотра). </w:t>
      </w:r>
    </w:p>
    <w:p w14:paraId="75B81F7A" w14:textId="796BDA5B" w:rsidR="00745007" w:rsidRPr="00605FC7" w:rsidRDefault="00745007" w:rsidP="00061365">
      <w:pPr>
        <w:shd w:val="clear" w:color="auto" w:fill="FFFFFF"/>
        <w:spacing w:after="0" w:line="240" w:lineRule="auto"/>
        <w:rPr>
          <w:color w:val="000000"/>
          <w:sz w:val="23"/>
          <w:szCs w:val="23"/>
        </w:rPr>
      </w:pPr>
    </w:p>
    <w:p w14:paraId="339C81C8" w14:textId="02A1E829"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lastRenderedPageBreak/>
        <w:t>4.</w:t>
      </w:r>
      <w:r w:rsidR="00061365">
        <w:rPr>
          <w:color w:val="000000"/>
          <w:sz w:val="23"/>
          <w:szCs w:val="23"/>
        </w:rPr>
        <w:t>2</w:t>
      </w:r>
      <w:r w:rsidRPr="00605FC7">
        <w:rPr>
          <w:color w:val="000000"/>
          <w:sz w:val="23"/>
          <w:szCs w:val="23"/>
        </w:rPr>
        <w:t>.</w:t>
      </w:r>
      <w:r w:rsidRPr="00605FC7">
        <w:rPr>
          <w:color w:val="000000"/>
          <w:sz w:val="23"/>
          <w:szCs w:val="23"/>
        </w:rPr>
        <w:t> </w:t>
      </w:r>
      <w:r w:rsidRPr="00605FC7">
        <w:rPr>
          <w:color w:val="000000"/>
          <w:sz w:val="23"/>
          <w:szCs w:val="23"/>
        </w:rPr>
        <w:t xml:space="preserve">Если для оценки фактического объема материальных ценностей невозможно применить методы осмотра или их применение невозможно без существенных затрат, применяются видео- и </w:t>
      </w:r>
      <w:proofErr w:type="spellStart"/>
      <w:r w:rsidRPr="00605FC7">
        <w:rPr>
          <w:color w:val="000000"/>
          <w:sz w:val="23"/>
          <w:szCs w:val="23"/>
        </w:rPr>
        <w:t>фотофиксация</w:t>
      </w:r>
      <w:proofErr w:type="spellEnd"/>
      <w:r w:rsidRPr="00605FC7">
        <w:rPr>
          <w:color w:val="000000"/>
          <w:sz w:val="23"/>
          <w:szCs w:val="23"/>
        </w:rPr>
        <w:t xml:space="preserve"> или иные способы, позволяющие произвести оценку.</w:t>
      </w:r>
    </w:p>
    <w:p w14:paraId="25FB212C" w14:textId="5B5D3939"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4.</w:t>
      </w:r>
      <w:r w:rsidR="00061365">
        <w:rPr>
          <w:color w:val="000000"/>
          <w:sz w:val="23"/>
          <w:szCs w:val="23"/>
        </w:rPr>
        <w:t>3</w:t>
      </w:r>
      <w:r w:rsidRPr="00605FC7">
        <w:rPr>
          <w:color w:val="000000"/>
          <w:sz w:val="23"/>
          <w:szCs w:val="23"/>
        </w:rPr>
        <w:t>.</w:t>
      </w:r>
      <w:r w:rsidRPr="00605FC7">
        <w:rPr>
          <w:color w:val="000000"/>
          <w:sz w:val="23"/>
          <w:szCs w:val="23"/>
        </w:rPr>
        <w:t> </w:t>
      </w:r>
      <w:r w:rsidRPr="00605FC7">
        <w:rPr>
          <w:color w:val="000000"/>
          <w:sz w:val="23"/>
          <w:szCs w:val="23"/>
        </w:rPr>
        <w:t>Инвентаризация активов и обязательств, не имеющих вещественной формы (нематериальных активов, прав пользования активом, безналичных денежных средств и т.д.), проводится путем проверки документов, подтверждающих наличие этих активов и обязательств на дату проведения инвентаризации.</w:t>
      </w:r>
    </w:p>
    <w:p w14:paraId="2E3454C0" w14:textId="351CE07F"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4.</w:t>
      </w:r>
      <w:r w:rsidR="00061365">
        <w:rPr>
          <w:color w:val="000000"/>
          <w:sz w:val="23"/>
          <w:szCs w:val="23"/>
        </w:rPr>
        <w:t>4</w:t>
      </w:r>
      <w:r w:rsidRPr="00605FC7">
        <w:rPr>
          <w:color w:val="000000"/>
          <w:sz w:val="23"/>
          <w:szCs w:val="23"/>
        </w:rPr>
        <w:t>.</w:t>
      </w:r>
      <w:r w:rsidRPr="00605FC7">
        <w:rPr>
          <w:color w:val="000000"/>
          <w:sz w:val="23"/>
          <w:szCs w:val="23"/>
        </w:rPr>
        <w:t> </w:t>
      </w:r>
      <w:r w:rsidRPr="00605FC7">
        <w:rPr>
          <w:color w:val="000000"/>
          <w:sz w:val="23"/>
          <w:szCs w:val="23"/>
        </w:rPr>
        <w:t>Инвентаризация дебиторской, кредиторской задолженности, учитываемой по группе плательщиков (кредиторов), обеспечивается посредством сверки персонифицированных данных управленческого учета и данных об объектах учета, отраженных на балансовых счетах рабочего плана счетов по группам плательщиков (кредиторов).</w:t>
      </w:r>
    </w:p>
    <w:p w14:paraId="28A41355" w14:textId="77777777" w:rsidR="00745007" w:rsidRPr="00605FC7" w:rsidRDefault="00745007" w:rsidP="00745007">
      <w:pPr>
        <w:shd w:val="clear" w:color="auto" w:fill="FFFFFF"/>
        <w:spacing w:after="0" w:line="240" w:lineRule="auto"/>
        <w:ind w:firstLine="480"/>
        <w:rPr>
          <w:color w:val="000000"/>
          <w:sz w:val="23"/>
          <w:szCs w:val="23"/>
        </w:rPr>
      </w:pPr>
    </w:p>
    <w:p w14:paraId="39866597" w14:textId="77777777" w:rsidR="00745007" w:rsidRPr="00605FC7" w:rsidRDefault="00745007" w:rsidP="00745007">
      <w:pPr>
        <w:shd w:val="clear" w:color="auto" w:fill="FFFFFF"/>
        <w:spacing w:after="0" w:line="240" w:lineRule="auto"/>
        <w:ind w:firstLine="480"/>
        <w:jc w:val="center"/>
        <w:rPr>
          <w:color w:val="000000"/>
          <w:sz w:val="23"/>
          <w:szCs w:val="23"/>
        </w:rPr>
      </w:pPr>
      <w:r w:rsidRPr="00605FC7">
        <w:rPr>
          <w:b/>
          <w:bCs/>
          <w:color w:val="000000"/>
          <w:sz w:val="23"/>
          <w:szCs w:val="23"/>
        </w:rPr>
        <w:t>5.</w:t>
      </w:r>
      <w:r w:rsidRPr="00605FC7">
        <w:rPr>
          <w:b/>
          <w:bCs/>
          <w:color w:val="000000"/>
          <w:sz w:val="23"/>
          <w:szCs w:val="23"/>
        </w:rPr>
        <w:t> </w:t>
      </w:r>
      <w:r w:rsidRPr="00605FC7">
        <w:rPr>
          <w:b/>
          <w:bCs/>
          <w:color w:val="000000"/>
          <w:sz w:val="23"/>
          <w:szCs w:val="23"/>
        </w:rPr>
        <w:t>Оформление результатов инвентаризации и регулирование выявленных расхождений</w:t>
      </w:r>
    </w:p>
    <w:p w14:paraId="73F43728"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5.1.</w:t>
      </w:r>
      <w:r w:rsidRPr="00605FC7">
        <w:rPr>
          <w:color w:val="000000"/>
          <w:sz w:val="23"/>
          <w:szCs w:val="23"/>
        </w:rPr>
        <w:t> </w:t>
      </w:r>
      <w:r w:rsidRPr="00605FC7">
        <w:rPr>
          <w:color w:val="000000"/>
          <w:sz w:val="23"/>
          <w:szCs w:val="23"/>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605FC7">
        <w:rPr>
          <w:color w:val="000000"/>
          <w:sz w:val="23"/>
          <w:szCs w:val="23"/>
        </w:rPr>
        <w:t>забалансовых</w:t>
      </w:r>
      <w:proofErr w:type="spellEnd"/>
      <w:r w:rsidRPr="00605FC7">
        <w:rPr>
          <w:color w:val="000000"/>
          <w:sz w:val="23"/>
          <w:szCs w:val="23"/>
        </w:rPr>
        <w:t xml:space="preserve"> счетах, вносятся в отдельную ведомость.</w:t>
      </w:r>
    </w:p>
    <w:p w14:paraId="7AF4E98C"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5.2.</w:t>
      </w:r>
      <w:r w:rsidRPr="00605FC7">
        <w:rPr>
          <w:color w:val="000000"/>
          <w:sz w:val="23"/>
          <w:szCs w:val="23"/>
        </w:rPr>
        <w:t> </w:t>
      </w:r>
      <w:r w:rsidRPr="00605FC7">
        <w:rPr>
          <w:color w:val="000000"/>
          <w:sz w:val="23"/>
          <w:szCs w:val="23"/>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14:paraId="20B08EFB"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5.3.</w:t>
      </w:r>
      <w:r w:rsidRPr="00605FC7">
        <w:rPr>
          <w:color w:val="000000"/>
          <w:sz w:val="23"/>
          <w:szCs w:val="23"/>
        </w:rPr>
        <w:t> </w:t>
      </w:r>
      <w:r w:rsidRPr="00605FC7">
        <w:rPr>
          <w:color w:val="000000"/>
          <w:sz w:val="23"/>
          <w:szCs w:val="23"/>
        </w:rPr>
        <w:t>По результатам инвентаризации председатель инвентаризационной комиссии готовит для руководителя организации предложения:</w:t>
      </w:r>
    </w:p>
    <w:p w14:paraId="3069F50C"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по отнесению недостач имущества, а также имущества, пришедшего в негодность, за счет виновных лиц либо по списанию;</w:t>
      </w:r>
    </w:p>
    <w:p w14:paraId="6BEA9A3C"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оприходованию излишков;</w:t>
      </w:r>
    </w:p>
    <w:p w14:paraId="222BD793"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06F9EBE9"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списанию невостребованной кредиторской задолженности;</w:t>
      </w:r>
    </w:p>
    <w:p w14:paraId="3CDC0464"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оптимизации приема, хранения и отпуска материальных ценностей;</w:t>
      </w:r>
    </w:p>
    <w:p w14:paraId="5FA13363"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иные предложения.</w:t>
      </w:r>
    </w:p>
    <w:p w14:paraId="463D4C9C"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5.4.</w:t>
      </w:r>
      <w:r w:rsidRPr="00605FC7">
        <w:rPr>
          <w:color w:val="000000"/>
          <w:sz w:val="23"/>
          <w:szCs w:val="23"/>
        </w:rPr>
        <w:t> </w:t>
      </w:r>
      <w:r w:rsidRPr="00605FC7">
        <w:rPr>
          <w:color w:val="000000"/>
          <w:sz w:val="23"/>
          <w:szCs w:val="23"/>
        </w:rPr>
        <w:t>На основании инвентаризационных описей комиссия составляет 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p>
    <w:p w14:paraId="38B0C8E0" w14:textId="77777777" w:rsidR="00745007" w:rsidRPr="00605FC7" w:rsidRDefault="00745007" w:rsidP="00745007">
      <w:pPr>
        <w:shd w:val="clear" w:color="auto" w:fill="FFFFFF"/>
        <w:spacing w:after="0" w:line="240" w:lineRule="auto"/>
        <w:ind w:firstLine="480"/>
        <w:rPr>
          <w:color w:val="000000"/>
          <w:sz w:val="23"/>
          <w:szCs w:val="23"/>
        </w:rPr>
      </w:pPr>
      <w:r w:rsidRPr="00605FC7">
        <w:rPr>
          <w:color w:val="000000"/>
          <w:sz w:val="23"/>
          <w:szCs w:val="23"/>
        </w:rPr>
        <w:t xml:space="preserve">5.5. По </w:t>
      </w:r>
      <w:r w:rsidRPr="00605FC7">
        <w:rPr>
          <w:color w:val="000000"/>
          <w:sz w:val="23"/>
          <w:szCs w:val="23"/>
          <w:shd w:val="clear" w:color="auto" w:fill="FFFFFF"/>
        </w:rPr>
        <w:t>результатам инвентаризации руководитель организации вправе издать распорядительный акт.</w:t>
      </w:r>
    </w:p>
    <w:p w14:paraId="711708CC" w14:textId="77777777" w:rsidR="00745007" w:rsidRPr="00605FC7" w:rsidRDefault="00745007" w:rsidP="00745007">
      <w:pPr>
        <w:spacing w:after="0" w:line="240" w:lineRule="auto"/>
        <w:ind w:left="482"/>
        <w:outlineLvl w:val="0"/>
        <w:rPr>
          <w:color w:val="222222"/>
          <w:sz w:val="24"/>
          <w:szCs w:val="24"/>
        </w:rPr>
      </w:pPr>
    </w:p>
    <w:p w14:paraId="1BB968A2" w14:textId="77777777" w:rsidR="00745007" w:rsidRDefault="00745007" w:rsidP="00745007">
      <w:pPr>
        <w:spacing w:after="0" w:line="240" w:lineRule="auto"/>
        <w:rPr>
          <w:color w:val="000000" w:themeColor="text1"/>
        </w:rPr>
      </w:pPr>
    </w:p>
    <w:p w14:paraId="32EFBF55" w14:textId="77777777" w:rsidR="00745007" w:rsidRDefault="00745007" w:rsidP="00745007">
      <w:pPr>
        <w:spacing w:after="0" w:line="240" w:lineRule="auto"/>
        <w:rPr>
          <w:color w:val="000000" w:themeColor="text1"/>
        </w:rPr>
      </w:pPr>
    </w:p>
    <w:p w14:paraId="051A298B" w14:textId="57B86866" w:rsidR="00BB4FA8" w:rsidRDefault="00BB4FA8" w:rsidP="00BB4FA8">
      <w:pPr>
        <w:pStyle w:val="a7"/>
        <w:ind w:left="218"/>
        <w:rPr>
          <w:rFonts w:ascii="Times New Roman" w:eastAsia="Times New Roman" w:hAnsi="Times New Roman" w:cs="Times New Roman"/>
          <w:sz w:val="28"/>
          <w:szCs w:val="28"/>
          <w:lang w:eastAsia="ru-RU"/>
        </w:rPr>
      </w:pPr>
    </w:p>
    <w:p w14:paraId="588A0604" w14:textId="4215B60C" w:rsidR="00BB4FA8" w:rsidRDefault="00BB4FA8" w:rsidP="00BB4FA8">
      <w:pPr>
        <w:pStyle w:val="a7"/>
        <w:ind w:left="218"/>
        <w:rPr>
          <w:rFonts w:ascii="Times New Roman" w:eastAsia="Times New Roman" w:hAnsi="Times New Roman" w:cs="Times New Roman"/>
          <w:sz w:val="28"/>
          <w:szCs w:val="28"/>
          <w:lang w:eastAsia="ru-RU"/>
        </w:rPr>
      </w:pPr>
    </w:p>
    <w:p w14:paraId="55F5C818" w14:textId="510A2379" w:rsidR="00BB4FA8" w:rsidRDefault="00BB4FA8" w:rsidP="00BB4FA8">
      <w:pPr>
        <w:pStyle w:val="a7"/>
        <w:ind w:left="218"/>
        <w:rPr>
          <w:rFonts w:ascii="Times New Roman" w:eastAsia="Times New Roman" w:hAnsi="Times New Roman" w:cs="Times New Roman"/>
          <w:sz w:val="28"/>
          <w:szCs w:val="28"/>
          <w:lang w:eastAsia="ru-RU"/>
        </w:rPr>
      </w:pPr>
    </w:p>
    <w:p w14:paraId="0CFFC23C" w14:textId="4ACB3324" w:rsidR="00BB4FA8" w:rsidRDefault="00BB4FA8" w:rsidP="00BB4FA8">
      <w:pPr>
        <w:pStyle w:val="a7"/>
        <w:ind w:left="218"/>
        <w:rPr>
          <w:rFonts w:ascii="Times New Roman" w:eastAsia="Times New Roman" w:hAnsi="Times New Roman" w:cs="Times New Roman"/>
          <w:sz w:val="28"/>
          <w:szCs w:val="28"/>
          <w:lang w:eastAsia="ru-RU"/>
        </w:rPr>
      </w:pPr>
    </w:p>
    <w:p w14:paraId="7075C085" w14:textId="7067A35A" w:rsidR="00BB4FA8" w:rsidRDefault="00BB4FA8" w:rsidP="00BB4FA8">
      <w:pPr>
        <w:pStyle w:val="a7"/>
        <w:ind w:left="218"/>
        <w:rPr>
          <w:rFonts w:ascii="Times New Roman" w:eastAsia="Times New Roman" w:hAnsi="Times New Roman" w:cs="Times New Roman"/>
          <w:sz w:val="28"/>
          <w:szCs w:val="28"/>
          <w:lang w:eastAsia="ru-RU"/>
        </w:rPr>
      </w:pPr>
    </w:p>
    <w:p w14:paraId="52F2A968" w14:textId="4259E268" w:rsidR="00BB4FA8" w:rsidRDefault="00BB4FA8" w:rsidP="00BB4FA8">
      <w:pPr>
        <w:pStyle w:val="a7"/>
        <w:ind w:left="218"/>
        <w:rPr>
          <w:rFonts w:ascii="Times New Roman" w:eastAsia="Times New Roman" w:hAnsi="Times New Roman" w:cs="Times New Roman"/>
          <w:sz w:val="28"/>
          <w:szCs w:val="28"/>
          <w:lang w:eastAsia="ru-RU"/>
        </w:rPr>
      </w:pPr>
    </w:p>
    <w:p w14:paraId="0D4F91A4" w14:textId="4092FC99" w:rsidR="00BB4FA8" w:rsidRDefault="00BB4FA8" w:rsidP="00BB4FA8">
      <w:pPr>
        <w:pStyle w:val="a7"/>
        <w:ind w:left="218"/>
        <w:rPr>
          <w:rFonts w:ascii="Times New Roman" w:eastAsia="Times New Roman" w:hAnsi="Times New Roman" w:cs="Times New Roman"/>
          <w:sz w:val="28"/>
          <w:szCs w:val="28"/>
          <w:lang w:eastAsia="ru-RU"/>
        </w:rPr>
      </w:pPr>
    </w:p>
    <w:p w14:paraId="61F14003" w14:textId="7F31A966" w:rsidR="00BB4FA8" w:rsidRDefault="00BB4FA8" w:rsidP="00BB4FA8">
      <w:pPr>
        <w:pStyle w:val="a7"/>
        <w:ind w:left="218"/>
        <w:rPr>
          <w:rFonts w:ascii="Times New Roman" w:eastAsia="Times New Roman" w:hAnsi="Times New Roman" w:cs="Times New Roman"/>
          <w:sz w:val="28"/>
          <w:szCs w:val="28"/>
          <w:lang w:eastAsia="ru-RU"/>
        </w:rPr>
      </w:pPr>
    </w:p>
    <w:p w14:paraId="2F3CA6FE" w14:textId="44DF1858" w:rsidR="00BB4FA8" w:rsidRDefault="00BB4FA8" w:rsidP="00BB4FA8">
      <w:pPr>
        <w:pStyle w:val="a7"/>
        <w:ind w:left="218"/>
        <w:rPr>
          <w:rFonts w:ascii="Times New Roman" w:eastAsia="Times New Roman" w:hAnsi="Times New Roman" w:cs="Times New Roman"/>
          <w:sz w:val="28"/>
          <w:szCs w:val="28"/>
          <w:lang w:eastAsia="ru-RU"/>
        </w:rPr>
      </w:pPr>
    </w:p>
    <w:p w14:paraId="5F75D8FB" w14:textId="088D9372" w:rsidR="00F868A9" w:rsidRDefault="00F868A9" w:rsidP="00F868A9">
      <w:pPr>
        <w:pStyle w:val="a7"/>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8C346F">
        <w:rPr>
          <w:rFonts w:ascii="Times New Roman" w:eastAsia="Times New Roman" w:hAnsi="Times New Roman" w:cs="Times New Roman"/>
          <w:sz w:val="28"/>
          <w:szCs w:val="28"/>
          <w:lang w:eastAsia="ru-RU"/>
        </w:rPr>
        <w:t>4</w:t>
      </w:r>
    </w:p>
    <w:p w14:paraId="163C68A8" w14:textId="0C57FB7D" w:rsidR="00F868A9" w:rsidRPr="00E82AF4" w:rsidRDefault="00F868A9" w:rsidP="00F868A9">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к</w:t>
      </w:r>
      <w:r w:rsidRPr="00E82AF4">
        <w:rPr>
          <w:rFonts w:ascii="Times New Roman" w:eastAsia="Calibri" w:hAnsi="Times New Roman" w:cs="Times New Roman"/>
          <w:sz w:val="24"/>
        </w:rPr>
        <w:t xml:space="preserve"> Распоряжению от </w:t>
      </w:r>
      <w:r w:rsidR="008C346F">
        <w:rPr>
          <w:rFonts w:ascii="Times New Roman" w:eastAsia="Calibri" w:hAnsi="Times New Roman" w:cs="Times New Roman"/>
          <w:sz w:val="24"/>
        </w:rPr>
        <w:t>24</w:t>
      </w:r>
      <w:r>
        <w:rPr>
          <w:rFonts w:ascii="Times New Roman" w:eastAsia="Calibri" w:hAnsi="Times New Roman" w:cs="Times New Roman"/>
          <w:sz w:val="24"/>
        </w:rPr>
        <w:t>.</w:t>
      </w:r>
      <w:r w:rsidR="000F3D37">
        <w:rPr>
          <w:rFonts w:ascii="Times New Roman" w:eastAsia="Calibri" w:hAnsi="Times New Roman" w:cs="Times New Roman"/>
          <w:sz w:val="24"/>
        </w:rPr>
        <w:t>12</w:t>
      </w:r>
      <w:r>
        <w:rPr>
          <w:rFonts w:ascii="Times New Roman" w:eastAsia="Calibri" w:hAnsi="Times New Roman" w:cs="Times New Roman"/>
          <w:sz w:val="24"/>
        </w:rPr>
        <w:t>.2024 №</w:t>
      </w:r>
      <w:r w:rsidR="008C346F">
        <w:rPr>
          <w:rFonts w:ascii="Times New Roman" w:eastAsia="Calibri" w:hAnsi="Times New Roman" w:cs="Times New Roman"/>
          <w:sz w:val="24"/>
        </w:rPr>
        <w:t>32</w:t>
      </w:r>
    </w:p>
    <w:p w14:paraId="2687AEBA" w14:textId="77777777" w:rsidR="00F868A9" w:rsidRPr="00912521" w:rsidRDefault="00F868A9" w:rsidP="00F868A9">
      <w:pPr>
        <w:spacing w:after="0" w:line="240" w:lineRule="auto"/>
        <w:ind w:left="7" w:hanging="7"/>
        <w:jc w:val="right"/>
        <w:rPr>
          <w:rFonts w:ascii="Times New Roman" w:eastAsia="Calibri" w:hAnsi="Times New Roman" w:cs="Times New Roman"/>
          <w:sz w:val="24"/>
        </w:rPr>
      </w:pPr>
      <w:r w:rsidRPr="00912521">
        <w:rPr>
          <w:rFonts w:ascii="Times New Roman" w:eastAsia="Times New Roman" w:hAnsi="Times New Roman" w:cs="Times New Roman"/>
          <w:sz w:val="28"/>
          <w:szCs w:val="28"/>
          <w:lang w:eastAsia="ru-RU"/>
        </w:rPr>
        <w:t>«</w:t>
      </w:r>
      <w:r w:rsidRPr="00912521">
        <w:rPr>
          <w:rFonts w:ascii="Times New Roman" w:eastAsia="Calibri" w:hAnsi="Times New Roman" w:cs="Times New Roman"/>
          <w:sz w:val="24"/>
        </w:rPr>
        <w:t>О внесении изменений в Распоряжение</w:t>
      </w:r>
    </w:p>
    <w:p w14:paraId="3E46EA2A" w14:textId="77777777" w:rsidR="00F868A9" w:rsidRPr="00912521" w:rsidRDefault="00F868A9" w:rsidP="00F868A9">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 внутригородского</w:t>
      </w:r>
    </w:p>
    <w:p w14:paraId="419229DF" w14:textId="77777777" w:rsidR="00F868A9" w:rsidRDefault="00F868A9" w:rsidP="00F868A9">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федерального</w:t>
      </w:r>
    </w:p>
    <w:p w14:paraId="1F5D16F9" w14:textId="74D14C98" w:rsidR="00F868A9" w:rsidRDefault="00F868A9" w:rsidP="00F868A9">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значения </w:t>
      </w:r>
      <w:r w:rsidRPr="00912521">
        <w:rPr>
          <w:rFonts w:ascii="Times New Roman" w:eastAsia="Calibri" w:hAnsi="Times New Roman" w:cs="Times New Roman"/>
          <w:sz w:val="24"/>
        </w:rPr>
        <w:t xml:space="preserve"> Санкт</w:t>
      </w:r>
      <w:proofErr w:type="gramEnd"/>
      <w:r w:rsidRPr="00912521">
        <w:rPr>
          <w:rFonts w:ascii="Times New Roman" w:eastAsia="Calibri" w:hAnsi="Times New Roman" w:cs="Times New Roman"/>
          <w:sz w:val="24"/>
        </w:rPr>
        <w:t>-Петербурга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sidR="002B45DB">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51470275" w14:textId="1C746A2B" w:rsidR="00F868A9" w:rsidRDefault="00F868A9" w:rsidP="00F868A9">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округ УРИЦК от 30.12.2019</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40 «Об учетной политике </w:t>
      </w:r>
    </w:p>
    <w:p w14:paraId="2C361E98" w14:textId="77777777" w:rsidR="00F868A9" w:rsidRDefault="00F868A9" w:rsidP="00F868A9">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внутригородского </w:t>
      </w:r>
    </w:p>
    <w:p w14:paraId="334069C3" w14:textId="77777777" w:rsidR="00F868A9" w:rsidRDefault="00F868A9" w:rsidP="00F868A9">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Санкт-Петербурга </w:t>
      </w:r>
    </w:p>
    <w:p w14:paraId="49262EB0" w14:textId="48CC0E57" w:rsidR="00F868A9" w:rsidRDefault="00F868A9" w:rsidP="00F868A9">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w:t>
      </w:r>
      <w:r w:rsidR="002B45DB">
        <w:rPr>
          <w:rFonts w:ascii="Times New Roman" w:eastAsia="Calibri" w:hAnsi="Times New Roman" w:cs="Times New Roman"/>
          <w:sz w:val="24"/>
        </w:rPr>
        <w:t>ый</w:t>
      </w:r>
      <w:r w:rsidRPr="00912521">
        <w:rPr>
          <w:rFonts w:ascii="Times New Roman" w:eastAsia="Calibri" w:hAnsi="Times New Roman" w:cs="Times New Roman"/>
          <w:sz w:val="24"/>
        </w:rPr>
        <w:t xml:space="preserve"> округ УРИЦК»</w:t>
      </w:r>
    </w:p>
    <w:p w14:paraId="58D9EF67" w14:textId="77777777" w:rsidR="00F868A9" w:rsidRPr="00912521" w:rsidRDefault="00F868A9" w:rsidP="00F868A9">
      <w:pPr>
        <w:jc w:val="right"/>
        <w:rPr>
          <w:rFonts w:ascii="Times New Roman" w:eastAsia="Times New Roman" w:hAnsi="Times New Roman" w:cs="Times New Roman"/>
          <w:sz w:val="28"/>
          <w:szCs w:val="28"/>
          <w:lang w:eastAsia="ru-RU"/>
        </w:rPr>
      </w:pPr>
    </w:p>
    <w:p w14:paraId="3BC2179D" w14:textId="57EC9A4E" w:rsidR="00F868A9" w:rsidRDefault="00F868A9" w:rsidP="00F868A9">
      <w:pPr>
        <w:pStyle w:val="a7"/>
        <w:spacing w:after="0" w:line="240" w:lineRule="auto"/>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733063">
        <w:rPr>
          <w:rFonts w:ascii="Times New Roman" w:eastAsia="Times New Roman" w:hAnsi="Times New Roman" w:cs="Times New Roman"/>
          <w:sz w:val="28"/>
          <w:szCs w:val="28"/>
          <w:lang w:eastAsia="ru-RU"/>
        </w:rPr>
        <w:t>7</w:t>
      </w:r>
    </w:p>
    <w:p w14:paraId="2010A9AB" w14:textId="77777777" w:rsidR="00F868A9" w:rsidRDefault="00F868A9" w:rsidP="00F868A9">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bCs/>
          <w:sz w:val="24"/>
          <w:szCs w:val="24"/>
        </w:rPr>
        <w:t>к</w:t>
      </w:r>
      <w:r w:rsidRPr="006F7851">
        <w:rPr>
          <w:rFonts w:ascii="Times New Roman" w:eastAsia="Calibri" w:hAnsi="Times New Roman" w:cs="Times New Roman"/>
          <w:bCs/>
          <w:sz w:val="24"/>
          <w:szCs w:val="24"/>
        </w:rPr>
        <w:t xml:space="preserve"> учетной политике</w:t>
      </w:r>
      <w:r>
        <w:rPr>
          <w:rFonts w:ascii="Times New Roman" w:eastAsia="Calibri" w:hAnsi="Times New Roman" w:cs="Times New Roman"/>
          <w:bCs/>
          <w:sz w:val="24"/>
          <w:szCs w:val="24"/>
        </w:rPr>
        <w:t xml:space="preserve"> </w:t>
      </w:r>
      <w:r w:rsidRPr="00912521">
        <w:rPr>
          <w:rFonts w:ascii="Times New Roman" w:eastAsia="Calibri" w:hAnsi="Times New Roman" w:cs="Times New Roman"/>
          <w:sz w:val="24"/>
        </w:rPr>
        <w:t>Местной администрации</w:t>
      </w:r>
    </w:p>
    <w:p w14:paraId="3A49D179" w14:textId="77777777" w:rsidR="00F868A9" w:rsidRDefault="00F868A9" w:rsidP="00F868A9">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 xml:space="preserve"> </w:t>
      </w:r>
      <w:r>
        <w:rPr>
          <w:rFonts w:ascii="Times New Roman" w:eastAsia="Calibri" w:hAnsi="Times New Roman" w:cs="Times New Roman"/>
          <w:sz w:val="24"/>
        </w:rPr>
        <w:t>в</w:t>
      </w:r>
      <w:r w:rsidRPr="00912521">
        <w:rPr>
          <w:rFonts w:ascii="Times New Roman" w:eastAsia="Calibri" w:hAnsi="Times New Roman" w:cs="Times New Roman"/>
          <w:sz w:val="24"/>
        </w:rPr>
        <w:t>нутригородского</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w:t>
      </w:r>
    </w:p>
    <w:p w14:paraId="3CF5EC51" w14:textId="65D165D4" w:rsidR="00F868A9" w:rsidRDefault="00F868A9" w:rsidP="00F868A9">
      <w:pPr>
        <w:spacing w:after="0" w:line="240" w:lineRule="auto"/>
        <w:ind w:left="7" w:hanging="7"/>
        <w:jc w:val="right"/>
        <w:rPr>
          <w:rFonts w:ascii="Times New Roman" w:eastAsia="Calibri" w:hAnsi="Times New Roman" w:cs="Times New Roman"/>
          <w:sz w:val="24"/>
        </w:rPr>
      </w:pPr>
      <w:proofErr w:type="gramStart"/>
      <w:r>
        <w:rPr>
          <w:rFonts w:ascii="Times New Roman" w:eastAsia="Calibri" w:hAnsi="Times New Roman" w:cs="Times New Roman"/>
          <w:sz w:val="24"/>
        </w:rPr>
        <w:t>федерального  значения</w:t>
      </w:r>
      <w:proofErr w:type="gramEnd"/>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Санкт-Петербурга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sidR="002B45DB">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4177C5B4" w14:textId="17ABE721" w:rsidR="00F868A9" w:rsidRDefault="00F868A9" w:rsidP="00F868A9">
      <w:pPr>
        <w:pStyle w:val="a7"/>
        <w:spacing w:after="0" w:line="240" w:lineRule="auto"/>
        <w:ind w:left="218"/>
        <w:jc w:val="right"/>
        <w:rPr>
          <w:rFonts w:ascii="Times New Roman" w:eastAsia="Calibri" w:hAnsi="Times New Roman" w:cs="Times New Roman"/>
          <w:bCs/>
          <w:sz w:val="24"/>
        </w:rPr>
      </w:pPr>
      <w:r w:rsidRPr="00912521">
        <w:rPr>
          <w:rFonts w:ascii="Times New Roman" w:eastAsia="Calibri" w:hAnsi="Times New Roman" w:cs="Times New Roman"/>
          <w:sz w:val="24"/>
        </w:rPr>
        <w:t>округ УРИЦК</w:t>
      </w:r>
      <w:r w:rsidRPr="006F7851">
        <w:rPr>
          <w:rFonts w:ascii="Times New Roman" w:eastAsia="Calibri" w:hAnsi="Times New Roman" w:cs="Times New Roman"/>
          <w:bCs/>
          <w:sz w:val="24"/>
          <w:szCs w:val="24"/>
        </w:rPr>
        <w:t xml:space="preserve"> </w:t>
      </w:r>
      <w:r w:rsidR="00DE3BA9">
        <w:rPr>
          <w:rFonts w:ascii="Times New Roman" w:eastAsia="Calibri" w:hAnsi="Times New Roman" w:cs="Times New Roman"/>
          <w:bCs/>
          <w:sz w:val="24"/>
          <w:szCs w:val="24"/>
        </w:rPr>
        <w:t>к</w:t>
      </w:r>
      <w:r w:rsidRPr="00415B63">
        <w:rPr>
          <w:rFonts w:ascii="Times New Roman" w:eastAsia="Calibri" w:hAnsi="Times New Roman" w:cs="Times New Roman"/>
          <w:bCs/>
          <w:sz w:val="24"/>
          <w:szCs w:val="24"/>
        </w:rPr>
        <w:t xml:space="preserve"> Распоряжению «</w:t>
      </w:r>
      <w:r w:rsidRPr="00415B63">
        <w:rPr>
          <w:rFonts w:ascii="Times New Roman" w:eastAsia="Calibri" w:hAnsi="Times New Roman" w:cs="Times New Roman"/>
          <w:bCs/>
          <w:sz w:val="24"/>
        </w:rPr>
        <w:t>Об учетной политике</w:t>
      </w:r>
    </w:p>
    <w:p w14:paraId="2AE861E9" w14:textId="77777777" w:rsidR="00F868A9" w:rsidRDefault="00F868A9" w:rsidP="00F868A9">
      <w:pPr>
        <w:pStyle w:val="a7"/>
        <w:spacing w:after="0" w:line="240" w:lineRule="auto"/>
        <w:ind w:left="218"/>
        <w:jc w:val="right"/>
        <w:rPr>
          <w:rFonts w:ascii="Times New Roman" w:eastAsia="Calibri" w:hAnsi="Times New Roman" w:cs="Times New Roman"/>
          <w:bCs/>
          <w:sz w:val="24"/>
        </w:rPr>
      </w:pPr>
      <w:r w:rsidRPr="00415B63">
        <w:rPr>
          <w:rFonts w:ascii="Times New Roman" w:eastAsia="Calibri" w:hAnsi="Times New Roman" w:cs="Times New Roman"/>
          <w:bCs/>
          <w:sz w:val="24"/>
        </w:rPr>
        <w:t xml:space="preserve"> Местной администрации</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внутригородского Муниципального</w:t>
      </w:r>
    </w:p>
    <w:p w14:paraId="3000E11E" w14:textId="3052A5F2" w:rsidR="00F868A9" w:rsidRPr="00415B63" w:rsidRDefault="00F868A9" w:rsidP="00F868A9">
      <w:pPr>
        <w:pStyle w:val="a7"/>
        <w:spacing w:after="0" w:line="240" w:lineRule="auto"/>
        <w:ind w:left="218"/>
        <w:jc w:val="right"/>
        <w:rPr>
          <w:rFonts w:ascii="Times New Roman" w:eastAsia="Calibri" w:hAnsi="Times New Roman" w:cs="Times New Roman"/>
          <w:bCs/>
          <w:sz w:val="24"/>
          <w:szCs w:val="24"/>
        </w:rPr>
      </w:pPr>
      <w:r w:rsidRPr="00415B63">
        <w:rPr>
          <w:rFonts w:ascii="Times New Roman" w:eastAsia="Calibri" w:hAnsi="Times New Roman" w:cs="Times New Roman"/>
          <w:bCs/>
          <w:sz w:val="24"/>
        </w:rPr>
        <w:t xml:space="preserve"> </w:t>
      </w:r>
      <w:r>
        <w:rPr>
          <w:rFonts w:ascii="Times New Roman" w:eastAsia="Calibri" w:hAnsi="Times New Roman" w:cs="Times New Roman"/>
          <w:bCs/>
          <w:sz w:val="24"/>
        </w:rPr>
        <w:t>о</w:t>
      </w:r>
      <w:r w:rsidRPr="00415B63">
        <w:rPr>
          <w:rFonts w:ascii="Times New Roman" w:eastAsia="Calibri" w:hAnsi="Times New Roman" w:cs="Times New Roman"/>
          <w:bCs/>
          <w:sz w:val="24"/>
        </w:rPr>
        <w:t>бразования</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Санкт-Петербурга Муниципальн</w:t>
      </w:r>
      <w:r w:rsidR="002B45DB">
        <w:rPr>
          <w:rFonts w:ascii="Times New Roman" w:eastAsia="Calibri" w:hAnsi="Times New Roman" w:cs="Times New Roman"/>
          <w:bCs/>
          <w:sz w:val="24"/>
        </w:rPr>
        <w:t>ый</w:t>
      </w:r>
      <w:r w:rsidRPr="00415B63">
        <w:rPr>
          <w:rFonts w:ascii="Times New Roman" w:eastAsia="Calibri" w:hAnsi="Times New Roman" w:cs="Times New Roman"/>
          <w:bCs/>
          <w:sz w:val="24"/>
        </w:rPr>
        <w:t xml:space="preserve"> округ УРИЦК»</w:t>
      </w:r>
    </w:p>
    <w:p w14:paraId="2CC8FB97" w14:textId="77777777" w:rsidR="00F868A9" w:rsidRDefault="00F868A9" w:rsidP="00F868A9">
      <w:pPr>
        <w:pStyle w:val="a7"/>
        <w:ind w:left="21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от «30» декабря 2019г. №40</w:t>
      </w:r>
    </w:p>
    <w:p w14:paraId="3DB5B90B" w14:textId="7F88A300" w:rsidR="00BB4FA8" w:rsidRDefault="00BB4FA8" w:rsidP="00F868A9">
      <w:pPr>
        <w:pStyle w:val="a7"/>
        <w:ind w:left="218"/>
        <w:jc w:val="right"/>
        <w:rPr>
          <w:rFonts w:ascii="Times New Roman" w:eastAsia="Times New Roman" w:hAnsi="Times New Roman" w:cs="Times New Roman"/>
          <w:sz w:val="28"/>
          <w:szCs w:val="28"/>
          <w:lang w:eastAsia="ru-RU"/>
        </w:rPr>
      </w:pPr>
    </w:p>
    <w:p w14:paraId="37E22632" w14:textId="79E014EB" w:rsidR="00BB4FA8" w:rsidRDefault="00BB4FA8" w:rsidP="00BB4FA8">
      <w:pPr>
        <w:pStyle w:val="a7"/>
        <w:ind w:left="218"/>
        <w:rPr>
          <w:rFonts w:ascii="Times New Roman" w:eastAsia="Times New Roman" w:hAnsi="Times New Roman" w:cs="Times New Roman"/>
          <w:sz w:val="28"/>
          <w:szCs w:val="28"/>
          <w:lang w:eastAsia="ru-RU"/>
        </w:rPr>
      </w:pPr>
    </w:p>
    <w:p w14:paraId="3E970236" w14:textId="77777777" w:rsidR="00EB06FA" w:rsidRPr="0089321C" w:rsidRDefault="00EB06FA" w:rsidP="00EB06FA">
      <w:pPr>
        <w:widowControl w:val="0"/>
        <w:autoSpaceDE w:val="0"/>
        <w:autoSpaceDN w:val="0"/>
        <w:adjustRightInd w:val="0"/>
        <w:spacing w:after="0" w:line="240" w:lineRule="auto"/>
        <w:jc w:val="center"/>
        <w:rPr>
          <w:rFonts w:ascii="Times New Roman" w:hAnsi="Times New Roman" w:cs="Times New Roman"/>
          <w:b/>
          <w:sz w:val="24"/>
          <w:szCs w:val="24"/>
        </w:rPr>
      </w:pPr>
      <w:r w:rsidRPr="0089321C">
        <w:rPr>
          <w:rFonts w:ascii="Times New Roman" w:hAnsi="Times New Roman" w:cs="Times New Roman"/>
          <w:b/>
          <w:sz w:val="24"/>
          <w:szCs w:val="24"/>
        </w:rPr>
        <w:t>Регламент о комиссии по поступлению и выбытию активов</w:t>
      </w:r>
    </w:p>
    <w:p w14:paraId="2CEC34C8" w14:textId="11CC88EE" w:rsidR="00EB06FA" w:rsidRPr="0089321C" w:rsidRDefault="00EB06FA" w:rsidP="00971907">
      <w:pPr>
        <w:spacing w:after="240" w:line="330" w:lineRule="atLeast"/>
        <w:jc w:val="center"/>
        <w:textAlignment w:val="baseline"/>
        <w:outlineLvl w:val="2"/>
        <w:rPr>
          <w:rFonts w:ascii="Times New Roman" w:hAnsi="Times New Roman" w:cs="Times New Roman"/>
          <w:sz w:val="24"/>
          <w:szCs w:val="24"/>
        </w:rPr>
      </w:pPr>
      <w:r w:rsidRPr="0089321C">
        <w:rPr>
          <w:rFonts w:ascii="Times New Roman" w:hAnsi="Times New Roman" w:cs="Times New Roman"/>
          <w:sz w:val="24"/>
          <w:szCs w:val="24"/>
        </w:rPr>
        <w:br/>
        <w:t>1. Общие положения</w:t>
      </w:r>
    </w:p>
    <w:p w14:paraId="7CB19D04" w14:textId="1BA8FE00" w:rsidR="00EB06FA" w:rsidRPr="0089321C" w:rsidRDefault="00EB06FA" w:rsidP="00EB06FA">
      <w:pPr>
        <w:spacing w:after="0" w:line="330" w:lineRule="atLeast"/>
        <w:ind w:firstLine="480"/>
        <w:textAlignment w:val="baseline"/>
        <w:rPr>
          <w:rFonts w:ascii="Times New Roman" w:hAnsi="Times New Roman" w:cs="Times New Roman"/>
          <w:sz w:val="24"/>
          <w:szCs w:val="24"/>
        </w:rPr>
      </w:pPr>
      <w:r w:rsidRPr="0089321C">
        <w:rPr>
          <w:rFonts w:ascii="Times New Roman" w:hAnsi="Times New Roman" w:cs="Times New Roman"/>
          <w:sz w:val="24"/>
          <w:szCs w:val="24"/>
        </w:rPr>
        <w:t>1.1. Настоящий Регламент о постоянно действующей Комиссии по поступлению и выбытию активов (далее - Комиссия, учреждение) разработано в соответствии с:</w:t>
      </w:r>
    </w:p>
    <w:p w14:paraId="44E1A3C8" w14:textId="3D250B9C" w:rsidR="00EB06FA" w:rsidRPr="0089321C" w:rsidRDefault="00EB06FA" w:rsidP="00EB06FA">
      <w:pPr>
        <w:spacing w:after="0" w:line="330" w:lineRule="atLeast"/>
        <w:ind w:firstLine="480"/>
        <w:textAlignment w:val="baseline"/>
        <w:rPr>
          <w:rFonts w:ascii="Times New Roman" w:hAnsi="Times New Roman" w:cs="Times New Roman"/>
          <w:sz w:val="24"/>
          <w:szCs w:val="24"/>
        </w:rPr>
      </w:pPr>
      <w:r w:rsidRPr="0089321C">
        <w:rPr>
          <w:rFonts w:ascii="Times New Roman" w:hAnsi="Times New Roman" w:cs="Times New Roman"/>
          <w:sz w:val="24"/>
          <w:szCs w:val="24"/>
        </w:rPr>
        <w:t>- </w:t>
      </w:r>
      <w:hyperlink r:id="rId34" w:anchor="64U0IK" w:history="1">
        <w:r w:rsidRPr="0089321C">
          <w:rPr>
            <w:rFonts w:ascii="Times New Roman" w:hAnsi="Times New Roman" w:cs="Times New Roman"/>
            <w:sz w:val="24"/>
            <w:szCs w:val="24"/>
          </w:rPr>
          <w:t>Бюджетным Кодексом Российской Федерации</w:t>
        </w:r>
      </w:hyperlink>
      <w:r w:rsidRPr="0089321C">
        <w:rPr>
          <w:rFonts w:ascii="Times New Roman" w:hAnsi="Times New Roman" w:cs="Times New Roman"/>
          <w:sz w:val="24"/>
          <w:szCs w:val="24"/>
        </w:rPr>
        <w:t>;</w:t>
      </w:r>
    </w:p>
    <w:p w14:paraId="1F54F6EA" w14:textId="513B2FB2" w:rsidR="00EB06FA" w:rsidRPr="0089321C" w:rsidRDefault="00EB06FA" w:rsidP="00EB06FA">
      <w:pPr>
        <w:spacing w:after="0" w:line="330" w:lineRule="atLeast"/>
        <w:ind w:firstLine="480"/>
        <w:textAlignment w:val="baseline"/>
        <w:rPr>
          <w:rFonts w:ascii="Times New Roman" w:hAnsi="Times New Roman" w:cs="Times New Roman"/>
          <w:sz w:val="24"/>
          <w:szCs w:val="24"/>
        </w:rPr>
      </w:pPr>
      <w:r w:rsidRPr="0089321C">
        <w:rPr>
          <w:rFonts w:ascii="Times New Roman" w:hAnsi="Times New Roman" w:cs="Times New Roman"/>
          <w:sz w:val="24"/>
          <w:szCs w:val="24"/>
        </w:rPr>
        <w:t>- </w:t>
      </w:r>
      <w:hyperlink r:id="rId35" w:history="1">
        <w:r w:rsidRPr="0089321C">
          <w:rPr>
            <w:rFonts w:ascii="Times New Roman" w:hAnsi="Times New Roman" w:cs="Times New Roman"/>
            <w:sz w:val="24"/>
            <w:szCs w:val="24"/>
          </w:rPr>
          <w:t>Федеральным законом от 06 декабря 2011 года N 402-ФЗ "О бухгалтерском учете"</w:t>
        </w:r>
      </w:hyperlink>
      <w:r w:rsidRPr="0089321C">
        <w:rPr>
          <w:rFonts w:ascii="Times New Roman" w:hAnsi="Times New Roman" w:cs="Times New Roman"/>
          <w:sz w:val="24"/>
          <w:szCs w:val="24"/>
        </w:rPr>
        <w:t>;</w:t>
      </w:r>
    </w:p>
    <w:p w14:paraId="19913EE2" w14:textId="66A19934" w:rsidR="00EB06FA" w:rsidRPr="0089321C" w:rsidRDefault="00EB06FA" w:rsidP="00EB06FA">
      <w:pPr>
        <w:spacing w:after="0" w:line="330" w:lineRule="atLeast"/>
        <w:ind w:firstLine="480"/>
        <w:textAlignment w:val="baseline"/>
        <w:rPr>
          <w:rFonts w:ascii="Times New Roman" w:hAnsi="Times New Roman" w:cs="Times New Roman"/>
          <w:sz w:val="24"/>
          <w:szCs w:val="24"/>
        </w:rPr>
      </w:pPr>
      <w:r w:rsidRPr="0089321C">
        <w:rPr>
          <w:rFonts w:ascii="Times New Roman" w:hAnsi="Times New Roman" w:cs="Times New Roman"/>
          <w:sz w:val="24"/>
          <w:szCs w:val="24"/>
        </w:rPr>
        <w:t>- </w:t>
      </w:r>
      <w:hyperlink r:id="rId36" w:anchor="64U0IK" w:history="1">
        <w:r w:rsidRPr="0089321C">
          <w:rPr>
            <w:rFonts w:ascii="Times New Roman" w:hAnsi="Times New Roman" w:cs="Times New Roman"/>
            <w:sz w:val="24"/>
            <w:szCs w:val="24"/>
          </w:rPr>
          <w:t>Приказом Минфина Российской Федерации от 1 декабря 2010 года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89321C">
        <w:rPr>
          <w:rFonts w:ascii="Times New Roman" w:hAnsi="Times New Roman" w:cs="Times New Roman"/>
          <w:sz w:val="24"/>
          <w:szCs w:val="24"/>
        </w:rPr>
        <w:t>;</w:t>
      </w:r>
    </w:p>
    <w:p w14:paraId="74262FB4" w14:textId="607F3C0D" w:rsidR="00EB06FA" w:rsidRPr="0089321C" w:rsidRDefault="00EB06FA" w:rsidP="00EB06FA">
      <w:pPr>
        <w:spacing w:after="0" w:line="330" w:lineRule="atLeast"/>
        <w:ind w:firstLine="480"/>
        <w:textAlignment w:val="baseline"/>
        <w:rPr>
          <w:rFonts w:ascii="Times New Roman" w:hAnsi="Times New Roman" w:cs="Times New Roman"/>
          <w:sz w:val="24"/>
          <w:szCs w:val="24"/>
        </w:rPr>
      </w:pPr>
      <w:r w:rsidRPr="0089321C">
        <w:rPr>
          <w:rFonts w:ascii="Times New Roman" w:hAnsi="Times New Roman" w:cs="Times New Roman"/>
          <w:sz w:val="24"/>
          <w:szCs w:val="24"/>
        </w:rPr>
        <w:t>- </w:t>
      </w:r>
      <w:hyperlink r:id="rId37" w:history="1">
        <w:r w:rsidRPr="0089321C">
          <w:rPr>
            <w:rFonts w:ascii="Times New Roman" w:hAnsi="Times New Roman" w:cs="Times New Roman"/>
            <w:sz w:val="24"/>
            <w:szCs w:val="24"/>
          </w:rPr>
          <w:t>Приказом Минфина Российской Федерации от 15 декабря 2010 года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hyperlink>
      <w:r w:rsidRPr="0089321C">
        <w:rPr>
          <w:rFonts w:ascii="Times New Roman" w:hAnsi="Times New Roman" w:cs="Times New Roman"/>
          <w:sz w:val="24"/>
          <w:szCs w:val="24"/>
        </w:rPr>
        <w:t>;</w:t>
      </w:r>
    </w:p>
    <w:p w14:paraId="7800F0CB" w14:textId="0678B6AD" w:rsidR="00EB06FA" w:rsidRPr="0089321C" w:rsidRDefault="00EB06FA" w:rsidP="00EB06FA">
      <w:pPr>
        <w:spacing w:after="0" w:line="330" w:lineRule="atLeast"/>
        <w:ind w:firstLine="480"/>
        <w:textAlignment w:val="baseline"/>
        <w:rPr>
          <w:rFonts w:ascii="Times New Roman" w:eastAsia="Times New Roman" w:hAnsi="Times New Roman" w:cs="Times New Roman"/>
          <w:sz w:val="28"/>
          <w:szCs w:val="28"/>
          <w:lang w:eastAsia="ru-RU"/>
        </w:rPr>
      </w:pPr>
      <w:r w:rsidRPr="0089321C">
        <w:rPr>
          <w:rFonts w:ascii="Times New Roman" w:hAnsi="Times New Roman" w:cs="Times New Roman"/>
          <w:sz w:val="24"/>
          <w:szCs w:val="24"/>
        </w:rPr>
        <w:t>- Учетной политикой Местной администрации внутригородского Муниципального образования города федерального значения Санкт-Петербурга Муниципальн</w:t>
      </w:r>
      <w:r w:rsidR="002B45DB">
        <w:rPr>
          <w:rFonts w:ascii="Times New Roman" w:hAnsi="Times New Roman" w:cs="Times New Roman"/>
          <w:sz w:val="24"/>
          <w:szCs w:val="24"/>
        </w:rPr>
        <w:t>ый</w:t>
      </w:r>
      <w:r w:rsidRPr="0089321C">
        <w:rPr>
          <w:rFonts w:ascii="Times New Roman" w:hAnsi="Times New Roman" w:cs="Times New Roman"/>
          <w:sz w:val="24"/>
          <w:szCs w:val="24"/>
        </w:rPr>
        <w:t xml:space="preserve"> округ УРИЦК, утвержденной распоряжением Местной администрации внутригородского Муниципального образования города федерального значения Санкт-Петербурга Муниципального округа УРИЦК от 30.12.2019г. №40 «Об учетной политике Местной администрации</w:t>
      </w:r>
      <w:r w:rsidRPr="0089321C">
        <w:rPr>
          <w:rFonts w:ascii="Times New Roman" w:eastAsia="Times New Roman" w:hAnsi="Times New Roman" w:cs="Times New Roman"/>
          <w:sz w:val="28"/>
          <w:szCs w:val="28"/>
          <w:lang w:eastAsia="ru-RU"/>
        </w:rPr>
        <w:t xml:space="preserve"> внутригородского Муниципального образования города </w:t>
      </w:r>
      <w:r w:rsidRPr="0089321C">
        <w:rPr>
          <w:rFonts w:ascii="Times New Roman" w:eastAsia="Times New Roman" w:hAnsi="Times New Roman" w:cs="Times New Roman"/>
          <w:sz w:val="28"/>
          <w:szCs w:val="28"/>
          <w:lang w:eastAsia="ru-RU"/>
        </w:rPr>
        <w:lastRenderedPageBreak/>
        <w:t>федерального значения Санкт-Петербурга Муниципальн</w:t>
      </w:r>
      <w:r w:rsidR="00723AF6">
        <w:rPr>
          <w:rFonts w:ascii="Times New Roman" w:eastAsia="Times New Roman" w:hAnsi="Times New Roman" w:cs="Times New Roman"/>
          <w:sz w:val="28"/>
          <w:szCs w:val="28"/>
          <w:lang w:eastAsia="ru-RU"/>
        </w:rPr>
        <w:t>ого</w:t>
      </w:r>
      <w:r w:rsidRPr="0089321C">
        <w:rPr>
          <w:rFonts w:ascii="Times New Roman" w:eastAsia="Times New Roman" w:hAnsi="Times New Roman" w:cs="Times New Roman"/>
          <w:sz w:val="28"/>
          <w:szCs w:val="28"/>
          <w:lang w:eastAsia="ru-RU"/>
        </w:rPr>
        <w:t xml:space="preserve"> округ</w:t>
      </w:r>
      <w:r w:rsidR="00723AF6">
        <w:rPr>
          <w:rFonts w:ascii="Times New Roman" w:eastAsia="Times New Roman" w:hAnsi="Times New Roman" w:cs="Times New Roman"/>
          <w:sz w:val="28"/>
          <w:szCs w:val="28"/>
          <w:lang w:eastAsia="ru-RU"/>
        </w:rPr>
        <w:t>а</w:t>
      </w:r>
      <w:r w:rsidRPr="0089321C">
        <w:rPr>
          <w:rFonts w:ascii="Times New Roman" w:eastAsia="Times New Roman" w:hAnsi="Times New Roman" w:cs="Times New Roman"/>
          <w:sz w:val="28"/>
          <w:szCs w:val="28"/>
          <w:lang w:eastAsia="ru-RU"/>
        </w:rPr>
        <w:t xml:space="preserve"> УРИЦК».</w:t>
      </w:r>
      <w:r w:rsidRPr="0089321C">
        <w:rPr>
          <w:rFonts w:ascii="Times New Roman" w:eastAsia="Times New Roman" w:hAnsi="Times New Roman" w:cs="Times New Roman"/>
          <w:sz w:val="28"/>
          <w:szCs w:val="28"/>
          <w:lang w:eastAsia="ru-RU"/>
        </w:rPr>
        <w:br/>
      </w:r>
    </w:p>
    <w:p w14:paraId="572284DF" w14:textId="0C2FA89A" w:rsidR="00EB06FA" w:rsidRPr="0089321C" w:rsidRDefault="00EB06FA" w:rsidP="00EB06FA">
      <w:pPr>
        <w:spacing w:after="0" w:line="330" w:lineRule="atLeast"/>
        <w:ind w:firstLine="480"/>
        <w:textAlignment w:val="baseline"/>
        <w:rPr>
          <w:rFonts w:ascii="Times New Roman" w:hAnsi="Times New Roman" w:cs="Times New Roman"/>
          <w:sz w:val="24"/>
          <w:szCs w:val="24"/>
        </w:rPr>
      </w:pPr>
      <w:r w:rsidRPr="0089321C">
        <w:rPr>
          <w:rFonts w:ascii="Times New Roman" w:hAnsi="Times New Roman" w:cs="Times New Roman"/>
          <w:sz w:val="24"/>
          <w:szCs w:val="24"/>
        </w:rPr>
        <w:t>1.2. В своей деятельности Комиссия руководствуется:</w:t>
      </w:r>
    </w:p>
    <w:p w14:paraId="2331A5BC"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Законом от 06.12.2011 № 402-ФЗ «О бухгалтерском учете»;</w:t>
      </w:r>
    </w:p>
    <w:p w14:paraId="42AFEE25"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управления государственными внебюджетными фондами, государственных академий наук,</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государственных (муниципальных) учреждений, утвержденной приказом Минфина от 01.12.2010 № 157н (далее – Инструкция № 157н);</w:t>
      </w:r>
    </w:p>
    <w:p w14:paraId="724FDAE7"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Общероссийским классификатором основных фондов ОК 013-2014 (СНС 2008), утвержденным</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 xml:space="preserve">приказом </w:t>
      </w:r>
      <w:proofErr w:type="spellStart"/>
      <w:r w:rsidRPr="00EB06FA">
        <w:rPr>
          <w:rFonts w:ascii="Times New Roman" w:eastAsia="Times New Roman" w:hAnsi="Times New Roman" w:cs="Times New Roman"/>
          <w:color w:val="000000"/>
          <w:sz w:val="24"/>
          <w:szCs w:val="24"/>
        </w:rPr>
        <w:t>Росстандарта</w:t>
      </w:r>
      <w:proofErr w:type="spellEnd"/>
      <w:r w:rsidRPr="00EB06FA">
        <w:rPr>
          <w:rFonts w:ascii="Times New Roman" w:eastAsia="Times New Roman" w:hAnsi="Times New Roman" w:cs="Times New Roman"/>
          <w:color w:val="000000"/>
          <w:sz w:val="24"/>
          <w:szCs w:val="24"/>
        </w:rPr>
        <w:t xml:space="preserve"> от 12.12.2014 № 2018-ст (далее – ОКОФ);</w:t>
      </w:r>
    </w:p>
    <w:p w14:paraId="7C8DCB79"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постановлением Правительства от 01.01.2002 № 1 «О Классификации основных</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средств, включаемых в амортизационные группы»</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(далее – Постановление №</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1);</w:t>
      </w:r>
    </w:p>
    <w:p w14:paraId="66C3CF06"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Федеральным стандартом «Основные средства», утвержденным приказом Минфина</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от</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31.12.2016 № 257н;</w:t>
      </w:r>
    </w:p>
    <w:p w14:paraId="00EA12F1"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от 31.12.2016 № 256н;</w:t>
      </w:r>
    </w:p>
    <w:p w14:paraId="2EE56166"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Федеральным стандартом «Обесценение активов», утвержденным приказом Минфина</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от 31.12.2016 № 259н;</w:t>
      </w:r>
    </w:p>
    <w:p w14:paraId="30D64239"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Федеральным стандартом «Доходы», утвержденным приказом Минфина</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от 27.02.2018 № 32н;</w:t>
      </w:r>
    </w:p>
    <w:p w14:paraId="26B76494"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Федеральным стандартом «Запасы», утвержденным приказом Минфина</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от 07.12.2018 № 256н;</w:t>
      </w:r>
    </w:p>
    <w:p w14:paraId="649A581E"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Федеральным стандартом «Нематериальные активы», утвержденным</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приказом Минфина от</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15.11.2019 № 181н;</w:t>
      </w:r>
    </w:p>
    <w:p w14:paraId="103370FF"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Федеральным стандартом «Непроизведенные активы», утвержденным приказом Минфина от 28.02.2018 № 34н;</w:t>
      </w:r>
    </w:p>
    <w:p w14:paraId="2082AC9F"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EB06FA">
        <w:rPr>
          <w:rFonts w:ascii="Times New Roman" w:eastAsia="Times New Roman" w:hAnsi="Times New Roman" w:cs="Times New Roman"/>
          <w:color w:val="000000"/>
          <w:sz w:val="24"/>
          <w:szCs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(государственными органами), органами местного самоуправления, органами управления</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государственными внебюджетными фондами, государственными (муниципальными)</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 xml:space="preserve">учреждениями, и Методических указаний по их применению» </w:t>
      </w:r>
      <w:r w:rsidRPr="00EB06FA">
        <w:rPr>
          <w:rFonts w:ascii="Times New Roman" w:eastAsia="Times New Roman" w:hAnsi="Times New Roman" w:cs="Times New Roman"/>
          <w:color w:val="000000"/>
          <w:sz w:val="24"/>
          <w:szCs w:val="24"/>
          <w:lang w:val="en-US"/>
        </w:rPr>
        <w:t>(</w:t>
      </w:r>
      <w:proofErr w:type="spellStart"/>
      <w:r w:rsidRPr="00EB06FA">
        <w:rPr>
          <w:rFonts w:ascii="Times New Roman" w:eastAsia="Times New Roman" w:hAnsi="Times New Roman" w:cs="Times New Roman"/>
          <w:color w:val="000000"/>
          <w:sz w:val="24"/>
          <w:szCs w:val="24"/>
          <w:lang w:val="en-US"/>
        </w:rPr>
        <w:t>далее</w:t>
      </w:r>
      <w:proofErr w:type="spellEnd"/>
      <w:r w:rsidRPr="00EB06FA">
        <w:rPr>
          <w:rFonts w:ascii="Times New Roman" w:eastAsia="Times New Roman" w:hAnsi="Times New Roman" w:cs="Times New Roman"/>
          <w:color w:val="000000"/>
          <w:sz w:val="24"/>
          <w:szCs w:val="24"/>
          <w:lang w:val="en-US"/>
        </w:rPr>
        <w:t xml:space="preserve"> – </w:t>
      </w:r>
      <w:proofErr w:type="spellStart"/>
      <w:r w:rsidRPr="00EB06FA">
        <w:rPr>
          <w:rFonts w:ascii="Times New Roman" w:eastAsia="Times New Roman" w:hAnsi="Times New Roman" w:cs="Times New Roman"/>
          <w:color w:val="000000"/>
          <w:sz w:val="24"/>
          <w:szCs w:val="24"/>
          <w:lang w:val="en-US"/>
        </w:rPr>
        <w:t>Приказ</w:t>
      </w:r>
      <w:proofErr w:type="spellEnd"/>
      <w:r w:rsidRPr="00EB06FA">
        <w:rPr>
          <w:rFonts w:ascii="Times New Roman" w:eastAsia="Times New Roman" w:hAnsi="Times New Roman" w:cs="Times New Roman"/>
          <w:color w:val="000000"/>
          <w:sz w:val="24"/>
          <w:szCs w:val="24"/>
          <w:lang w:val="en-US"/>
        </w:rPr>
        <w:t xml:space="preserve"> № 52н);</w:t>
      </w:r>
    </w:p>
    <w:p w14:paraId="50251C43" w14:textId="77777777" w:rsidR="00EB06FA" w:rsidRPr="00EB06FA" w:rsidRDefault="00EB06FA" w:rsidP="00EB06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EB06FA">
        <w:rPr>
          <w:rFonts w:ascii="Times New Roman" w:eastAsia="Times New Roman" w:hAnsi="Times New Roman" w:cs="Times New Roman"/>
          <w:color w:val="000000"/>
          <w:sz w:val="24"/>
          <w:szCs w:val="24"/>
        </w:rPr>
        <w:t>приказом Минфина от</w:t>
      </w:r>
      <w:r w:rsidRPr="00EB06FA">
        <w:rPr>
          <w:rFonts w:ascii="Times New Roman" w:eastAsia="Times New Roman" w:hAnsi="Times New Roman" w:cs="Times New Roman"/>
          <w:color w:val="000000"/>
          <w:sz w:val="24"/>
          <w:szCs w:val="24"/>
          <w:lang w:val="en-US"/>
        </w:rPr>
        <w:t> </w:t>
      </w:r>
      <w:r w:rsidRPr="00EB06FA">
        <w:rPr>
          <w:rFonts w:ascii="Times New Roman" w:eastAsia="Times New Roman" w:hAnsi="Times New Roman" w:cs="Times New Roman"/>
          <w:color w:val="000000"/>
          <w:sz w:val="24"/>
          <w:szCs w:val="24"/>
        </w:rPr>
        <w:t xml:space="preserve">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EB06FA">
        <w:rPr>
          <w:rFonts w:ascii="Times New Roman" w:eastAsia="Times New Roman" w:hAnsi="Times New Roman" w:cs="Times New Roman"/>
          <w:color w:val="000000"/>
          <w:sz w:val="24"/>
          <w:szCs w:val="24"/>
          <w:lang w:val="en-US"/>
        </w:rPr>
        <w:t>(</w:t>
      </w:r>
      <w:proofErr w:type="spellStart"/>
      <w:r w:rsidRPr="00EB06FA">
        <w:rPr>
          <w:rFonts w:ascii="Times New Roman" w:eastAsia="Times New Roman" w:hAnsi="Times New Roman" w:cs="Times New Roman"/>
          <w:color w:val="000000"/>
          <w:sz w:val="24"/>
          <w:szCs w:val="24"/>
          <w:lang w:val="en-US"/>
        </w:rPr>
        <w:t>далее</w:t>
      </w:r>
      <w:proofErr w:type="spellEnd"/>
      <w:r w:rsidRPr="00EB06FA">
        <w:rPr>
          <w:rFonts w:ascii="Times New Roman" w:eastAsia="Times New Roman" w:hAnsi="Times New Roman" w:cs="Times New Roman"/>
          <w:color w:val="000000"/>
          <w:sz w:val="24"/>
          <w:szCs w:val="24"/>
          <w:lang w:val="en-US"/>
        </w:rPr>
        <w:t xml:space="preserve"> – </w:t>
      </w:r>
      <w:proofErr w:type="spellStart"/>
      <w:r w:rsidRPr="00EB06FA">
        <w:rPr>
          <w:rFonts w:ascii="Times New Roman" w:eastAsia="Times New Roman" w:hAnsi="Times New Roman" w:cs="Times New Roman"/>
          <w:color w:val="000000"/>
          <w:sz w:val="24"/>
          <w:szCs w:val="24"/>
          <w:lang w:val="en-US"/>
        </w:rPr>
        <w:t>Приказ</w:t>
      </w:r>
      <w:proofErr w:type="spellEnd"/>
      <w:r w:rsidRPr="00EB06FA">
        <w:rPr>
          <w:rFonts w:ascii="Times New Roman" w:eastAsia="Times New Roman" w:hAnsi="Times New Roman" w:cs="Times New Roman"/>
          <w:color w:val="000000"/>
          <w:sz w:val="24"/>
          <w:szCs w:val="24"/>
          <w:lang w:val="en-US"/>
        </w:rPr>
        <w:t xml:space="preserve"> № 61н);</w:t>
      </w:r>
    </w:p>
    <w:p w14:paraId="3ABA21A3" w14:textId="77777777" w:rsidR="00EB06FA" w:rsidRPr="00EB06FA" w:rsidRDefault="00EB06FA" w:rsidP="00EB06FA">
      <w:pPr>
        <w:numPr>
          <w:ilvl w:val="0"/>
          <w:numId w:val="6"/>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EB06FA">
        <w:rPr>
          <w:rFonts w:ascii="Times New Roman" w:eastAsia="Times New Roman" w:hAnsi="Times New Roman" w:cs="Times New Roman"/>
          <w:color w:val="000000"/>
          <w:sz w:val="24"/>
          <w:szCs w:val="24"/>
        </w:rPr>
        <w:t>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14:paraId="41DA7875" w14:textId="7D99D6A6" w:rsidR="00EB06FA" w:rsidRPr="0089321C" w:rsidRDefault="00EB06FA" w:rsidP="00971907">
      <w:pPr>
        <w:spacing w:after="240" w:line="330" w:lineRule="atLeast"/>
        <w:jc w:val="center"/>
        <w:textAlignment w:val="baseline"/>
        <w:outlineLvl w:val="2"/>
        <w:rPr>
          <w:rFonts w:ascii="Times New Roman" w:hAnsi="Times New Roman" w:cs="Times New Roman"/>
          <w:sz w:val="24"/>
          <w:szCs w:val="24"/>
        </w:rPr>
      </w:pPr>
      <w:r w:rsidRPr="0089321C">
        <w:rPr>
          <w:rFonts w:ascii="Times New Roman" w:hAnsi="Times New Roman" w:cs="Times New Roman"/>
          <w:sz w:val="24"/>
          <w:szCs w:val="24"/>
        </w:rPr>
        <w:t>2. Организация деятельности комиссии</w:t>
      </w:r>
    </w:p>
    <w:p w14:paraId="754BFCAA" w14:textId="3A5E2A45" w:rsidR="00EB06FA" w:rsidRPr="0089321C" w:rsidRDefault="00EB06FA" w:rsidP="00971907">
      <w:pPr>
        <w:spacing w:after="0" w:line="240" w:lineRule="auto"/>
        <w:ind w:firstLine="482"/>
        <w:textAlignment w:val="baseline"/>
        <w:rPr>
          <w:rFonts w:ascii="Times New Roman" w:hAnsi="Times New Roman" w:cs="Times New Roman"/>
          <w:sz w:val="24"/>
          <w:szCs w:val="24"/>
        </w:rPr>
      </w:pPr>
      <w:r w:rsidRPr="0089321C">
        <w:rPr>
          <w:rFonts w:ascii="Times New Roman" w:hAnsi="Times New Roman" w:cs="Times New Roman"/>
          <w:sz w:val="24"/>
          <w:szCs w:val="24"/>
        </w:rPr>
        <w:t>2.1. Целью работы Комиссии является принятие коллегиальных решений о принятии к учету объектов основных средств, нематериальных активов, непроизведенных активов, материальных запасов, в отношении которых установлен срок эксплуатации, а также о выбытии основных средств, нематериальных активов, непроизведенных активов, материальных запасов, в отношении которых установлен срок эксплуатации, (в том числе в результате прекращения признания объекта в качестве актива субъекта учета (выбытия с балансового учета), оформленного первичным документом.</w:t>
      </w:r>
    </w:p>
    <w:p w14:paraId="7F2906A2" w14:textId="49887933" w:rsidR="00EB06FA" w:rsidRPr="0089321C" w:rsidRDefault="00EB06FA" w:rsidP="00971907">
      <w:pPr>
        <w:spacing w:after="0" w:line="240" w:lineRule="auto"/>
        <w:ind w:firstLine="482"/>
        <w:textAlignment w:val="baseline"/>
        <w:rPr>
          <w:rFonts w:ascii="Times New Roman" w:hAnsi="Times New Roman" w:cs="Times New Roman"/>
          <w:sz w:val="24"/>
          <w:szCs w:val="24"/>
        </w:rPr>
      </w:pPr>
      <w:r w:rsidRPr="0089321C">
        <w:rPr>
          <w:rFonts w:ascii="Times New Roman" w:hAnsi="Times New Roman" w:cs="Times New Roman"/>
          <w:sz w:val="24"/>
          <w:szCs w:val="24"/>
        </w:rPr>
        <w:t>2.2. Персональный состав Комиссии утверждается распоряжением руководителя учреждения. В состав комиссии должны входить не менее 3 работников учреждения.</w:t>
      </w:r>
    </w:p>
    <w:p w14:paraId="63F05EE0" w14:textId="139E7518" w:rsidR="00EB06FA" w:rsidRPr="0089321C" w:rsidRDefault="00EB06FA" w:rsidP="00971907">
      <w:pPr>
        <w:spacing w:after="0" w:line="240" w:lineRule="auto"/>
        <w:ind w:firstLine="482"/>
        <w:textAlignment w:val="baseline"/>
        <w:rPr>
          <w:rFonts w:ascii="Times New Roman" w:hAnsi="Times New Roman" w:cs="Times New Roman"/>
          <w:sz w:val="24"/>
          <w:szCs w:val="24"/>
        </w:rPr>
      </w:pPr>
      <w:r w:rsidRPr="0089321C">
        <w:rPr>
          <w:rFonts w:ascii="Times New Roman" w:hAnsi="Times New Roman" w:cs="Times New Roman"/>
          <w:sz w:val="24"/>
          <w:szCs w:val="24"/>
        </w:rPr>
        <w:lastRenderedPageBreak/>
        <w:t>2.3.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1774921E" w14:textId="40FECBD9" w:rsidR="00EB06FA" w:rsidRPr="0089321C" w:rsidRDefault="00EB06FA" w:rsidP="00971907">
      <w:pPr>
        <w:spacing w:after="0" w:line="240" w:lineRule="auto"/>
        <w:ind w:firstLine="482"/>
        <w:textAlignment w:val="baseline"/>
        <w:rPr>
          <w:rFonts w:ascii="Times New Roman" w:hAnsi="Times New Roman" w:cs="Times New Roman"/>
          <w:sz w:val="24"/>
          <w:szCs w:val="24"/>
        </w:rPr>
      </w:pPr>
      <w:r w:rsidRPr="0089321C">
        <w:rPr>
          <w:rFonts w:ascii="Times New Roman" w:hAnsi="Times New Roman" w:cs="Times New Roman"/>
          <w:sz w:val="24"/>
          <w:szCs w:val="24"/>
        </w:rPr>
        <w:t>2.4. Комиссия проводит заседания по мере необходимости.</w:t>
      </w:r>
    </w:p>
    <w:p w14:paraId="6E163B19" w14:textId="09DF0B2B" w:rsidR="00EB06FA" w:rsidRPr="0089321C" w:rsidRDefault="00EB06FA" w:rsidP="00971907">
      <w:pPr>
        <w:spacing w:after="0" w:line="240" w:lineRule="auto"/>
        <w:ind w:firstLine="482"/>
        <w:textAlignment w:val="baseline"/>
        <w:rPr>
          <w:rFonts w:ascii="Times New Roman" w:hAnsi="Times New Roman" w:cs="Times New Roman"/>
          <w:sz w:val="24"/>
          <w:szCs w:val="24"/>
        </w:rPr>
      </w:pPr>
      <w:r w:rsidRPr="0089321C">
        <w:rPr>
          <w:rFonts w:ascii="Times New Roman" w:hAnsi="Times New Roman" w:cs="Times New Roman"/>
          <w:sz w:val="24"/>
          <w:szCs w:val="24"/>
        </w:rPr>
        <w:t>2.5. Срок рассмотрения Комиссией представленных ей документов не должен превышать 10 рабочих дней.</w:t>
      </w:r>
    </w:p>
    <w:p w14:paraId="65E622BE" w14:textId="4CBC2119" w:rsidR="00EB06FA" w:rsidRPr="0089321C" w:rsidRDefault="00EB06FA" w:rsidP="00971907">
      <w:pPr>
        <w:spacing w:after="0" w:line="240" w:lineRule="auto"/>
        <w:ind w:firstLine="482"/>
        <w:textAlignment w:val="baseline"/>
        <w:rPr>
          <w:rFonts w:ascii="Times New Roman" w:hAnsi="Times New Roman" w:cs="Times New Roman"/>
          <w:sz w:val="24"/>
          <w:szCs w:val="24"/>
        </w:rPr>
      </w:pPr>
      <w:r w:rsidRPr="0089321C">
        <w:rPr>
          <w:rFonts w:ascii="Times New Roman" w:hAnsi="Times New Roman" w:cs="Times New Roman"/>
          <w:sz w:val="24"/>
          <w:szCs w:val="24"/>
        </w:rPr>
        <w:t>2.6. Решения Комиссии считаются правомочными, если на ее заседании присутствует не менее половины от общего числа ее членов.</w:t>
      </w:r>
    </w:p>
    <w:p w14:paraId="48CFCC2F" w14:textId="684EA9ED" w:rsidR="00EB06FA" w:rsidRPr="0089321C" w:rsidRDefault="00EB06FA" w:rsidP="00971907">
      <w:pPr>
        <w:spacing w:after="0" w:line="240" w:lineRule="auto"/>
        <w:ind w:firstLine="482"/>
        <w:textAlignment w:val="baseline"/>
        <w:rPr>
          <w:rFonts w:ascii="Times New Roman" w:hAnsi="Times New Roman" w:cs="Times New Roman"/>
          <w:sz w:val="24"/>
          <w:szCs w:val="24"/>
        </w:rPr>
      </w:pPr>
      <w:r w:rsidRPr="0089321C">
        <w:rPr>
          <w:rFonts w:ascii="Times New Roman" w:hAnsi="Times New Roman" w:cs="Times New Roman"/>
          <w:sz w:val="24"/>
          <w:szCs w:val="24"/>
        </w:rPr>
        <w:t>2.7. При отсутствии в составе Комиссии работников, обладающих специальными знаниями, для участия в заседаниях Комиссии могут приглашаться эксперты.</w:t>
      </w:r>
    </w:p>
    <w:p w14:paraId="66D8F5E6" w14:textId="5B05DC83" w:rsidR="00EB06FA" w:rsidRPr="0089321C" w:rsidRDefault="00EB06FA" w:rsidP="00971907">
      <w:pPr>
        <w:spacing w:after="0" w:line="240" w:lineRule="auto"/>
        <w:ind w:firstLine="482"/>
        <w:textAlignment w:val="baseline"/>
        <w:rPr>
          <w:rFonts w:ascii="Times New Roman" w:hAnsi="Times New Roman" w:cs="Times New Roman"/>
          <w:sz w:val="24"/>
          <w:szCs w:val="24"/>
        </w:rPr>
      </w:pPr>
      <w:r w:rsidRPr="0089321C">
        <w:rPr>
          <w:rFonts w:ascii="Times New Roman" w:hAnsi="Times New Roman" w:cs="Times New Roman"/>
          <w:sz w:val="24"/>
          <w:szCs w:val="24"/>
        </w:rPr>
        <w:t xml:space="preserve">2.8. Оформленные в установленном порядке документы Комиссия в срок не более 5 рабочих дней передает в </w:t>
      </w:r>
      <w:r w:rsidR="00B72D23">
        <w:rPr>
          <w:rFonts w:ascii="Times New Roman" w:hAnsi="Times New Roman" w:cs="Times New Roman"/>
          <w:sz w:val="24"/>
          <w:szCs w:val="24"/>
        </w:rPr>
        <w:t>сектор</w:t>
      </w:r>
      <w:r w:rsidRPr="0089321C">
        <w:rPr>
          <w:rFonts w:ascii="Times New Roman" w:hAnsi="Times New Roman" w:cs="Times New Roman"/>
          <w:sz w:val="24"/>
          <w:szCs w:val="24"/>
        </w:rPr>
        <w:t xml:space="preserve"> бухгалтерского учета и отчетности Местной администрации.</w:t>
      </w:r>
    </w:p>
    <w:p w14:paraId="3A0A38AC" w14:textId="3ABBEFFA" w:rsidR="00EB06FA" w:rsidRPr="0089321C" w:rsidRDefault="00EB06FA" w:rsidP="008C346F">
      <w:pPr>
        <w:spacing w:after="240" w:line="330" w:lineRule="atLeast"/>
        <w:jc w:val="center"/>
        <w:textAlignment w:val="baseline"/>
        <w:outlineLvl w:val="2"/>
        <w:rPr>
          <w:rFonts w:ascii="Times New Roman" w:hAnsi="Times New Roman" w:cs="Times New Roman"/>
          <w:sz w:val="24"/>
          <w:szCs w:val="24"/>
        </w:rPr>
      </w:pPr>
      <w:r w:rsidRPr="0089321C">
        <w:rPr>
          <w:rFonts w:ascii="Times New Roman" w:hAnsi="Times New Roman" w:cs="Times New Roman"/>
          <w:sz w:val="24"/>
          <w:szCs w:val="24"/>
        </w:rPr>
        <w:t>3. Полномочия комиссии</w:t>
      </w:r>
    </w:p>
    <w:p w14:paraId="352D025D" w14:textId="56F22F5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3.1. Комиссия принимает решения по следующим вопросам:</w:t>
      </w:r>
    </w:p>
    <w:p w14:paraId="1AC0887F" w14:textId="240F47E5"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выявление при приемке нефинансовых активов товаров ненадлежащего качества;</w:t>
      </w:r>
    </w:p>
    <w:p w14:paraId="67413A63" w14:textId="7945D881"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определение категории поступающего имущества (основные средства, нематериальные активы, непроизведенные активы, материальные запасы);</w:t>
      </w:r>
    </w:p>
    <w:p w14:paraId="4C69E864" w14:textId="078FD58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определение срока полезного использования поступающих основных средств, нематериальных активов;</w:t>
      </w:r>
    </w:p>
    <w:p w14:paraId="16052AE8" w14:textId="33FFA83C"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об отнесении основных средств, нематериальных активов к группе их аналитического учета и соответствующему коду по Общероссийскому классификатору основных фондов (ОК 013-2014 (СНС 2008), принятому приказом Федерального агентства по техническому регулированию и метрологии от 12 декабря 2014 года N 2018-ст "Общероссийский классификатор основных фондов");</w:t>
      </w:r>
    </w:p>
    <w:p w14:paraId="5F4BD34E" w14:textId="71E5D9DD"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определение первоначальной стоимости объектов основных средств, полученных в результате необменных и обменных операций;</w:t>
      </w:r>
    </w:p>
    <w:p w14:paraId="7AF64D0C" w14:textId="19E3EBD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определение первоначальной (фактической) стоимости объектов нефинансовых активов, полученных учреждением по необменной операции (безвозмездно, в том числе по договору дарения);</w:t>
      </w:r>
    </w:p>
    <w:p w14:paraId="55F6ACE9" w14:textId="57DBA15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классификация объектов бухгалтерского учета в виде операций, 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признаваемых для целей бухгалтерского учета объектами учета аренды, либо объектами основных средств, а также оценка указанных объектов бухгалтерского учета;</w:t>
      </w:r>
    </w:p>
    <w:p w14:paraId="735441AE" w14:textId="1FC9B20B"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осуществляемым по балансовой (фактической) стоимости объектов учета с одновременной передачей (принятием к учету), суммы начисленной на объект нефинансового актива амортизации (в случае её наличия);</w:t>
      </w:r>
    </w:p>
    <w:p w14:paraId="0268A4A7" w14:textId="17C01A41"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изменение первоначальной (балансовой) стоимости объектов нефинансовых активов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89321C">
        <w:rPr>
          <w:rFonts w:ascii="Times New Roman" w:hAnsi="Times New Roman" w:cs="Times New Roman"/>
          <w:sz w:val="24"/>
          <w:szCs w:val="24"/>
        </w:rPr>
        <w:t>разукомплектации</w:t>
      </w:r>
      <w:proofErr w:type="spellEnd"/>
      <w:r w:rsidRPr="0089321C">
        <w:rPr>
          <w:rFonts w:ascii="Times New Roman" w:hAnsi="Times New Roman" w:cs="Times New Roman"/>
          <w:sz w:val="24"/>
          <w:szCs w:val="24"/>
        </w:rPr>
        <w:t>), а также в случае переоценки объектов нефинансовых активов либо их обесценении;</w:t>
      </w:r>
    </w:p>
    <w:p w14:paraId="038158A3" w14:textId="3FBBE350"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определение справедливой стоимости материальных запасов (материалы, комплектующие, запасные части и т.п.), остающихся в распоряжении учреждения в результате проведения работ по разборке, утилизации объекта основных средств, исходя из их текущей рыночной стоимости, с учетом стоимости доставки материальных запасов и приведения их в состояние, пригодное для использования;</w:t>
      </w:r>
    </w:p>
    <w:p w14:paraId="14322103" w14:textId="260C5AA4"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lastRenderedPageBreak/>
        <w:t>- 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14:paraId="6229389C" w14:textId="42FE129B"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списание материальных запасов, использованных в текущей деятельности на нужды учреждения;</w:t>
      </w:r>
    </w:p>
    <w:p w14:paraId="626DA308" w14:textId="281C93A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списание основных средств, оборудования, инвентаря, материальных запасов, учитываемых в бухгалтерском учете учреждения, которые могут быть списаны вследствие физического износа, стихийных бедствий, аварий, недостач, потерь, перераспределения, передачи, реализации и других причин, а также в связи со строительством, расширением и реконструкцией действующих объектов;</w:t>
      </w:r>
    </w:p>
    <w:p w14:paraId="231450B6" w14:textId="6B597B94"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 получении от специализированной организации по утилизации имущества акта приема-сдачи имущества, подлежащего утилизации, акта об оказанных услугах по утилизации имущества;</w:t>
      </w:r>
    </w:p>
    <w:p w14:paraId="22D84FED" w14:textId="62E6DE04" w:rsidR="00EB06FA" w:rsidRPr="0089321C" w:rsidRDefault="00EB06FA" w:rsidP="00971907">
      <w:pPr>
        <w:autoSpaceDE w:val="0"/>
        <w:autoSpaceDN w:val="0"/>
        <w:adjustRightInd w:val="0"/>
        <w:spacing w:after="0" w:line="240" w:lineRule="auto"/>
        <w:jc w:val="both"/>
        <w:rPr>
          <w:rFonts w:ascii="Times New Roman" w:hAnsi="Times New Roman" w:cs="Times New Roman"/>
          <w:sz w:val="24"/>
          <w:szCs w:val="24"/>
        </w:rPr>
      </w:pPr>
      <w:r w:rsidRPr="0089321C">
        <w:rPr>
          <w:rFonts w:ascii="Times New Roman" w:hAnsi="Times New Roman" w:cs="Times New Roman"/>
          <w:sz w:val="24"/>
          <w:szCs w:val="24"/>
        </w:rPr>
        <w:t>- об утилизации и составлении акта утилизации списанного имущества, относящегося к малоопасным отходам, не подлежащим лицензированию на деятельность по сбору, транспортированию, обработке, утилизации, обезвреживанию (согласно Федеральному закону от 24.06.1998 N 89-ФЗ "Об отходах производства и потребления");</w:t>
      </w:r>
    </w:p>
    <w:p w14:paraId="5F7EF968" w14:textId="4DE02608"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определение текущей оценочной стоимости объектов нефинансовых активов, выявленных при проведении проверок и (или) инвентаризаций активов, как неучтенные объекты нефинансовых активов, для принятия их к бухгалтерскому учету.</w:t>
      </w:r>
    </w:p>
    <w:p w14:paraId="0FCDCA77" w14:textId="2B1FCDEF" w:rsidR="00EB06FA"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3.2. При поступлении нефинансовых активов, а также в ходе их эксплуатации (использования) Комиссией оформляются следующие первичные документы:</w:t>
      </w:r>
    </w:p>
    <w:p w14:paraId="2B0D0A2A" w14:textId="77777777" w:rsidR="00511228" w:rsidRDefault="00511228" w:rsidP="00971907">
      <w:pPr>
        <w:numPr>
          <w:ilvl w:val="0"/>
          <w:numId w:val="7"/>
        </w:numPr>
        <w:spacing w:before="100" w:beforeAutospacing="1" w:after="100" w:afterAutospacing="1" w:line="240" w:lineRule="auto"/>
        <w:ind w:left="780" w:right="180" w:firstLine="0"/>
        <w:contextualSpacing/>
        <w:rPr>
          <w:rFonts w:hAnsi="Times New Roman" w:cs="Times New Roman"/>
          <w:color w:val="000000"/>
          <w:sz w:val="24"/>
          <w:szCs w:val="24"/>
        </w:rPr>
      </w:pPr>
      <w:r>
        <w:rPr>
          <w:rFonts w:hAnsi="Times New Roman" w:cs="Times New Roman"/>
          <w:color w:val="000000"/>
          <w:sz w:val="24"/>
          <w:szCs w:val="24"/>
        </w:rPr>
        <w:t>Решение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признании</w:t>
      </w:r>
      <w:r>
        <w:rPr>
          <w:rFonts w:hAnsi="Times New Roman" w:cs="Times New Roman"/>
          <w:color w:val="000000"/>
          <w:sz w:val="24"/>
          <w:szCs w:val="24"/>
        </w:rPr>
        <w:t xml:space="preserve"> </w:t>
      </w:r>
      <w:r>
        <w:rPr>
          <w:rFonts w:hAnsi="Times New Roman" w:cs="Times New Roman"/>
          <w:color w:val="000000"/>
          <w:sz w:val="24"/>
          <w:szCs w:val="24"/>
        </w:rPr>
        <w:t>объектов</w:t>
      </w:r>
      <w:r>
        <w:rPr>
          <w:rFonts w:hAnsi="Times New Roman" w:cs="Times New Roman"/>
          <w:color w:val="000000"/>
          <w:sz w:val="24"/>
          <w:szCs w:val="24"/>
        </w:rPr>
        <w:t xml:space="preserve"> </w:t>
      </w:r>
      <w:r>
        <w:rPr>
          <w:rFonts w:hAnsi="Times New Roman" w:cs="Times New Roman"/>
          <w:color w:val="000000"/>
          <w:sz w:val="24"/>
          <w:szCs w:val="24"/>
        </w:rPr>
        <w:t>нефинансовых</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0510441);</w:t>
      </w:r>
    </w:p>
    <w:p w14:paraId="2BF3DDD3" w14:textId="77777777" w:rsidR="00511228" w:rsidRDefault="00511228" w:rsidP="00971907">
      <w:pPr>
        <w:numPr>
          <w:ilvl w:val="0"/>
          <w:numId w:val="7"/>
        </w:numPr>
        <w:spacing w:before="100" w:beforeAutospacing="1" w:after="100" w:afterAutospacing="1" w:line="240" w:lineRule="auto"/>
        <w:ind w:left="780" w:right="180" w:firstLine="0"/>
        <w:contextualSpacing/>
        <w:rPr>
          <w:rFonts w:hAnsi="Times New Roman" w:cs="Times New Roman"/>
          <w:color w:val="000000"/>
          <w:sz w:val="24"/>
          <w:szCs w:val="24"/>
        </w:rPr>
      </w:pP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приеме</w:t>
      </w:r>
      <w:r>
        <w:rPr>
          <w:rFonts w:hAnsi="Times New Roman" w:cs="Times New Roman"/>
          <w:color w:val="000000"/>
          <w:sz w:val="24"/>
          <w:szCs w:val="24"/>
        </w:rPr>
        <w:t>-</w:t>
      </w:r>
      <w:r>
        <w:rPr>
          <w:rFonts w:hAnsi="Times New Roman" w:cs="Times New Roman"/>
          <w:color w:val="000000"/>
          <w:sz w:val="24"/>
          <w:szCs w:val="24"/>
        </w:rPr>
        <w:t>передаче</w:t>
      </w:r>
      <w:r>
        <w:rPr>
          <w:rFonts w:hAnsi="Times New Roman" w:cs="Times New Roman"/>
          <w:color w:val="000000"/>
          <w:sz w:val="24"/>
          <w:szCs w:val="24"/>
        </w:rPr>
        <w:t xml:space="preserve"> </w:t>
      </w:r>
      <w:r>
        <w:rPr>
          <w:rFonts w:hAnsi="Times New Roman" w:cs="Times New Roman"/>
          <w:color w:val="000000"/>
          <w:sz w:val="24"/>
          <w:szCs w:val="24"/>
        </w:rPr>
        <w:t>объектов</w:t>
      </w:r>
      <w:r>
        <w:rPr>
          <w:rFonts w:hAnsi="Times New Roman" w:cs="Times New Roman"/>
          <w:color w:val="000000"/>
          <w:sz w:val="24"/>
          <w:szCs w:val="24"/>
        </w:rPr>
        <w:t xml:space="preserve"> </w:t>
      </w:r>
      <w:r>
        <w:rPr>
          <w:rFonts w:hAnsi="Times New Roman" w:cs="Times New Roman"/>
          <w:color w:val="000000"/>
          <w:sz w:val="24"/>
          <w:szCs w:val="24"/>
        </w:rPr>
        <w:t>нефинансовых</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0510448);</w:t>
      </w:r>
      <w:r>
        <w:rPr>
          <w:rFonts w:hAnsi="Times New Roman" w:cs="Times New Roman"/>
          <w:color w:val="000000"/>
          <w:sz w:val="24"/>
          <w:szCs w:val="24"/>
        </w:rPr>
        <w:t>  </w:t>
      </w:r>
    </w:p>
    <w:p w14:paraId="4591B641" w14:textId="77777777" w:rsidR="00511228" w:rsidRDefault="00511228" w:rsidP="00971907">
      <w:pPr>
        <w:numPr>
          <w:ilvl w:val="0"/>
          <w:numId w:val="7"/>
        </w:numPr>
        <w:spacing w:before="100" w:beforeAutospacing="1" w:after="100" w:afterAutospacing="1" w:line="240" w:lineRule="auto"/>
        <w:ind w:left="780" w:right="180" w:firstLine="0"/>
        <w:contextualSpacing/>
        <w:rPr>
          <w:rFonts w:hAnsi="Times New Roman" w:cs="Times New Roman"/>
          <w:color w:val="000000"/>
          <w:sz w:val="24"/>
          <w:szCs w:val="24"/>
        </w:rPr>
      </w:pPr>
      <w:r>
        <w:rPr>
          <w:rFonts w:hAnsi="Times New Roman" w:cs="Times New Roman"/>
          <w:color w:val="000000"/>
          <w:sz w:val="24"/>
          <w:szCs w:val="24"/>
        </w:rPr>
        <w:t>Приходный</w:t>
      </w:r>
      <w:r>
        <w:rPr>
          <w:rFonts w:hAnsi="Times New Roman" w:cs="Times New Roman"/>
          <w:color w:val="000000"/>
          <w:sz w:val="24"/>
          <w:szCs w:val="24"/>
        </w:rPr>
        <w:t xml:space="preserve"> </w:t>
      </w:r>
      <w:r>
        <w:rPr>
          <w:rFonts w:hAnsi="Times New Roman" w:cs="Times New Roman"/>
          <w:color w:val="000000"/>
          <w:sz w:val="24"/>
          <w:szCs w:val="24"/>
        </w:rPr>
        <w:t>ордер</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приемку</w:t>
      </w:r>
      <w:r>
        <w:rPr>
          <w:rFonts w:hAnsi="Times New Roman" w:cs="Times New Roman"/>
          <w:color w:val="000000"/>
          <w:sz w:val="24"/>
          <w:szCs w:val="24"/>
        </w:rPr>
        <w:t xml:space="preserve"> </w:t>
      </w:r>
      <w:r>
        <w:rPr>
          <w:rFonts w:hAnsi="Times New Roman" w:cs="Times New Roman"/>
          <w:color w:val="000000"/>
          <w:sz w:val="24"/>
          <w:szCs w:val="24"/>
        </w:rPr>
        <w:t>материальных</w:t>
      </w:r>
      <w:r>
        <w:rPr>
          <w:rFonts w:hAnsi="Times New Roman" w:cs="Times New Roman"/>
          <w:color w:val="000000"/>
          <w:sz w:val="24"/>
          <w:szCs w:val="24"/>
        </w:rPr>
        <w:t xml:space="preserve"> </w:t>
      </w:r>
      <w:r>
        <w:rPr>
          <w:rFonts w:hAnsi="Times New Roman" w:cs="Times New Roman"/>
          <w:color w:val="000000"/>
          <w:sz w:val="24"/>
          <w:szCs w:val="24"/>
        </w:rPr>
        <w:t>ценностей</w:t>
      </w:r>
      <w:r>
        <w:rPr>
          <w:rFonts w:hAnsi="Times New Roman" w:cs="Times New Roman"/>
          <w:color w:val="000000"/>
          <w:sz w:val="24"/>
          <w:szCs w:val="24"/>
        </w:rPr>
        <w:t xml:space="preserve"> (</w:t>
      </w:r>
      <w:r>
        <w:rPr>
          <w:rFonts w:hAnsi="Times New Roman" w:cs="Times New Roman"/>
          <w:color w:val="000000"/>
          <w:sz w:val="24"/>
          <w:szCs w:val="24"/>
        </w:rPr>
        <w:t>нефинансовых</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 (</w:t>
      </w:r>
      <w:r>
        <w:rPr>
          <w:rFonts w:hAnsi="Times New Roman" w:cs="Times New Roman"/>
          <w:color w:val="000000"/>
          <w:sz w:val="24"/>
          <w:szCs w:val="24"/>
        </w:rPr>
        <w:t>ф</w:t>
      </w:r>
      <w:r>
        <w:rPr>
          <w:rFonts w:hAnsi="Times New Roman" w:cs="Times New Roman"/>
          <w:color w:val="000000"/>
          <w:sz w:val="24"/>
          <w:szCs w:val="24"/>
        </w:rPr>
        <w:t>.</w:t>
      </w:r>
      <w:r>
        <w:rPr>
          <w:rFonts w:hAnsi="Times New Roman" w:cs="Times New Roman"/>
          <w:color w:val="000000"/>
          <w:sz w:val="24"/>
          <w:szCs w:val="24"/>
        </w:rPr>
        <w:t> </w:t>
      </w:r>
      <w:r>
        <w:rPr>
          <w:rFonts w:hAnsi="Times New Roman" w:cs="Times New Roman"/>
          <w:color w:val="000000"/>
          <w:sz w:val="24"/>
          <w:szCs w:val="24"/>
        </w:rPr>
        <w:t>0504207);</w:t>
      </w:r>
    </w:p>
    <w:p w14:paraId="0209A3D9" w14:textId="77777777" w:rsidR="00511228" w:rsidRDefault="00511228" w:rsidP="00971907">
      <w:pPr>
        <w:numPr>
          <w:ilvl w:val="0"/>
          <w:numId w:val="7"/>
        </w:numPr>
        <w:spacing w:before="100" w:beforeAutospacing="1" w:after="100" w:afterAutospacing="1" w:line="240" w:lineRule="auto"/>
        <w:ind w:left="780" w:right="180" w:firstLine="0"/>
        <w:contextualSpacing/>
        <w:rPr>
          <w:rFonts w:hAnsi="Times New Roman" w:cs="Times New Roman"/>
          <w:color w:val="000000"/>
          <w:sz w:val="24"/>
          <w:szCs w:val="24"/>
        </w:rPr>
      </w:pP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приемки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0510452);</w:t>
      </w:r>
    </w:p>
    <w:p w14:paraId="46DF7334" w14:textId="77777777" w:rsidR="00511228" w:rsidRDefault="00511228" w:rsidP="00971907">
      <w:pPr>
        <w:numPr>
          <w:ilvl w:val="0"/>
          <w:numId w:val="7"/>
        </w:numPr>
        <w:spacing w:before="100" w:beforeAutospacing="1" w:after="100" w:afterAutospacing="1" w:line="240" w:lineRule="auto"/>
        <w:ind w:left="780" w:right="180" w:firstLine="0"/>
        <w:contextualSpacing/>
        <w:rPr>
          <w:rFonts w:hAnsi="Times New Roman" w:cs="Times New Roman"/>
          <w:color w:val="000000"/>
          <w:sz w:val="24"/>
          <w:szCs w:val="24"/>
        </w:rPr>
      </w:pPr>
      <w:r>
        <w:rPr>
          <w:rFonts w:hAnsi="Times New Roman" w:cs="Times New Roman"/>
          <w:color w:val="000000"/>
          <w:sz w:val="24"/>
          <w:szCs w:val="24"/>
        </w:rPr>
        <w:t>Акт приема</w:t>
      </w:r>
      <w:r>
        <w:rPr>
          <w:rFonts w:hAnsi="Times New Roman" w:cs="Times New Roman"/>
          <w:color w:val="000000"/>
          <w:sz w:val="24"/>
          <w:szCs w:val="24"/>
        </w:rPr>
        <w:t>-</w:t>
      </w:r>
      <w:r>
        <w:rPr>
          <w:rFonts w:hAnsi="Times New Roman" w:cs="Times New Roman"/>
          <w:color w:val="000000"/>
          <w:sz w:val="24"/>
          <w:szCs w:val="24"/>
        </w:rPr>
        <w:t>сдачи</w:t>
      </w:r>
      <w:r>
        <w:rPr>
          <w:rFonts w:hAnsi="Times New Roman" w:cs="Times New Roman"/>
          <w:color w:val="000000"/>
          <w:sz w:val="24"/>
          <w:szCs w:val="24"/>
        </w:rPr>
        <w:t xml:space="preserve"> </w:t>
      </w:r>
      <w:r>
        <w:rPr>
          <w:rFonts w:hAnsi="Times New Roman" w:cs="Times New Roman"/>
          <w:color w:val="000000"/>
          <w:sz w:val="24"/>
          <w:szCs w:val="24"/>
        </w:rPr>
        <w:t>отремонтированных</w:t>
      </w:r>
      <w:r>
        <w:rPr>
          <w:rFonts w:hAnsi="Times New Roman" w:cs="Times New Roman"/>
          <w:color w:val="000000"/>
          <w:sz w:val="24"/>
          <w:szCs w:val="24"/>
        </w:rPr>
        <w:t xml:space="preserve">, </w:t>
      </w:r>
      <w:r>
        <w:rPr>
          <w:rFonts w:hAnsi="Times New Roman" w:cs="Times New Roman"/>
          <w:color w:val="000000"/>
          <w:sz w:val="24"/>
          <w:szCs w:val="24"/>
        </w:rPr>
        <w:t>реконструированных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модернизированных</w:t>
      </w:r>
      <w:r>
        <w:rPr>
          <w:rFonts w:hAnsi="Times New Roman" w:cs="Times New Roman"/>
          <w:color w:val="000000"/>
          <w:sz w:val="24"/>
          <w:szCs w:val="24"/>
        </w:rPr>
        <w:t xml:space="preserve"> </w:t>
      </w:r>
      <w:r>
        <w:rPr>
          <w:rFonts w:hAnsi="Times New Roman" w:cs="Times New Roman"/>
          <w:color w:val="000000"/>
          <w:sz w:val="24"/>
          <w:szCs w:val="24"/>
        </w:rPr>
        <w:t>объектов</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w:t>
      </w:r>
      <w:r>
        <w:rPr>
          <w:rFonts w:hAnsi="Times New Roman" w:cs="Times New Roman"/>
          <w:color w:val="000000"/>
          <w:sz w:val="24"/>
          <w:szCs w:val="24"/>
        </w:rPr>
        <w:t> </w:t>
      </w:r>
      <w:r>
        <w:rPr>
          <w:rFonts w:hAnsi="Times New Roman" w:cs="Times New Roman"/>
          <w:color w:val="000000"/>
          <w:sz w:val="24"/>
          <w:szCs w:val="24"/>
        </w:rPr>
        <w:t>0504103);</w:t>
      </w:r>
    </w:p>
    <w:p w14:paraId="575C1FB5" w14:textId="7E2C192B"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xml:space="preserve">3.3. Соответствующие </w:t>
      </w:r>
      <w:r w:rsidR="00511228">
        <w:rPr>
          <w:rFonts w:ascii="Times New Roman" w:hAnsi="Times New Roman" w:cs="Times New Roman"/>
          <w:sz w:val="24"/>
          <w:szCs w:val="24"/>
        </w:rPr>
        <w:t xml:space="preserve">первичные документы </w:t>
      </w:r>
      <w:r w:rsidRPr="0089321C">
        <w:rPr>
          <w:rFonts w:ascii="Times New Roman" w:hAnsi="Times New Roman" w:cs="Times New Roman"/>
          <w:sz w:val="24"/>
          <w:szCs w:val="24"/>
        </w:rPr>
        <w:t>составляются также в случае:</w:t>
      </w:r>
    </w:p>
    <w:p w14:paraId="043951F4" w14:textId="343F535C"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оприходования неучтенных объектов нефинансовых активов, выявленных при инвентаризации;</w:t>
      </w:r>
    </w:p>
    <w:p w14:paraId="5A4D3B0E" w14:textId="4A1534EA"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принятия к учету материальных ценностей, поступивших в порядке возмещения в натуральной форме ущерба, причиненного виновным лицом.</w:t>
      </w:r>
    </w:p>
    <w:p w14:paraId="5FDF745B" w14:textId="2A9BCCE6"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w:t>
      </w:r>
      <w:r w:rsidR="006F1688">
        <w:rPr>
          <w:rFonts w:ascii="Times New Roman" w:hAnsi="Times New Roman" w:cs="Times New Roman"/>
          <w:sz w:val="24"/>
          <w:szCs w:val="24"/>
        </w:rPr>
        <w:t>4</w:t>
      </w:r>
      <w:r w:rsidRPr="0089321C">
        <w:rPr>
          <w:rFonts w:ascii="Times New Roman" w:hAnsi="Times New Roman" w:cs="Times New Roman"/>
          <w:sz w:val="24"/>
          <w:szCs w:val="24"/>
        </w:rPr>
        <w:t>.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стоимость этих активов.</w:t>
      </w:r>
    </w:p>
    <w:p w14:paraId="1A7FB2F5" w14:textId="36106FDE"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w:t>
      </w:r>
      <w:r w:rsidR="006F1688">
        <w:rPr>
          <w:rFonts w:ascii="Times New Roman" w:hAnsi="Times New Roman" w:cs="Times New Roman"/>
          <w:sz w:val="24"/>
          <w:szCs w:val="24"/>
        </w:rPr>
        <w:t>5</w:t>
      </w:r>
      <w:r w:rsidRPr="0089321C">
        <w:rPr>
          <w:rFonts w:ascii="Times New Roman" w:hAnsi="Times New Roman" w:cs="Times New Roman"/>
          <w:sz w:val="24"/>
          <w:szCs w:val="24"/>
        </w:rPr>
        <w:t>. Комиссия принимает решение о выбытии (списании) имущества учреждения со счетов бухгалтерского учета.</w:t>
      </w:r>
    </w:p>
    <w:p w14:paraId="30012A0F" w14:textId="2FA0691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В настоящем Регламенте под списанием имущества понимается комплекс действий, связанных с признанием имущества непригодным для дальнейшего использования по целевому назначению вследствие полной или частичной утраты потребительских свойств, в том числе вследствие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14:paraId="37B75F1C" w14:textId="37ECA891" w:rsidR="00EB06FA" w:rsidRPr="0089321C" w:rsidRDefault="00EB06FA" w:rsidP="008C346F">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w:t>
      </w:r>
      <w:r w:rsidR="006F1688">
        <w:rPr>
          <w:rFonts w:ascii="Times New Roman" w:hAnsi="Times New Roman" w:cs="Times New Roman"/>
          <w:sz w:val="24"/>
          <w:szCs w:val="24"/>
        </w:rPr>
        <w:t>6</w:t>
      </w:r>
      <w:r w:rsidRPr="0089321C">
        <w:rPr>
          <w:rFonts w:ascii="Times New Roman" w:hAnsi="Times New Roman" w:cs="Times New Roman"/>
          <w:sz w:val="24"/>
          <w:szCs w:val="24"/>
        </w:rPr>
        <w:t>. Решение о списании имущества принимается в случае, если:</w:t>
      </w:r>
    </w:p>
    <w:p w14:paraId="10C890F6" w14:textId="0D0B9D44" w:rsidR="00EB06FA" w:rsidRPr="0089321C" w:rsidRDefault="00EB06FA" w:rsidP="008C346F">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вследствие физического или морального износа;</w:t>
      </w:r>
    </w:p>
    <w:p w14:paraId="796DF465" w14:textId="37C0E8A3" w:rsidR="00EB06FA" w:rsidRPr="0089321C" w:rsidRDefault="00EB06FA" w:rsidP="008C346F">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имущество выбыло из владения, пользования и распоряжения вследствие гибели или уничтожения, а также вследствие невозможности установления его местонахождения.</w:t>
      </w:r>
    </w:p>
    <w:p w14:paraId="330B8402" w14:textId="7EA985D6" w:rsidR="00EB06FA" w:rsidRPr="0089321C" w:rsidRDefault="00EB06FA" w:rsidP="008C346F">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в случае прекращения признания объекта в составе активов, в частности при условии несоответствия его критериям активов;</w:t>
      </w:r>
    </w:p>
    <w:p w14:paraId="5BD4049C" w14:textId="566506FB"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xml:space="preserve">- передачи объекта имущества в порядке, предусмотренном законодательством Российской Федерации, другому государственному (муниципальному) учреждению, органу государственной власти (государственному органу), органу местного </w:t>
      </w:r>
      <w:r w:rsidRPr="0089321C">
        <w:rPr>
          <w:rFonts w:ascii="Times New Roman" w:hAnsi="Times New Roman" w:cs="Times New Roman"/>
          <w:sz w:val="24"/>
          <w:szCs w:val="24"/>
        </w:rPr>
        <w:lastRenderedPageBreak/>
        <w:t>самоуправления (муниципальному органу), государственному (муниципальному) предприятию;</w:t>
      </w:r>
    </w:p>
    <w:p w14:paraId="6FC1C43D" w14:textId="7CC9A03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возврата объекта учета финансовой аренды при прекращении права пользования и (или) владения без выкупа объекта;</w:t>
      </w:r>
    </w:p>
    <w:p w14:paraId="779243C1" w14:textId="5E14B120"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в иных случаях прекращения признания объекта основных средств в бухгалтерском учете.</w:t>
      </w:r>
    </w:p>
    <w:p w14:paraId="413E3D06" w14:textId="6997262B"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xml:space="preserve">- выбытие инвентарных объектов основных средств, в том числе объектов движимого имущества стоимостью до 10000 рублей включительно, учитываемых на </w:t>
      </w:r>
      <w:proofErr w:type="spellStart"/>
      <w:r w:rsidRPr="0089321C">
        <w:rPr>
          <w:rFonts w:ascii="Times New Roman" w:hAnsi="Times New Roman" w:cs="Times New Roman"/>
          <w:sz w:val="24"/>
          <w:szCs w:val="24"/>
        </w:rPr>
        <w:t>забалансовом</w:t>
      </w:r>
      <w:proofErr w:type="spellEnd"/>
      <w:r w:rsidRPr="0089321C">
        <w:rPr>
          <w:rFonts w:ascii="Times New Roman" w:hAnsi="Times New Roman" w:cs="Times New Roman"/>
          <w:sz w:val="24"/>
          <w:szCs w:val="24"/>
        </w:rPr>
        <w:t xml:space="preserve"> учете.</w:t>
      </w:r>
    </w:p>
    <w:p w14:paraId="0BB7D70A" w14:textId="66A032DC"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w:t>
      </w:r>
      <w:r w:rsidR="006F1688">
        <w:rPr>
          <w:rFonts w:ascii="Times New Roman" w:hAnsi="Times New Roman" w:cs="Times New Roman"/>
          <w:sz w:val="24"/>
          <w:szCs w:val="24"/>
        </w:rPr>
        <w:t>7</w:t>
      </w:r>
      <w:r w:rsidRPr="0089321C">
        <w:rPr>
          <w:rFonts w:ascii="Times New Roman" w:hAnsi="Times New Roman" w:cs="Times New Roman"/>
          <w:sz w:val="24"/>
          <w:szCs w:val="24"/>
        </w:rPr>
        <w:t>. В целях подготовки и принятия решения о выбытии (списании) имущества Комиссия осуществляет следующее:</w:t>
      </w:r>
    </w:p>
    <w:p w14:paraId="26C15587" w14:textId="2ACC09B3"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осмотр имущества, определение технического состояния имущества и возможности его дальнейшего использования по назначению;</w:t>
      </w:r>
    </w:p>
    <w:p w14:paraId="72648008" w14:textId="490EEBC5"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на основании:</w:t>
      </w:r>
      <w:r w:rsidRPr="0089321C">
        <w:rPr>
          <w:rFonts w:ascii="Times New Roman" w:hAnsi="Times New Roman" w:cs="Times New Roman"/>
          <w:sz w:val="24"/>
          <w:szCs w:val="24"/>
        </w:rPr>
        <w:br/>
        <w:t>- документов, подтверждающих оценочную стоимость новых аналогичных объектов (с учетом гарантийных обязательств);</w:t>
      </w:r>
    </w:p>
    <w:p w14:paraId="1490A639" w14:textId="5C77B9C2"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вследствие чрезвычайных ситуаций;</w:t>
      </w:r>
    </w:p>
    <w:p w14:paraId="0C45A12B" w14:textId="781E3578"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установление конкретных причин списания (выбытия): износ физический, моральный; авария и иные чрезвычайные ситуации; нарушение условий эксплуатации; ликвидация при реконструкции; невозможность определить его местонахождение; другие конкретные причины;</w:t>
      </w:r>
    </w:p>
    <w:p w14:paraId="66449488" w14:textId="39F62F4F"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выявление лиц, по вине которых произошло преждевременное выбытие, вынесения предложений о привлечении этих лиц к ответственности, установленной законодательством;</w:t>
      </w:r>
    </w:p>
    <w:p w14:paraId="70032229" w14:textId="55CE1916"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подготовку Акта о списании имущества и документов для согласования списания имущества;</w:t>
      </w:r>
    </w:p>
    <w:p w14:paraId="4342694B" w14:textId="5EA54E8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контроль за изъятием из списываемого имущества пригодных узлов, деталей, конструкций и материалов (в том числе драгоценных металлов и камней, цветных металлов);</w:t>
      </w:r>
    </w:p>
    <w:p w14:paraId="65CE3963" w14:textId="15CA2D49"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контроль наличия в составных частях списываемого имущества драгоценных металлов и драгоценных камней, учитываемых в порядке, установленном </w:t>
      </w:r>
      <w:hyperlink r:id="rId38" w:history="1">
        <w:r w:rsidRPr="0089321C">
          <w:rPr>
            <w:rFonts w:ascii="Times New Roman" w:hAnsi="Times New Roman" w:cs="Times New Roman"/>
            <w:sz w:val="24"/>
            <w:szCs w:val="24"/>
          </w:rPr>
          <w:t xml:space="preserve">Приказом Министерства финансов Российской Федерации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w:t>
        </w:r>
      </w:hyperlink>
      <w:r w:rsidRPr="0089321C">
        <w:rPr>
          <w:rFonts w:ascii="Times New Roman" w:hAnsi="Times New Roman" w:cs="Times New Roman"/>
          <w:sz w:val="24"/>
          <w:szCs w:val="24"/>
        </w:rPr>
        <w:t>.</w:t>
      </w:r>
    </w:p>
    <w:p w14:paraId="337C6E52" w14:textId="0837FEBA"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w:t>
      </w:r>
      <w:r w:rsidR="006F1688">
        <w:rPr>
          <w:rFonts w:ascii="Times New Roman" w:hAnsi="Times New Roman" w:cs="Times New Roman"/>
          <w:sz w:val="24"/>
          <w:szCs w:val="24"/>
        </w:rPr>
        <w:t>8</w:t>
      </w:r>
      <w:r w:rsidRPr="0089321C">
        <w:rPr>
          <w:rFonts w:ascii="Times New Roman" w:hAnsi="Times New Roman" w:cs="Times New Roman"/>
          <w:sz w:val="24"/>
          <w:szCs w:val="24"/>
        </w:rPr>
        <w:t>. Комиссия вправе дать поручение специализированной организации подготовить заключение о техническом состоянии объектов имущества, подлежащих списанию.</w:t>
      </w:r>
    </w:p>
    <w:p w14:paraId="47A11415" w14:textId="6733C856"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w:t>
      </w:r>
      <w:r w:rsidR="006F1688">
        <w:rPr>
          <w:rFonts w:ascii="Times New Roman" w:hAnsi="Times New Roman" w:cs="Times New Roman"/>
          <w:sz w:val="24"/>
          <w:szCs w:val="24"/>
        </w:rPr>
        <w:t>9</w:t>
      </w:r>
      <w:r w:rsidRPr="0089321C">
        <w:rPr>
          <w:rFonts w:ascii="Times New Roman" w:hAnsi="Times New Roman" w:cs="Times New Roman"/>
          <w:sz w:val="24"/>
          <w:szCs w:val="24"/>
        </w:rPr>
        <w:t>. При принятии решения о списании имущества Комиссия может при необходимости:</w:t>
      </w:r>
    </w:p>
    <w:p w14:paraId="098C50BC" w14:textId="48996FDF"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затребовать дополнительные документы (информацию) от материально-ответственных лиц;</w:t>
      </w:r>
    </w:p>
    <w:p w14:paraId="6701ED5F" w14:textId="416595AE" w:rsidR="00EB06FA" w:rsidRPr="0089321C"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привлекать специалистов (экспертов) и (или) специализированные организации для проведения экспертизы.</w:t>
      </w:r>
    </w:p>
    <w:p w14:paraId="5737E3A8" w14:textId="1B6D284C" w:rsidR="00580BB5" w:rsidRDefault="00EB06FA" w:rsidP="00971907">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3.1</w:t>
      </w:r>
      <w:r w:rsidR="006F1688">
        <w:rPr>
          <w:rFonts w:ascii="Times New Roman" w:hAnsi="Times New Roman" w:cs="Times New Roman"/>
          <w:sz w:val="24"/>
          <w:szCs w:val="24"/>
        </w:rPr>
        <w:t>0</w:t>
      </w:r>
      <w:r w:rsidRPr="0089321C">
        <w:rPr>
          <w:rFonts w:ascii="Times New Roman" w:hAnsi="Times New Roman" w:cs="Times New Roman"/>
          <w:sz w:val="24"/>
          <w:szCs w:val="24"/>
        </w:rPr>
        <w:t>. При выбытии (списании) активов Комиссией оформляются следующие первичные документы:</w:t>
      </w:r>
    </w:p>
    <w:p w14:paraId="1EFB3B86" w14:textId="3271653D" w:rsidR="00C402D7" w:rsidRPr="00580BB5" w:rsidRDefault="00580BB5" w:rsidP="00971907">
      <w:pPr>
        <w:numPr>
          <w:ilvl w:val="0"/>
          <w:numId w:val="7"/>
        </w:numPr>
        <w:spacing w:before="100" w:beforeAutospacing="1" w:after="0" w:afterAutospacing="1" w:line="240" w:lineRule="auto"/>
        <w:ind w:left="780" w:right="180" w:firstLine="0"/>
        <w:contextualSpacing/>
        <w:textAlignment w:val="baseline"/>
        <w:rPr>
          <w:rFonts w:ascii="Times New Roman" w:hAnsi="Times New Roman" w:cs="Times New Roman"/>
          <w:sz w:val="24"/>
          <w:szCs w:val="24"/>
        </w:rPr>
      </w:pPr>
      <w:r w:rsidRPr="00580BB5">
        <w:rPr>
          <w:rFonts w:hAnsi="Times New Roman" w:cs="Times New Roman"/>
          <w:color w:val="000000"/>
          <w:sz w:val="24"/>
          <w:szCs w:val="24"/>
        </w:rPr>
        <w:t>Решение</w:t>
      </w:r>
      <w:r w:rsidRPr="00580BB5">
        <w:rPr>
          <w:rFonts w:hAnsi="Times New Roman" w:cs="Times New Roman"/>
          <w:color w:val="000000"/>
          <w:sz w:val="24"/>
          <w:szCs w:val="24"/>
        </w:rPr>
        <w:t xml:space="preserve"> </w:t>
      </w:r>
      <w:r w:rsidRPr="00580BB5">
        <w:rPr>
          <w:rFonts w:hAnsi="Times New Roman" w:cs="Times New Roman"/>
          <w:color w:val="000000"/>
          <w:sz w:val="24"/>
          <w:szCs w:val="24"/>
        </w:rPr>
        <w:t>о</w:t>
      </w:r>
      <w:r w:rsidRPr="00580BB5">
        <w:rPr>
          <w:rFonts w:hAnsi="Times New Roman" w:cs="Times New Roman"/>
          <w:color w:val="000000"/>
          <w:sz w:val="24"/>
          <w:szCs w:val="24"/>
        </w:rPr>
        <w:t xml:space="preserve"> </w:t>
      </w:r>
      <w:r w:rsidRPr="00580BB5">
        <w:rPr>
          <w:rFonts w:hAnsi="Times New Roman" w:cs="Times New Roman"/>
          <w:color w:val="000000"/>
          <w:sz w:val="24"/>
          <w:szCs w:val="24"/>
        </w:rPr>
        <w:t>прекращении</w:t>
      </w:r>
      <w:r w:rsidRPr="00580BB5">
        <w:rPr>
          <w:rFonts w:hAnsi="Times New Roman" w:cs="Times New Roman"/>
          <w:color w:val="000000"/>
          <w:sz w:val="24"/>
          <w:szCs w:val="24"/>
        </w:rPr>
        <w:t xml:space="preserve"> </w:t>
      </w:r>
      <w:r w:rsidRPr="00580BB5">
        <w:rPr>
          <w:rFonts w:hAnsi="Times New Roman" w:cs="Times New Roman"/>
          <w:color w:val="000000"/>
          <w:sz w:val="24"/>
          <w:szCs w:val="24"/>
        </w:rPr>
        <w:t>признания</w:t>
      </w:r>
      <w:r w:rsidRPr="00580BB5">
        <w:rPr>
          <w:rFonts w:hAnsi="Times New Roman" w:cs="Times New Roman"/>
          <w:color w:val="000000"/>
          <w:sz w:val="24"/>
          <w:szCs w:val="24"/>
        </w:rPr>
        <w:t xml:space="preserve"> </w:t>
      </w:r>
      <w:r w:rsidRPr="00580BB5">
        <w:rPr>
          <w:rFonts w:hAnsi="Times New Roman" w:cs="Times New Roman"/>
          <w:color w:val="000000"/>
          <w:sz w:val="24"/>
          <w:szCs w:val="24"/>
        </w:rPr>
        <w:t>активами</w:t>
      </w:r>
      <w:r w:rsidRPr="00580BB5">
        <w:rPr>
          <w:rFonts w:hAnsi="Times New Roman" w:cs="Times New Roman"/>
          <w:color w:val="000000"/>
          <w:sz w:val="24"/>
          <w:szCs w:val="24"/>
        </w:rPr>
        <w:t xml:space="preserve"> </w:t>
      </w:r>
      <w:r w:rsidRPr="00580BB5">
        <w:rPr>
          <w:rFonts w:hAnsi="Times New Roman" w:cs="Times New Roman"/>
          <w:color w:val="000000"/>
          <w:sz w:val="24"/>
          <w:szCs w:val="24"/>
        </w:rPr>
        <w:t>НФА</w:t>
      </w:r>
      <w:r w:rsidRPr="00580BB5">
        <w:rPr>
          <w:rFonts w:hAnsi="Times New Roman" w:cs="Times New Roman"/>
          <w:color w:val="000000"/>
          <w:sz w:val="24"/>
          <w:szCs w:val="24"/>
        </w:rPr>
        <w:t xml:space="preserve"> (</w:t>
      </w:r>
      <w:r w:rsidRPr="00580BB5">
        <w:rPr>
          <w:rFonts w:hAnsi="Times New Roman" w:cs="Times New Roman"/>
          <w:color w:val="000000"/>
          <w:sz w:val="24"/>
          <w:szCs w:val="24"/>
        </w:rPr>
        <w:t>ф</w:t>
      </w:r>
      <w:r w:rsidRPr="00580BB5">
        <w:rPr>
          <w:rFonts w:hAnsi="Times New Roman" w:cs="Times New Roman"/>
          <w:color w:val="000000"/>
          <w:sz w:val="24"/>
          <w:szCs w:val="24"/>
        </w:rPr>
        <w:t>. 0510440);</w:t>
      </w:r>
    </w:p>
    <w:p w14:paraId="19D5B174" w14:textId="77777777" w:rsidR="00C402D7" w:rsidRDefault="00C402D7" w:rsidP="00971907">
      <w:pPr>
        <w:numPr>
          <w:ilvl w:val="0"/>
          <w:numId w:val="7"/>
        </w:numPr>
        <w:spacing w:before="100" w:beforeAutospacing="1" w:after="100" w:afterAutospacing="1" w:line="240" w:lineRule="auto"/>
        <w:ind w:left="780" w:right="180" w:firstLine="0"/>
        <w:contextualSpacing/>
        <w:rPr>
          <w:rFonts w:hAnsi="Times New Roman" w:cs="Times New Roman"/>
          <w:color w:val="000000"/>
          <w:sz w:val="24"/>
          <w:szCs w:val="24"/>
        </w:rPr>
      </w:pPr>
      <w:r>
        <w:rPr>
          <w:rFonts w:hAnsi="Times New Roman" w:cs="Times New Roman"/>
          <w:color w:val="000000"/>
          <w:sz w:val="24"/>
          <w:szCs w:val="24"/>
        </w:rPr>
        <w:t>Решение</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оценке</w:t>
      </w:r>
      <w:r>
        <w:rPr>
          <w:rFonts w:hAnsi="Times New Roman" w:cs="Times New Roman"/>
          <w:color w:val="000000"/>
          <w:sz w:val="24"/>
          <w:szCs w:val="24"/>
        </w:rPr>
        <w:t xml:space="preserve"> </w:t>
      </w:r>
      <w:r>
        <w:rPr>
          <w:rFonts w:hAnsi="Times New Roman" w:cs="Times New Roman"/>
          <w:color w:val="000000"/>
          <w:sz w:val="24"/>
          <w:szCs w:val="24"/>
        </w:rPr>
        <w:t>стоимости</w:t>
      </w:r>
      <w:r>
        <w:rPr>
          <w:rFonts w:hAnsi="Times New Roman" w:cs="Times New Roman"/>
          <w:color w:val="000000"/>
          <w:sz w:val="24"/>
          <w:szCs w:val="24"/>
        </w:rPr>
        <w:t xml:space="preserve"> </w:t>
      </w:r>
      <w:r>
        <w:rPr>
          <w:rFonts w:hAnsi="Times New Roman" w:cs="Times New Roman"/>
          <w:color w:val="000000"/>
          <w:sz w:val="24"/>
          <w:szCs w:val="24"/>
        </w:rPr>
        <w:t>отчуждаемого</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0510442);</w:t>
      </w:r>
    </w:p>
    <w:p w14:paraId="36055E92" w14:textId="77777777" w:rsidR="00C402D7" w:rsidRDefault="00C402D7" w:rsidP="00971907">
      <w:pPr>
        <w:numPr>
          <w:ilvl w:val="0"/>
          <w:numId w:val="7"/>
        </w:numPr>
        <w:spacing w:before="100" w:beforeAutospacing="1" w:after="100" w:afterAutospacing="1" w:line="240" w:lineRule="auto"/>
        <w:ind w:left="780" w:right="180" w:firstLine="0"/>
        <w:contextualSpacing/>
        <w:rPr>
          <w:rFonts w:hAnsi="Times New Roman" w:cs="Times New Roman"/>
          <w:color w:val="000000"/>
          <w:sz w:val="24"/>
          <w:szCs w:val="24"/>
        </w:rPr>
      </w:pP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списании</w:t>
      </w:r>
      <w:r>
        <w:rPr>
          <w:rFonts w:hAnsi="Times New Roman" w:cs="Times New Roman"/>
          <w:color w:val="000000"/>
          <w:sz w:val="24"/>
          <w:szCs w:val="24"/>
        </w:rPr>
        <w:t xml:space="preserve"> </w:t>
      </w:r>
      <w:r>
        <w:rPr>
          <w:rFonts w:hAnsi="Times New Roman" w:cs="Times New Roman"/>
          <w:color w:val="000000"/>
          <w:sz w:val="24"/>
          <w:szCs w:val="24"/>
        </w:rPr>
        <w:t>объектов</w:t>
      </w:r>
      <w:r>
        <w:rPr>
          <w:rFonts w:hAnsi="Times New Roman" w:cs="Times New Roman"/>
          <w:color w:val="000000"/>
          <w:sz w:val="24"/>
          <w:szCs w:val="24"/>
        </w:rPr>
        <w:t xml:space="preserve"> </w:t>
      </w:r>
      <w:r>
        <w:rPr>
          <w:rFonts w:hAnsi="Times New Roman" w:cs="Times New Roman"/>
          <w:color w:val="000000"/>
          <w:sz w:val="24"/>
          <w:szCs w:val="24"/>
        </w:rPr>
        <w:t>НФА</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0510454);</w:t>
      </w:r>
    </w:p>
    <w:p w14:paraId="20E54AD6" w14:textId="77777777" w:rsidR="00C402D7" w:rsidRDefault="00C402D7" w:rsidP="00971907">
      <w:pPr>
        <w:numPr>
          <w:ilvl w:val="0"/>
          <w:numId w:val="7"/>
        </w:numPr>
        <w:spacing w:before="100" w:beforeAutospacing="1" w:after="100" w:afterAutospacing="1" w:line="240" w:lineRule="auto"/>
        <w:ind w:left="780" w:right="180" w:firstLine="0"/>
        <w:contextualSpacing/>
        <w:rPr>
          <w:rFonts w:hAnsi="Times New Roman" w:cs="Times New Roman"/>
          <w:color w:val="000000"/>
          <w:sz w:val="24"/>
          <w:szCs w:val="24"/>
        </w:rPr>
      </w:pP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списании</w:t>
      </w:r>
      <w:r>
        <w:rPr>
          <w:rFonts w:hAnsi="Times New Roman" w:cs="Times New Roman"/>
          <w:color w:val="000000"/>
          <w:sz w:val="24"/>
          <w:szCs w:val="24"/>
        </w:rPr>
        <w:t xml:space="preserve"> </w:t>
      </w:r>
      <w:r>
        <w:rPr>
          <w:rFonts w:hAnsi="Times New Roman" w:cs="Times New Roman"/>
          <w:color w:val="000000"/>
          <w:sz w:val="24"/>
          <w:szCs w:val="24"/>
        </w:rPr>
        <w:t>материальных</w:t>
      </w:r>
      <w:r>
        <w:rPr>
          <w:rFonts w:hAnsi="Times New Roman" w:cs="Times New Roman"/>
          <w:color w:val="000000"/>
          <w:sz w:val="24"/>
          <w:szCs w:val="24"/>
        </w:rPr>
        <w:t xml:space="preserve"> </w:t>
      </w:r>
      <w:r>
        <w:rPr>
          <w:rFonts w:hAnsi="Times New Roman" w:cs="Times New Roman"/>
          <w:color w:val="000000"/>
          <w:sz w:val="24"/>
          <w:szCs w:val="24"/>
        </w:rPr>
        <w:t>запасов</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0510460);</w:t>
      </w:r>
    </w:p>
    <w:p w14:paraId="1774ADBD" w14:textId="77777777" w:rsidR="00C402D7" w:rsidRDefault="00C402D7" w:rsidP="00971907">
      <w:pPr>
        <w:numPr>
          <w:ilvl w:val="0"/>
          <w:numId w:val="7"/>
        </w:numPr>
        <w:spacing w:before="100" w:beforeAutospacing="1" w:after="100" w:afterAutospacing="1" w:line="240" w:lineRule="auto"/>
        <w:ind w:left="780" w:right="180" w:firstLine="0"/>
        <w:rPr>
          <w:rFonts w:hAnsi="Times New Roman" w:cs="Times New Roman"/>
          <w:color w:val="000000"/>
          <w:sz w:val="24"/>
          <w:szCs w:val="24"/>
        </w:rPr>
      </w:pP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утилизации</w:t>
      </w:r>
      <w:r>
        <w:rPr>
          <w:rFonts w:hAnsi="Times New Roman" w:cs="Times New Roman"/>
          <w:color w:val="000000"/>
          <w:sz w:val="24"/>
          <w:szCs w:val="24"/>
        </w:rPr>
        <w:t xml:space="preserve"> (</w:t>
      </w:r>
      <w:r>
        <w:rPr>
          <w:rFonts w:hAnsi="Times New Roman" w:cs="Times New Roman"/>
          <w:color w:val="000000"/>
          <w:sz w:val="24"/>
          <w:szCs w:val="24"/>
        </w:rPr>
        <w:t>уничтожении</w:t>
      </w:r>
      <w:r>
        <w:rPr>
          <w:rFonts w:hAnsi="Times New Roman" w:cs="Times New Roman"/>
          <w:color w:val="000000"/>
          <w:sz w:val="24"/>
          <w:szCs w:val="24"/>
        </w:rPr>
        <w:t xml:space="preserve">) </w:t>
      </w:r>
      <w:r>
        <w:rPr>
          <w:rFonts w:hAnsi="Times New Roman" w:cs="Times New Roman"/>
          <w:color w:val="000000"/>
          <w:sz w:val="24"/>
          <w:szCs w:val="24"/>
        </w:rPr>
        <w:t>материальных</w:t>
      </w:r>
      <w:r>
        <w:rPr>
          <w:rFonts w:hAnsi="Times New Roman" w:cs="Times New Roman"/>
          <w:color w:val="000000"/>
          <w:sz w:val="24"/>
          <w:szCs w:val="24"/>
        </w:rPr>
        <w:t xml:space="preserve"> </w:t>
      </w:r>
      <w:r>
        <w:rPr>
          <w:rFonts w:hAnsi="Times New Roman" w:cs="Times New Roman"/>
          <w:color w:val="000000"/>
          <w:sz w:val="24"/>
          <w:szCs w:val="24"/>
        </w:rPr>
        <w:t>ценностей</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0510435).</w:t>
      </w:r>
    </w:p>
    <w:p w14:paraId="0AA9D5EC" w14:textId="11F32FF7" w:rsidR="00EB06FA" w:rsidRPr="0089321C" w:rsidRDefault="00EB06FA" w:rsidP="008C346F">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3.1</w:t>
      </w:r>
      <w:r w:rsidR="006F1688">
        <w:rPr>
          <w:rFonts w:ascii="Times New Roman" w:hAnsi="Times New Roman" w:cs="Times New Roman"/>
          <w:sz w:val="24"/>
          <w:szCs w:val="24"/>
        </w:rPr>
        <w:t>1</w:t>
      </w:r>
      <w:r w:rsidRPr="0089321C">
        <w:rPr>
          <w:rFonts w:ascii="Times New Roman" w:hAnsi="Times New Roman" w:cs="Times New Roman"/>
          <w:sz w:val="24"/>
          <w:szCs w:val="24"/>
        </w:rPr>
        <w:t>. В целях списания дебиторской задолженности, по которой истек срок исковой давности, Комиссия осуществляет:</w:t>
      </w:r>
    </w:p>
    <w:p w14:paraId="30807D9A" w14:textId="3983E45B" w:rsidR="00EB06FA" w:rsidRPr="0089321C" w:rsidRDefault="00EB06FA" w:rsidP="008C346F">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признание дебиторской задолженности безнадежной к взысканию в связи с истечением установленного срока исковой давности (ст. 196 </w:t>
      </w:r>
      <w:hyperlink r:id="rId39" w:anchor="7D20K3" w:history="1">
        <w:r w:rsidRPr="0089321C">
          <w:rPr>
            <w:rFonts w:ascii="Times New Roman" w:hAnsi="Times New Roman" w:cs="Times New Roman"/>
            <w:sz w:val="24"/>
            <w:szCs w:val="24"/>
          </w:rPr>
          <w:t>ГК РФ</w:t>
        </w:r>
      </w:hyperlink>
      <w:r w:rsidRPr="0089321C">
        <w:rPr>
          <w:rFonts w:ascii="Times New Roman" w:hAnsi="Times New Roman" w:cs="Times New Roman"/>
          <w:sz w:val="24"/>
          <w:szCs w:val="24"/>
        </w:rPr>
        <w:t xml:space="preserve">), а также прекращением </w:t>
      </w:r>
      <w:r w:rsidRPr="0089321C">
        <w:rPr>
          <w:rFonts w:ascii="Times New Roman" w:hAnsi="Times New Roman" w:cs="Times New Roman"/>
          <w:sz w:val="24"/>
          <w:szCs w:val="24"/>
        </w:rPr>
        <w:lastRenderedPageBreak/>
        <w:t>исполнительного производства вследствие невозможности его исполнения (п.2 ст.266 </w:t>
      </w:r>
      <w:hyperlink r:id="rId40" w:history="1">
        <w:r w:rsidRPr="0089321C">
          <w:rPr>
            <w:rFonts w:ascii="Times New Roman" w:hAnsi="Times New Roman" w:cs="Times New Roman"/>
            <w:sz w:val="24"/>
            <w:szCs w:val="24"/>
          </w:rPr>
          <w:t>НК РФ</w:t>
        </w:r>
      </w:hyperlink>
      <w:r w:rsidRPr="0089321C">
        <w:rPr>
          <w:rFonts w:ascii="Times New Roman" w:hAnsi="Times New Roman" w:cs="Times New Roman"/>
          <w:sz w:val="24"/>
          <w:szCs w:val="24"/>
        </w:rPr>
        <w:t>) в целях ее списания с балансового учета;</w:t>
      </w:r>
    </w:p>
    <w:p w14:paraId="4C5F3FA2" w14:textId="13DC57CB" w:rsidR="00EB06FA" w:rsidRPr="0089321C" w:rsidRDefault="00EB06FA" w:rsidP="008C346F">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 xml:space="preserve">- признание дебиторской задолженности, подлежащей списанию с </w:t>
      </w:r>
      <w:proofErr w:type="spellStart"/>
      <w:r w:rsidRPr="0089321C">
        <w:rPr>
          <w:rFonts w:ascii="Times New Roman" w:hAnsi="Times New Roman" w:cs="Times New Roman"/>
          <w:sz w:val="24"/>
          <w:szCs w:val="24"/>
        </w:rPr>
        <w:t>забалансового</w:t>
      </w:r>
      <w:proofErr w:type="spellEnd"/>
      <w:r w:rsidRPr="0089321C">
        <w:rPr>
          <w:rFonts w:ascii="Times New Roman" w:hAnsi="Times New Roman" w:cs="Times New Roman"/>
          <w:sz w:val="24"/>
          <w:szCs w:val="24"/>
        </w:rPr>
        <w:t xml:space="preserve"> учета, при завершении срока возможного возобновления процедуры взыскания задолженности согласно действующему законодательству, а также при получении документов, подтверждающих прекращение обязательств в связи со смертью или ликвидацией дебитора.</w:t>
      </w:r>
    </w:p>
    <w:p w14:paraId="7D18F6A6" w14:textId="3D427A1D" w:rsidR="00EB06FA" w:rsidRPr="0089321C" w:rsidRDefault="00EB06FA" w:rsidP="008C346F">
      <w:pPr>
        <w:spacing w:after="0" w:line="240" w:lineRule="auto"/>
        <w:textAlignment w:val="baseline"/>
        <w:rPr>
          <w:rFonts w:ascii="Times New Roman" w:hAnsi="Times New Roman" w:cs="Times New Roman"/>
          <w:sz w:val="24"/>
          <w:szCs w:val="24"/>
        </w:rPr>
      </w:pPr>
      <w:r w:rsidRPr="0089321C">
        <w:rPr>
          <w:rFonts w:ascii="Times New Roman" w:hAnsi="Times New Roman" w:cs="Times New Roman"/>
          <w:sz w:val="24"/>
          <w:szCs w:val="24"/>
        </w:rPr>
        <w:t>3.1</w:t>
      </w:r>
      <w:r w:rsidR="006F1688">
        <w:rPr>
          <w:rFonts w:ascii="Times New Roman" w:hAnsi="Times New Roman" w:cs="Times New Roman"/>
          <w:sz w:val="24"/>
          <w:szCs w:val="24"/>
        </w:rPr>
        <w:t>2</w:t>
      </w:r>
      <w:r w:rsidRPr="0089321C">
        <w:rPr>
          <w:rFonts w:ascii="Times New Roman" w:hAnsi="Times New Roman" w:cs="Times New Roman"/>
          <w:sz w:val="24"/>
          <w:szCs w:val="24"/>
        </w:rPr>
        <w:t>. Комиссия осуществляет признание кредиторской задолженности, невостребованной кредиторами, по которой срок исковой давности истек, в целях ее списания с балансового учета.</w:t>
      </w:r>
      <w:r w:rsidRPr="0089321C">
        <w:rPr>
          <w:rFonts w:ascii="Times New Roman" w:hAnsi="Times New Roman" w:cs="Times New Roman"/>
          <w:sz w:val="24"/>
          <w:szCs w:val="24"/>
        </w:rPr>
        <w:br/>
      </w:r>
    </w:p>
    <w:p w14:paraId="486526DF" w14:textId="77777777" w:rsidR="00EB06FA" w:rsidRPr="0089321C" w:rsidRDefault="00EB06FA" w:rsidP="00EB06FA">
      <w:pPr>
        <w:spacing w:after="0" w:line="240" w:lineRule="auto"/>
        <w:rPr>
          <w:rFonts w:ascii="Times New Roman" w:hAnsi="Times New Roman" w:cs="Times New Roman"/>
          <w:sz w:val="24"/>
          <w:szCs w:val="24"/>
        </w:rPr>
      </w:pPr>
    </w:p>
    <w:p w14:paraId="6B9112C6" w14:textId="77777777" w:rsidR="00EB06FA" w:rsidRPr="0089321C" w:rsidRDefault="00EB06FA" w:rsidP="00EB06FA">
      <w:pPr>
        <w:spacing w:after="0" w:line="240" w:lineRule="auto"/>
        <w:jc w:val="right"/>
        <w:rPr>
          <w:rFonts w:ascii="Times New Roman" w:hAnsi="Times New Roman" w:cs="Times New Roman"/>
          <w:sz w:val="24"/>
          <w:szCs w:val="24"/>
        </w:rPr>
      </w:pPr>
    </w:p>
    <w:p w14:paraId="378A26FF" w14:textId="77777777" w:rsidR="00EB06FA" w:rsidRPr="0089321C" w:rsidRDefault="00EB06FA" w:rsidP="00EB06FA">
      <w:pPr>
        <w:ind w:left="218"/>
        <w:contextualSpacing/>
        <w:jc w:val="right"/>
        <w:rPr>
          <w:rFonts w:ascii="Times New Roman" w:hAnsi="Times New Roman" w:cs="Times New Roman"/>
          <w:sz w:val="24"/>
          <w:szCs w:val="24"/>
        </w:rPr>
      </w:pPr>
    </w:p>
    <w:p w14:paraId="2B43527F" w14:textId="77777777" w:rsidR="00EB06FA" w:rsidRPr="0089321C" w:rsidRDefault="00EB06FA" w:rsidP="00EB06FA">
      <w:pPr>
        <w:ind w:left="218"/>
        <w:contextualSpacing/>
        <w:jc w:val="right"/>
        <w:rPr>
          <w:rFonts w:ascii="Times New Roman" w:eastAsia="Times New Roman" w:hAnsi="Times New Roman" w:cs="Times New Roman"/>
          <w:sz w:val="28"/>
          <w:szCs w:val="28"/>
          <w:lang w:eastAsia="ru-RU"/>
        </w:rPr>
      </w:pPr>
    </w:p>
    <w:p w14:paraId="50C09CFD" w14:textId="77777777" w:rsidR="00EB06FA" w:rsidRPr="0089321C" w:rsidRDefault="00EB06FA" w:rsidP="00EB06FA">
      <w:pPr>
        <w:ind w:left="218"/>
        <w:contextualSpacing/>
        <w:jc w:val="right"/>
        <w:rPr>
          <w:rFonts w:ascii="Times New Roman" w:eastAsia="Times New Roman" w:hAnsi="Times New Roman" w:cs="Times New Roman"/>
          <w:sz w:val="28"/>
          <w:szCs w:val="28"/>
          <w:lang w:eastAsia="ru-RU"/>
        </w:rPr>
      </w:pPr>
    </w:p>
    <w:p w14:paraId="0853815C" w14:textId="77777777" w:rsidR="00EB06FA" w:rsidRPr="0089321C" w:rsidRDefault="00EB06FA" w:rsidP="00EB06FA">
      <w:pPr>
        <w:ind w:left="218"/>
        <w:contextualSpacing/>
        <w:jc w:val="right"/>
        <w:rPr>
          <w:rFonts w:ascii="Times New Roman" w:eastAsia="Times New Roman" w:hAnsi="Times New Roman" w:cs="Times New Roman"/>
          <w:sz w:val="28"/>
          <w:szCs w:val="28"/>
          <w:lang w:eastAsia="ru-RU"/>
        </w:rPr>
      </w:pPr>
    </w:p>
    <w:p w14:paraId="6EFAE9AA" w14:textId="2AE319DE" w:rsidR="00BB4FA8" w:rsidRDefault="00BB4FA8" w:rsidP="00BB4FA8">
      <w:pPr>
        <w:pStyle w:val="a7"/>
        <w:ind w:left="218"/>
        <w:rPr>
          <w:rFonts w:ascii="Times New Roman" w:eastAsia="Times New Roman" w:hAnsi="Times New Roman" w:cs="Times New Roman"/>
          <w:sz w:val="28"/>
          <w:szCs w:val="28"/>
          <w:lang w:eastAsia="ru-RU"/>
        </w:rPr>
      </w:pPr>
    </w:p>
    <w:p w14:paraId="65641DE8" w14:textId="4CDC3954" w:rsidR="00BB4FA8" w:rsidRDefault="00BB4FA8" w:rsidP="00BB4FA8">
      <w:pPr>
        <w:pStyle w:val="a7"/>
        <w:ind w:left="218"/>
        <w:rPr>
          <w:rFonts w:ascii="Times New Roman" w:eastAsia="Times New Roman" w:hAnsi="Times New Roman" w:cs="Times New Roman"/>
          <w:sz w:val="28"/>
          <w:szCs w:val="28"/>
          <w:lang w:eastAsia="ru-RU"/>
        </w:rPr>
      </w:pPr>
    </w:p>
    <w:p w14:paraId="37902282" w14:textId="2F88AAA5" w:rsidR="00BB4FA8" w:rsidRDefault="00BB4FA8" w:rsidP="00BB4FA8">
      <w:pPr>
        <w:pStyle w:val="a7"/>
        <w:ind w:left="218"/>
        <w:rPr>
          <w:rFonts w:ascii="Times New Roman" w:eastAsia="Times New Roman" w:hAnsi="Times New Roman" w:cs="Times New Roman"/>
          <w:sz w:val="28"/>
          <w:szCs w:val="28"/>
          <w:lang w:eastAsia="ru-RU"/>
        </w:rPr>
      </w:pPr>
    </w:p>
    <w:p w14:paraId="2907587B" w14:textId="19DA26AD" w:rsidR="00BB4FA8" w:rsidRDefault="00BB4FA8" w:rsidP="00BB4FA8">
      <w:pPr>
        <w:pStyle w:val="a7"/>
        <w:ind w:left="218"/>
        <w:rPr>
          <w:rFonts w:ascii="Times New Roman" w:eastAsia="Times New Roman" w:hAnsi="Times New Roman" w:cs="Times New Roman"/>
          <w:sz w:val="28"/>
          <w:szCs w:val="28"/>
          <w:lang w:eastAsia="ru-RU"/>
        </w:rPr>
      </w:pPr>
    </w:p>
    <w:p w14:paraId="610A72F8" w14:textId="68E96FCE" w:rsidR="00BB4FA8" w:rsidRDefault="00BB4FA8" w:rsidP="00BB4FA8">
      <w:pPr>
        <w:pStyle w:val="a7"/>
        <w:ind w:left="218"/>
        <w:rPr>
          <w:rFonts w:ascii="Times New Roman" w:eastAsia="Times New Roman" w:hAnsi="Times New Roman" w:cs="Times New Roman"/>
          <w:sz w:val="28"/>
          <w:szCs w:val="28"/>
          <w:lang w:eastAsia="ru-RU"/>
        </w:rPr>
      </w:pPr>
    </w:p>
    <w:p w14:paraId="5E731843" w14:textId="0076A7CC" w:rsidR="00BB4FA8" w:rsidRDefault="00BB4FA8" w:rsidP="00BB4FA8">
      <w:pPr>
        <w:pStyle w:val="a7"/>
        <w:ind w:left="218"/>
        <w:rPr>
          <w:rFonts w:ascii="Times New Roman" w:eastAsia="Times New Roman" w:hAnsi="Times New Roman" w:cs="Times New Roman"/>
          <w:sz w:val="28"/>
          <w:szCs w:val="28"/>
          <w:lang w:eastAsia="ru-RU"/>
        </w:rPr>
      </w:pPr>
    </w:p>
    <w:p w14:paraId="630FEE56" w14:textId="7537400B" w:rsidR="00BB4FA8" w:rsidRDefault="00BB4FA8" w:rsidP="00BB4FA8">
      <w:pPr>
        <w:pStyle w:val="a7"/>
        <w:ind w:left="218"/>
        <w:rPr>
          <w:rFonts w:ascii="Times New Roman" w:eastAsia="Times New Roman" w:hAnsi="Times New Roman" w:cs="Times New Roman"/>
          <w:sz w:val="28"/>
          <w:szCs w:val="28"/>
          <w:lang w:eastAsia="ru-RU"/>
        </w:rPr>
      </w:pPr>
    </w:p>
    <w:p w14:paraId="63A0D364" w14:textId="2BDA84A9" w:rsidR="00BB4FA8" w:rsidRDefault="00BB4FA8" w:rsidP="00BB4FA8">
      <w:pPr>
        <w:pStyle w:val="a7"/>
        <w:ind w:left="218"/>
        <w:rPr>
          <w:rFonts w:ascii="Times New Roman" w:eastAsia="Times New Roman" w:hAnsi="Times New Roman" w:cs="Times New Roman"/>
          <w:sz w:val="28"/>
          <w:szCs w:val="28"/>
          <w:lang w:eastAsia="ru-RU"/>
        </w:rPr>
      </w:pPr>
    </w:p>
    <w:p w14:paraId="79201F5B" w14:textId="605FEFB3" w:rsidR="00BB4FA8" w:rsidRDefault="00BB4FA8" w:rsidP="00BB4FA8">
      <w:pPr>
        <w:pStyle w:val="a7"/>
        <w:ind w:left="218"/>
        <w:rPr>
          <w:rFonts w:ascii="Times New Roman" w:eastAsia="Times New Roman" w:hAnsi="Times New Roman" w:cs="Times New Roman"/>
          <w:sz w:val="28"/>
          <w:szCs w:val="28"/>
          <w:lang w:eastAsia="ru-RU"/>
        </w:rPr>
      </w:pPr>
    </w:p>
    <w:p w14:paraId="3DCD9C8D" w14:textId="77777777" w:rsidR="00AA4DDC" w:rsidRDefault="008F3BD2">
      <w:pPr>
        <w:rPr>
          <w:rFonts w:ascii="Times New Roman" w:eastAsia="Times New Roman" w:hAnsi="Times New Roman" w:cs="Times New Roman"/>
          <w:sz w:val="28"/>
          <w:szCs w:val="28"/>
          <w:lang w:eastAsia="ru-RU"/>
        </w:rPr>
        <w:sectPr w:rsidR="00AA4DDC" w:rsidSect="00803887">
          <w:pgSz w:w="11906" w:h="16838"/>
          <w:pgMar w:top="568" w:right="850" w:bottom="426" w:left="1701" w:header="708" w:footer="708" w:gutter="0"/>
          <w:cols w:space="708"/>
          <w:docGrid w:linePitch="360"/>
        </w:sectPr>
      </w:pPr>
      <w:r>
        <w:rPr>
          <w:rFonts w:ascii="Times New Roman" w:eastAsia="Times New Roman" w:hAnsi="Times New Roman" w:cs="Times New Roman"/>
          <w:sz w:val="28"/>
          <w:szCs w:val="28"/>
          <w:lang w:eastAsia="ru-RU"/>
        </w:rPr>
        <w:br w:type="page"/>
      </w:r>
    </w:p>
    <w:p w14:paraId="7E704BDA" w14:textId="2237B5FC" w:rsidR="00BB4FA8" w:rsidRDefault="00BB4FA8" w:rsidP="00BB4FA8">
      <w:pPr>
        <w:pStyle w:val="a7"/>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F868A9">
        <w:rPr>
          <w:rFonts w:ascii="Times New Roman" w:eastAsia="Times New Roman" w:hAnsi="Times New Roman" w:cs="Times New Roman"/>
          <w:sz w:val="28"/>
          <w:szCs w:val="28"/>
          <w:lang w:eastAsia="ru-RU"/>
        </w:rPr>
        <w:t>5</w:t>
      </w:r>
    </w:p>
    <w:p w14:paraId="351AF171" w14:textId="77777777" w:rsidR="00BB4FA8" w:rsidRDefault="00BB4FA8" w:rsidP="00BB4FA8">
      <w:pPr>
        <w:pStyle w:val="a7"/>
        <w:ind w:left="218"/>
        <w:jc w:val="right"/>
        <w:rPr>
          <w:rFonts w:ascii="Times New Roman" w:eastAsia="Times New Roman" w:hAnsi="Times New Roman" w:cs="Times New Roman"/>
          <w:sz w:val="28"/>
          <w:szCs w:val="28"/>
          <w:lang w:eastAsia="ru-RU"/>
        </w:rPr>
      </w:pPr>
    </w:p>
    <w:p w14:paraId="65AD50A5" w14:textId="178C85C1" w:rsidR="00BB4FA8" w:rsidRPr="00E82AF4" w:rsidRDefault="00BB4FA8" w:rsidP="00BB4FA8">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к</w:t>
      </w:r>
      <w:r w:rsidRPr="00E82AF4">
        <w:rPr>
          <w:rFonts w:ascii="Times New Roman" w:eastAsia="Calibri" w:hAnsi="Times New Roman" w:cs="Times New Roman"/>
          <w:sz w:val="24"/>
        </w:rPr>
        <w:t xml:space="preserve"> Распоряжению от </w:t>
      </w:r>
      <w:r w:rsidR="004B1165">
        <w:rPr>
          <w:rFonts w:ascii="Times New Roman" w:eastAsia="Calibri" w:hAnsi="Times New Roman" w:cs="Times New Roman"/>
          <w:sz w:val="24"/>
        </w:rPr>
        <w:t>24</w:t>
      </w:r>
      <w:r>
        <w:rPr>
          <w:rFonts w:ascii="Times New Roman" w:eastAsia="Calibri" w:hAnsi="Times New Roman" w:cs="Times New Roman"/>
          <w:sz w:val="24"/>
        </w:rPr>
        <w:t>.</w:t>
      </w:r>
      <w:r w:rsidR="000F3D37">
        <w:rPr>
          <w:rFonts w:ascii="Times New Roman" w:eastAsia="Calibri" w:hAnsi="Times New Roman" w:cs="Times New Roman"/>
          <w:sz w:val="24"/>
        </w:rPr>
        <w:t>12</w:t>
      </w:r>
      <w:r>
        <w:rPr>
          <w:rFonts w:ascii="Times New Roman" w:eastAsia="Calibri" w:hAnsi="Times New Roman" w:cs="Times New Roman"/>
          <w:sz w:val="24"/>
        </w:rPr>
        <w:t>.2024 №</w:t>
      </w:r>
      <w:r w:rsidR="004B1165">
        <w:rPr>
          <w:rFonts w:ascii="Times New Roman" w:eastAsia="Calibri" w:hAnsi="Times New Roman" w:cs="Times New Roman"/>
          <w:sz w:val="24"/>
        </w:rPr>
        <w:t>32</w:t>
      </w:r>
    </w:p>
    <w:p w14:paraId="44FBA68E" w14:textId="77777777" w:rsidR="00BB4FA8" w:rsidRPr="00912521"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Times New Roman" w:hAnsi="Times New Roman" w:cs="Times New Roman"/>
          <w:sz w:val="28"/>
          <w:szCs w:val="28"/>
          <w:lang w:eastAsia="ru-RU"/>
        </w:rPr>
        <w:t>«</w:t>
      </w:r>
      <w:r w:rsidRPr="00912521">
        <w:rPr>
          <w:rFonts w:ascii="Times New Roman" w:eastAsia="Calibri" w:hAnsi="Times New Roman" w:cs="Times New Roman"/>
          <w:sz w:val="24"/>
        </w:rPr>
        <w:t>О внесении изменений в Распоряжение</w:t>
      </w:r>
    </w:p>
    <w:p w14:paraId="05315C8C" w14:textId="77777777" w:rsidR="00BB4FA8" w:rsidRPr="00912521"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 внутригородского</w:t>
      </w:r>
    </w:p>
    <w:p w14:paraId="51B81ADC" w14:textId="77777777"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федерального</w:t>
      </w:r>
    </w:p>
    <w:p w14:paraId="1EEB4603" w14:textId="6200D38E" w:rsidR="00BB4FA8" w:rsidRDefault="00BB4FA8" w:rsidP="00BB4FA8">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значения </w:t>
      </w:r>
      <w:r w:rsidRPr="00912521">
        <w:rPr>
          <w:rFonts w:ascii="Times New Roman" w:eastAsia="Calibri" w:hAnsi="Times New Roman" w:cs="Times New Roman"/>
          <w:sz w:val="24"/>
        </w:rPr>
        <w:t xml:space="preserve"> Санкт</w:t>
      </w:r>
      <w:proofErr w:type="gramEnd"/>
      <w:r w:rsidRPr="00912521">
        <w:rPr>
          <w:rFonts w:ascii="Times New Roman" w:eastAsia="Calibri" w:hAnsi="Times New Roman" w:cs="Times New Roman"/>
          <w:sz w:val="24"/>
        </w:rPr>
        <w:t>-Петербурга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sidR="00E63290">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42E99DA2" w14:textId="54C0D1A4"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округ УРИЦК от 30.12.2019</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40 «Об учетной политике </w:t>
      </w:r>
    </w:p>
    <w:p w14:paraId="175120B4" w14:textId="77777777"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внутригородского </w:t>
      </w:r>
    </w:p>
    <w:p w14:paraId="1E604C7E" w14:textId="77777777"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Санкт-Петербурга </w:t>
      </w:r>
    </w:p>
    <w:p w14:paraId="6F6352F7" w14:textId="351E3DA1"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w:t>
      </w:r>
      <w:r w:rsidR="00E63290">
        <w:rPr>
          <w:rFonts w:ascii="Times New Roman" w:eastAsia="Calibri" w:hAnsi="Times New Roman" w:cs="Times New Roman"/>
          <w:sz w:val="24"/>
        </w:rPr>
        <w:t>ый</w:t>
      </w:r>
      <w:r w:rsidRPr="00912521">
        <w:rPr>
          <w:rFonts w:ascii="Times New Roman" w:eastAsia="Calibri" w:hAnsi="Times New Roman" w:cs="Times New Roman"/>
          <w:sz w:val="24"/>
        </w:rPr>
        <w:t xml:space="preserve"> округ УРИЦК»</w:t>
      </w:r>
    </w:p>
    <w:p w14:paraId="5072BBB9" w14:textId="77777777" w:rsidR="00BB4FA8" w:rsidRPr="00912521" w:rsidRDefault="00BB4FA8" w:rsidP="00BB4FA8">
      <w:pPr>
        <w:jc w:val="right"/>
        <w:rPr>
          <w:rFonts w:ascii="Times New Roman" w:eastAsia="Times New Roman" w:hAnsi="Times New Roman" w:cs="Times New Roman"/>
          <w:sz w:val="28"/>
          <w:szCs w:val="28"/>
          <w:lang w:eastAsia="ru-RU"/>
        </w:rPr>
      </w:pPr>
    </w:p>
    <w:p w14:paraId="5C989AEC" w14:textId="63B6C1DE" w:rsidR="00BB4FA8" w:rsidRDefault="00BB4FA8" w:rsidP="00BB4FA8">
      <w:pPr>
        <w:pStyle w:val="a7"/>
        <w:spacing w:after="0" w:line="240" w:lineRule="auto"/>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A90CCA">
        <w:rPr>
          <w:rFonts w:ascii="Times New Roman" w:eastAsia="Times New Roman" w:hAnsi="Times New Roman" w:cs="Times New Roman"/>
          <w:sz w:val="28"/>
          <w:szCs w:val="28"/>
          <w:lang w:eastAsia="ru-RU"/>
        </w:rPr>
        <w:t>9</w:t>
      </w:r>
    </w:p>
    <w:p w14:paraId="657C2D18" w14:textId="77777777" w:rsidR="00BB4FA8" w:rsidRDefault="00BB4FA8" w:rsidP="00BB4FA8">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bCs/>
          <w:sz w:val="24"/>
          <w:szCs w:val="24"/>
        </w:rPr>
        <w:t>к</w:t>
      </w:r>
      <w:r w:rsidRPr="006F7851">
        <w:rPr>
          <w:rFonts w:ascii="Times New Roman" w:eastAsia="Calibri" w:hAnsi="Times New Roman" w:cs="Times New Roman"/>
          <w:bCs/>
          <w:sz w:val="24"/>
          <w:szCs w:val="24"/>
        </w:rPr>
        <w:t xml:space="preserve"> учетной политике</w:t>
      </w:r>
      <w:r>
        <w:rPr>
          <w:rFonts w:ascii="Times New Roman" w:eastAsia="Calibri" w:hAnsi="Times New Roman" w:cs="Times New Roman"/>
          <w:bCs/>
          <w:sz w:val="24"/>
          <w:szCs w:val="24"/>
        </w:rPr>
        <w:t xml:space="preserve"> </w:t>
      </w:r>
      <w:r w:rsidRPr="00912521">
        <w:rPr>
          <w:rFonts w:ascii="Times New Roman" w:eastAsia="Calibri" w:hAnsi="Times New Roman" w:cs="Times New Roman"/>
          <w:sz w:val="24"/>
        </w:rPr>
        <w:t>Местной администрации</w:t>
      </w:r>
    </w:p>
    <w:p w14:paraId="67DAD7FE" w14:textId="77777777" w:rsidR="00BB4FA8" w:rsidRDefault="00BB4FA8" w:rsidP="00BB4FA8">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 xml:space="preserve"> </w:t>
      </w:r>
      <w:r>
        <w:rPr>
          <w:rFonts w:ascii="Times New Roman" w:eastAsia="Calibri" w:hAnsi="Times New Roman" w:cs="Times New Roman"/>
          <w:sz w:val="24"/>
        </w:rPr>
        <w:t>в</w:t>
      </w:r>
      <w:r w:rsidRPr="00912521">
        <w:rPr>
          <w:rFonts w:ascii="Times New Roman" w:eastAsia="Calibri" w:hAnsi="Times New Roman" w:cs="Times New Roman"/>
          <w:sz w:val="24"/>
        </w:rPr>
        <w:t>нутригородского</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w:t>
      </w:r>
    </w:p>
    <w:p w14:paraId="519D2927" w14:textId="60196FEF" w:rsidR="00BB4FA8" w:rsidRDefault="00BB4FA8" w:rsidP="00BB4FA8">
      <w:pPr>
        <w:spacing w:after="0" w:line="240" w:lineRule="auto"/>
        <w:ind w:left="7" w:hanging="7"/>
        <w:jc w:val="right"/>
        <w:rPr>
          <w:rFonts w:ascii="Times New Roman" w:eastAsia="Calibri" w:hAnsi="Times New Roman" w:cs="Times New Roman"/>
          <w:sz w:val="24"/>
        </w:rPr>
      </w:pPr>
      <w:proofErr w:type="gramStart"/>
      <w:r>
        <w:rPr>
          <w:rFonts w:ascii="Times New Roman" w:eastAsia="Calibri" w:hAnsi="Times New Roman" w:cs="Times New Roman"/>
          <w:sz w:val="24"/>
        </w:rPr>
        <w:t>федерального  значения</w:t>
      </w:r>
      <w:proofErr w:type="gramEnd"/>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Санкт-Петербурга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sidR="00E63290">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15409D01" w14:textId="46A9207C" w:rsidR="00BB4FA8" w:rsidRDefault="00BB4FA8" w:rsidP="00BB4FA8">
      <w:pPr>
        <w:pStyle w:val="a7"/>
        <w:spacing w:after="0" w:line="240" w:lineRule="auto"/>
        <w:ind w:left="218"/>
        <w:jc w:val="right"/>
        <w:rPr>
          <w:rFonts w:ascii="Times New Roman" w:eastAsia="Calibri" w:hAnsi="Times New Roman" w:cs="Times New Roman"/>
          <w:bCs/>
          <w:sz w:val="24"/>
        </w:rPr>
      </w:pPr>
      <w:r w:rsidRPr="00912521">
        <w:rPr>
          <w:rFonts w:ascii="Times New Roman" w:eastAsia="Calibri" w:hAnsi="Times New Roman" w:cs="Times New Roman"/>
          <w:sz w:val="24"/>
        </w:rPr>
        <w:t>округ УРИЦК</w:t>
      </w:r>
      <w:r w:rsidRPr="006F7851">
        <w:rPr>
          <w:rFonts w:ascii="Times New Roman" w:eastAsia="Calibri" w:hAnsi="Times New Roman" w:cs="Times New Roman"/>
          <w:bCs/>
          <w:sz w:val="24"/>
          <w:szCs w:val="24"/>
        </w:rPr>
        <w:t xml:space="preserve"> </w:t>
      </w:r>
      <w:r w:rsidR="005D0273">
        <w:rPr>
          <w:rFonts w:ascii="Times New Roman" w:eastAsia="Calibri" w:hAnsi="Times New Roman" w:cs="Times New Roman"/>
          <w:bCs/>
          <w:sz w:val="24"/>
          <w:szCs w:val="24"/>
        </w:rPr>
        <w:t>к</w:t>
      </w:r>
      <w:r w:rsidRPr="00415B63">
        <w:rPr>
          <w:rFonts w:ascii="Times New Roman" w:eastAsia="Calibri" w:hAnsi="Times New Roman" w:cs="Times New Roman"/>
          <w:bCs/>
          <w:sz w:val="24"/>
          <w:szCs w:val="24"/>
        </w:rPr>
        <w:t xml:space="preserve"> Распоряжению «</w:t>
      </w:r>
      <w:r w:rsidRPr="00415B63">
        <w:rPr>
          <w:rFonts w:ascii="Times New Roman" w:eastAsia="Calibri" w:hAnsi="Times New Roman" w:cs="Times New Roman"/>
          <w:bCs/>
          <w:sz w:val="24"/>
        </w:rPr>
        <w:t>Об учетной политике</w:t>
      </w:r>
    </w:p>
    <w:p w14:paraId="6AD3EF0D" w14:textId="77777777" w:rsidR="00BB4FA8" w:rsidRDefault="00BB4FA8" w:rsidP="00BB4FA8">
      <w:pPr>
        <w:pStyle w:val="a7"/>
        <w:spacing w:after="0" w:line="240" w:lineRule="auto"/>
        <w:ind w:left="218"/>
        <w:jc w:val="right"/>
        <w:rPr>
          <w:rFonts w:ascii="Times New Roman" w:eastAsia="Calibri" w:hAnsi="Times New Roman" w:cs="Times New Roman"/>
          <w:bCs/>
          <w:sz w:val="24"/>
        </w:rPr>
      </w:pPr>
      <w:r w:rsidRPr="00415B63">
        <w:rPr>
          <w:rFonts w:ascii="Times New Roman" w:eastAsia="Calibri" w:hAnsi="Times New Roman" w:cs="Times New Roman"/>
          <w:bCs/>
          <w:sz w:val="24"/>
        </w:rPr>
        <w:t xml:space="preserve"> Местной администрации</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внутригородского Муниципального</w:t>
      </w:r>
    </w:p>
    <w:p w14:paraId="5F86AEB2" w14:textId="027CABF2" w:rsidR="00BB4FA8" w:rsidRPr="00415B63" w:rsidRDefault="00BB4FA8" w:rsidP="00BB4FA8">
      <w:pPr>
        <w:pStyle w:val="a7"/>
        <w:spacing w:after="0" w:line="240" w:lineRule="auto"/>
        <w:ind w:left="218"/>
        <w:jc w:val="right"/>
        <w:rPr>
          <w:rFonts w:ascii="Times New Roman" w:eastAsia="Calibri" w:hAnsi="Times New Roman" w:cs="Times New Roman"/>
          <w:bCs/>
          <w:sz w:val="24"/>
          <w:szCs w:val="24"/>
        </w:rPr>
      </w:pPr>
      <w:r w:rsidRPr="00415B63">
        <w:rPr>
          <w:rFonts w:ascii="Times New Roman" w:eastAsia="Calibri" w:hAnsi="Times New Roman" w:cs="Times New Roman"/>
          <w:bCs/>
          <w:sz w:val="24"/>
        </w:rPr>
        <w:t xml:space="preserve"> </w:t>
      </w:r>
      <w:r>
        <w:rPr>
          <w:rFonts w:ascii="Times New Roman" w:eastAsia="Calibri" w:hAnsi="Times New Roman" w:cs="Times New Roman"/>
          <w:bCs/>
          <w:sz w:val="24"/>
        </w:rPr>
        <w:t>о</w:t>
      </w:r>
      <w:r w:rsidRPr="00415B63">
        <w:rPr>
          <w:rFonts w:ascii="Times New Roman" w:eastAsia="Calibri" w:hAnsi="Times New Roman" w:cs="Times New Roman"/>
          <w:bCs/>
          <w:sz w:val="24"/>
        </w:rPr>
        <w:t>бразования</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Санкт-Петербурга Муниципальн</w:t>
      </w:r>
      <w:r w:rsidR="00E63290">
        <w:rPr>
          <w:rFonts w:ascii="Times New Roman" w:eastAsia="Calibri" w:hAnsi="Times New Roman" w:cs="Times New Roman"/>
          <w:bCs/>
          <w:sz w:val="24"/>
        </w:rPr>
        <w:t>ый</w:t>
      </w:r>
      <w:r w:rsidRPr="00415B63">
        <w:rPr>
          <w:rFonts w:ascii="Times New Roman" w:eastAsia="Calibri" w:hAnsi="Times New Roman" w:cs="Times New Roman"/>
          <w:bCs/>
          <w:sz w:val="24"/>
        </w:rPr>
        <w:t xml:space="preserve"> округ УРИЦК»</w:t>
      </w:r>
    </w:p>
    <w:p w14:paraId="08226F87" w14:textId="77777777" w:rsidR="00AA4DDC" w:rsidRDefault="00BB4FA8" w:rsidP="00AA4DDC">
      <w:pPr>
        <w:pStyle w:val="a7"/>
        <w:ind w:left="21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A4DDC">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от «30» декабря 2019г. №40</w:t>
      </w:r>
      <w:bookmarkStart w:id="50" w:name="_title_4"/>
      <w:bookmarkStart w:id="51" w:name="_ref_1-feb7c350795545"/>
    </w:p>
    <w:p w14:paraId="7A5E91DD" w14:textId="77777777" w:rsidR="00AA4DDC" w:rsidRDefault="00AA4DDC" w:rsidP="00AA4DDC">
      <w:pPr>
        <w:pStyle w:val="a7"/>
        <w:ind w:left="218"/>
      </w:pPr>
    </w:p>
    <w:p w14:paraId="66315CB5" w14:textId="77777777" w:rsidR="00AA4DDC" w:rsidRDefault="00AA4DDC" w:rsidP="00AA4DDC">
      <w:pPr>
        <w:pStyle w:val="a7"/>
        <w:ind w:left="218"/>
      </w:pPr>
    </w:p>
    <w:p w14:paraId="3E962CFB" w14:textId="77777777" w:rsidR="00AA4DDC" w:rsidRDefault="00AA4DDC" w:rsidP="00AA4DDC">
      <w:pPr>
        <w:pStyle w:val="a7"/>
        <w:ind w:left="218"/>
      </w:pPr>
    </w:p>
    <w:p w14:paraId="4CF38712" w14:textId="77777777" w:rsidR="00AA4DDC" w:rsidRDefault="00AA4DDC" w:rsidP="00AA4DDC">
      <w:pPr>
        <w:pStyle w:val="a7"/>
        <w:ind w:left="218"/>
      </w:pPr>
    </w:p>
    <w:p w14:paraId="51AB6348" w14:textId="77777777" w:rsidR="00E63290" w:rsidRDefault="00E63290" w:rsidP="00AA4DDC">
      <w:pPr>
        <w:pStyle w:val="a7"/>
        <w:ind w:left="218"/>
      </w:pPr>
    </w:p>
    <w:p w14:paraId="79328356" w14:textId="77777777" w:rsidR="00E63290" w:rsidRDefault="00E63290" w:rsidP="00AA4DDC">
      <w:pPr>
        <w:pStyle w:val="a7"/>
        <w:ind w:left="218"/>
      </w:pPr>
    </w:p>
    <w:p w14:paraId="7C4C5116" w14:textId="77777777" w:rsidR="00E63290" w:rsidRDefault="00E63290" w:rsidP="00AA4DDC">
      <w:pPr>
        <w:pStyle w:val="a7"/>
        <w:ind w:left="218"/>
      </w:pPr>
    </w:p>
    <w:p w14:paraId="2FB0BBA9" w14:textId="77777777" w:rsidR="00AA4DDC" w:rsidRDefault="00AA4DDC" w:rsidP="00AA4DDC">
      <w:pPr>
        <w:pStyle w:val="a7"/>
        <w:ind w:left="218"/>
      </w:pPr>
    </w:p>
    <w:p w14:paraId="0EBF91A9" w14:textId="77777777" w:rsidR="00AA4DDC" w:rsidRDefault="00AA4DDC" w:rsidP="00AA4DDC">
      <w:pPr>
        <w:pStyle w:val="a7"/>
        <w:ind w:left="218"/>
      </w:pPr>
    </w:p>
    <w:p w14:paraId="60AF8D9D" w14:textId="2A1BFCD7" w:rsidR="00AA4DDC" w:rsidRPr="00AA4DDC" w:rsidRDefault="00AA4DDC" w:rsidP="00AA4DDC">
      <w:pPr>
        <w:pStyle w:val="a7"/>
        <w:ind w:left="218"/>
        <w:jc w:val="center"/>
        <w:rPr>
          <w:b/>
          <w:sz w:val="32"/>
          <w:szCs w:val="32"/>
        </w:rPr>
      </w:pPr>
      <w:r w:rsidRPr="00AA4DDC">
        <w:rPr>
          <w:b/>
          <w:sz w:val="32"/>
          <w:szCs w:val="32"/>
        </w:rPr>
        <w:lastRenderedPageBreak/>
        <w:t>Самостоятельно разработанные формы первичных (сводных) учетных документов</w:t>
      </w:r>
      <w:bookmarkEnd w:id="50"/>
      <w:bookmarkEnd w:id="51"/>
    </w:p>
    <w:p w14:paraId="49D8AFE7" w14:textId="77777777" w:rsidR="00AA4DDC" w:rsidRPr="00122628" w:rsidRDefault="00AA4DDC" w:rsidP="00AA4DDC"/>
    <w:p w14:paraId="18E11207" w14:textId="77777777" w:rsidR="00AA4DDC" w:rsidRPr="00372132" w:rsidRDefault="00AA4DDC" w:rsidP="00AA4DDC">
      <w:pPr>
        <w:ind w:left="482"/>
        <w:jc w:val="center"/>
        <w:rPr>
          <w:b/>
          <w:bCs/>
          <w:sz w:val="24"/>
          <w:szCs w:val="24"/>
        </w:rPr>
      </w:pPr>
      <w:r>
        <w:rPr>
          <w:b/>
          <w:bCs/>
          <w:sz w:val="24"/>
          <w:szCs w:val="24"/>
        </w:rPr>
        <w:t>1. </w:t>
      </w:r>
      <w:r w:rsidRPr="00372132">
        <w:rPr>
          <w:b/>
          <w:bCs/>
          <w:sz w:val="24"/>
          <w:szCs w:val="24"/>
        </w:rPr>
        <w:t>Форма Акта</w:t>
      </w:r>
      <w:r w:rsidRPr="00372132">
        <w:rPr>
          <w:sz w:val="24"/>
          <w:szCs w:val="24"/>
        </w:rPr>
        <w:t xml:space="preserve"> </w:t>
      </w:r>
      <w:r w:rsidRPr="00372132">
        <w:rPr>
          <w:b/>
          <w:bCs/>
          <w:sz w:val="24"/>
          <w:szCs w:val="24"/>
        </w:rPr>
        <w:t xml:space="preserve">обследования многолетних насаждений </w:t>
      </w:r>
    </w:p>
    <w:p w14:paraId="0D7D599B" w14:textId="77777777" w:rsidR="00AA4DDC" w:rsidRPr="00100D4A" w:rsidRDefault="00AA4DDC" w:rsidP="00AA4DDC">
      <w:pPr>
        <w:pStyle w:val="a7"/>
        <w:ind w:left="842"/>
        <w:rPr>
          <w:b/>
          <w:bCs/>
          <w:highlight w:val="lightGray"/>
        </w:rPr>
      </w:pPr>
    </w:p>
    <w:p w14:paraId="16355E7C" w14:textId="77777777" w:rsidR="00AA4DDC" w:rsidRDefault="00AA4DDC" w:rsidP="00AA4DDC">
      <w:pPr>
        <w:tabs>
          <w:tab w:val="left" w:pos="3360"/>
        </w:tabs>
        <w:suppressAutoHyphens/>
        <w:spacing w:after="0" w:line="240" w:lineRule="auto"/>
        <w:jc w:val="center"/>
        <w:rPr>
          <w:sz w:val="24"/>
          <w:szCs w:val="20"/>
          <w:lang w:eastAsia="ar-SA"/>
        </w:rPr>
      </w:pPr>
      <w:r>
        <w:rPr>
          <w:sz w:val="24"/>
          <w:szCs w:val="20"/>
          <w:lang w:eastAsia="ar-SA"/>
        </w:rPr>
        <w:t>Местная администрация внутригородского Муниципального образования города федерального значения</w:t>
      </w:r>
    </w:p>
    <w:p w14:paraId="1CE35897" w14:textId="69D33258" w:rsidR="00AA4DDC" w:rsidRPr="00100D4A" w:rsidRDefault="00AA4DDC" w:rsidP="00AA4DDC">
      <w:pPr>
        <w:tabs>
          <w:tab w:val="left" w:pos="3360"/>
        </w:tabs>
        <w:suppressAutoHyphens/>
        <w:spacing w:after="0" w:line="240" w:lineRule="auto"/>
        <w:jc w:val="center"/>
        <w:rPr>
          <w:sz w:val="24"/>
          <w:szCs w:val="20"/>
          <w:lang w:eastAsia="ar-SA"/>
        </w:rPr>
      </w:pPr>
      <w:r>
        <w:rPr>
          <w:sz w:val="24"/>
          <w:szCs w:val="20"/>
          <w:lang w:eastAsia="ar-SA"/>
        </w:rPr>
        <w:t xml:space="preserve"> Санкт-Петербурга Муниципальн</w:t>
      </w:r>
      <w:r w:rsidR="00E63290">
        <w:rPr>
          <w:sz w:val="24"/>
          <w:szCs w:val="20"/>
          <w:lang w:eastAsia="ar-SA"/>
        </w:rPr>
        <w:t>ый</w:t>
      </w:r>
      <w:r>
        <w:rPr>
          <w:sz w:val="24"/>
          <w:szCs w:val="20"/>
          <w:lang w:eastAsia="ar-SA"/>
        </w:rPr>
        <w:t xml:space="preserve"> округ УРИЦК</w:t>
      </w:r>
    </w:p>
    <w:tbl>
      <w:tblPr>
        <w:tblStyle w:val="aa"/>
        <w:tblpPr w:leftFromText="180" w:rightFromText="180" w:vertAnchor="text" w:horzAnchor="margin" w:tblpXSpec="right"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392"/>
      </w:tblGrid>
      <w:tr w:rsidR="00AA4DDC" w:rsidRPr="00100D4A" w14:paraId="6793BFDF" w14:textId="77777777" w:rsidTr="00FE7840">
        <w:trPr>
          <w:trHeight w:val="284"/>
        </w:trPr>
        <w:tc>
          <w:tcPr>
            <w:tcW w:w="5365" w:type="dxa"/>
            <w:gridSpan w:val="2"/>
            <w:vAlign w:val="bottom"/>
          </w:tcPr>
          <w:p w14:paraId="58CA650E" w14:textId="77777777" w:rsidR="00AA4DDC" w:rsidRPr="00100D4A" w:rsidRDefault="00AA4DDC" w:rsidP="00FE7840">
            <w:pPr>
              <w:tabs>
                <w:tab w:val="left" w:pos="3360"/>
              </w:tabs>
              <w:suppressAutoHyphens/>
              <w:jc w:val="center"/>
              <w:rPr>
                <w:sz w:val="24"/>
                <w:szCs w:val="20"/>
                <w:lang w:eastAsia="ar-SA"/>
              </w:rPr>
            </w:pPr>
            <w:r w:rsidRPr="00100D4A">
              <w:rPr>
                <w:sz w:val="24"/>
                <w:szCs w:val="20"/>
                <w:lang w:eastAsia="ar-SA"/>
              </w:rPr>
              <w:t>УТВЕРЖДАЮ</w:t>
            </w:r>
          </w:p>
        </w:tc>
      </w:tr>
      <w:tr w:rsidR="00AA4DDC" w:rsidRPr="00100D4A" w14:paraId="4431842C" w14:textId="77777777" w:rsidTr="00FE7840">
        <w:trPr>
          <w:trHeight w:val="288"/>
        </w:trPr>
        <w:tc>
          <w:tcPr>
            <w:tcW w:w="5365" w:type="dxa"/>
            <w:gridSpan w:val="2"/>
            <w:vAlign w:val="bottom"/>
          </w:tcPr>
          <w:p w14:paraId="2A34BC88" w14:textId="19070B65" w:rsidR="00AA4DDC" w:rsidRPr="00100D4A" w:rsidRDefault="00AA4DDC" w:rsidP="00FE7840">
            <w:pPr>
              <w:tabs>
                <w:tab w:val="left" w:pos="3360"/>
              </w:tabs>
              <w:suppressAutoHyphens/>
              <w:rPr>
                <w:sz w:val="24"/>
                <w:szCs w:val="20"/>
                <w:lang w:eastAsia="ar-SA"/>
              </w:rPr>
            </w:pPr>
            <w:r>
              <w:rPr>
                <w:sz w:val="24"/>
                <w:szCs w:val="20"/>
                <w:lang w:eastAsia="ar-SA"/>
              </w:rPr>
              <w:t>Глава Местной администрации МО УРИЦК</w:t>
            </w:r>
          </w:p>
        </w:tc>
      </w:tr>
      <w:tr w:rsidR="00AA4DDC" w:rsidRPr="00100D4A" w14:paraId="42823F84" w14:textId="77777777" w:rsidTr="00FE7840">
        <w:trPr>
          <w:trHeight w:val="557"/>
        </w:trPr>
        <w:tc>
          <w:tcPr>
            <w:tcW w:w="2973" w:type="dxa"/>
            <w:vAlign w:val="bottom"/>
          </w:tcPr>
          <w:p w14:paraId="3AA872DD" w14:textId="11B6E9BB" w:rsidR="00AA4DDC" w:rsidRPr="00100D4A" w:rsidRDefault="00AA4DDC" w:rsidP="00FE7840">
            <w:pPr>
              <w:tabs>
                <w:tab w:val="left" w:pos="3360"/>
              </w:tabs>
              <w:suppressAutoHyphens/>
              <w:jc w:val="center"/>
              <w:rPr>
                <w:sz w:val="24"/>
                <w:szCs w:val="20"/>
                <w:lang w:eastAsia="ar-SA"/>
              </w:rPr>
            </w:pPr>
            <w:r>
              <w:rPr>
                <w:sz w:val="24"/>
                <w:szCs w:val="20"/>
                <w:lang w:eastAsia="ar-SA"/>
              </w:rPr>
              <w:t>_______________________</w:t>
            </w:r>
          </w:p>
        </w:tc>
        <w:tc>
          <w:tcPr>
            <w:tcW w:w="2392" w:type="dxa"/>
            <w:vAlign w:val="bottom"/>
          </w:tcPr>
          <w:p w14:paraId="6B4B4AD2" w14:textId="77777777" w:rsidR="00AA4DDC" w:rsidRPr="00100D4A" w:rsidRDefault="00AA4DDC" w:rsidP="00FE7840">
            <w:pPr>
              <w:tabs>
                <w:tab w:val="left" w:pos="3360"/>
              </w:tabs>
              <w:suppressAutoHyphens/>
              <w:jc w:val="right"/>
              <w:rPr>
                <w:sz w:val="24"/>
                <w:szCs w:val="20"/>
                <w:lang w:eastAsia="ar-SA"/>
              </w:rPr>
            </w:pPr>
            <w:r w:rsidRPr="00100D4A">
              <w:rPr>
                <w:sz w:val="24"/>
                <w:szCs w:val="20"/>
                <w:lang w:eastAsia="ar-SA"/>
              </w:rPr>
              <w:t>(</w:t>
            </w:r>
            <w:r w:rsidRPr="00100D4A">
              <w:rPr>
                <w:color w:val="000000"/>
                <w:sz w:val="24"/>
                <w:szCs w:val="20"/>
                <w:lang w:eastAsia="ar-SA"/>
              </w:rPr>
              <w:t xml:space="preserve"> _______________</w:t>
            </w:r>
            <w:r w:rsidRPr="00100D4A">
              <w:rPr>
                <w:sz w:val="24"/>
                <w:szCs w:val="20"/>
                <w:lang w:eastAsia="ar-SA"/>
              </w:rPr>
              <w:t xml:space="preserve"> )</w:t>
            </w:r>
          </w:p>
        </w:tc>
      </w:tr>
      <w:tr w:rsidR="00AA4DDC" w:rsidRPr="00100D4A" w14:paraId="423B10F5" w14:textId="77777777" w:rsidTr="00FE7840">
        <w:trPr>
          <w:trHeight w:val="300"/>
        </w:trPr>
        <w:tc>
          <w:tcPr>
            <w:tcW w:w="2973" w:type="dxa"/>
            <w:vAlign w:val="bottom"/>
          </w:tcPr>
          <w:p w14:paraId="19CB9415" w14:textId="77777777" w:rsidR="00AA4DDC" w:rsidRPr="00100D4A" w:rsidRDefault="00AA4DDC" w:rsidP="00FE7840">
            <w:pPr>
              <w:tabs>
                <w:tab w:val="left" w:pos="3360"/>
              </w:tabs>
              <w:suppressAutoHyphens/>
              <w:jc w:val="center"/>
              <w:rPr>
                <w:sz w:val="24"/>
                <w:szCs w:val="20"/>
                <w:lang w:eastAsia="ar-SA"/>
              </w:rPr>
            </w:pPr>
            <w:r w:rsidRPr="00100D4A">
              <w:rPr>
                <w:sz w:val="24"/>
                <w:szCs w:val="20"/>
                <w:lang w:eastAsia="ar-SA"/>
              </w:rPr>
              <w:t>«______»__________20___г.</w:t>
            </w:r>
          </w:p>
        </w:tc>
        <w:tc>
          <w:tcPr>
            <w:tcW w:w="2392" w:type="dxa"/>
            <w:vAlign w:val="bottom"/>
          </w:tcPr>
          <w:p w14:paraId="31FC9709" w14:textId="77777777" w:rsidR="00AA4DDC" w:rsidRPr="00100D4A" w:rsidRDefault="00AA4DDC" w:rsidP="00FE7840">
            <w:pPr>
              <w:tabs>
                <w:tab w:val="left" w:pos="3360"/>
              </w:tabs>
              <w:suppressAutoHyphens/>
              <w:jc w:val="center"/>
              <w:rPr>
                <w:sz w:val="24"/>
                <w:szCs w:val="20"/>
                <w:lang w:eastAsia="ar-SA"/>
              </w:rPr>
            </w:pPr>
          </w:p>
        </w:tc>
      </w:tr>
    </w:tbl>
    <w:p w14:paraId="6F0654ED" w14:textId="77777777" w:rsidR="00AA4DDC" w:rsidRPr="00100D4A" w:rsidRDefault="00AA4DDC" w:rsidP="00AA4DDC">
      <w:pPr>
        <w:tabs>
          <w:tab w:val="left" w:pos="3360"/>
        </w:tabs>
        <w:suppressAutoHyphens/>
        <w:spacing w:after="0" w:line="240" w:lineRule="auto"/>
        <w:jc w:val="center"/>
        <w:rPr>
          <w:sz w:val="24"/>
          <w:szCs w:val="20"/>
          <w:lang w:eastAsia="ar-SA"/>
        </w:rPr>
      </w:pPr>
      <w:r w:rsidRPr="00100D4A">
        <w:rPr>
          <w:noProof/>
          <w:sz w:val="24"/>
          <w:szCs w:val="20"/>
          <w:lang w:eastAsia="ru-RU"/>
        </w:rPr>
        <mc:AlternateContent>
          <mc:Choice Requires="wps">
            <w:drawing>
              <wp:anchor distT="0" distB="0" distL="114300" distR="114300" simplePos="0" relativeHeight="251659264" behindDoc="0" locked="0" layoutInCell="1" allowOverlap="1" wp14:anchorId="2E97BE70" wp14:editId="0E718D1B">
                <wp:simplePos x="0" y="0"/>
                <wp:positionH relativeFrom="margin">
                  <wp:posOffset>222885</wp:posOffset>
                </wp:positionH>
                <wp:positionV relativeFrom="paragraph">
                  <wp:posOffset>5080</wp:posOffset>
                </wp:positionV>
                <wp:extent cx="9017000" cy="22860"/>
                <wp:effectExtent l="0" t="0" r="31750" b="342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0" cy="22860"/>
                        </a:xfrm>
                        <a:prstGeom prst="line">
                          <a:avLst/>
                        </a:prstGeom>
                        <a:noFill/>
                        <a:ln w="1270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37AC6B"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5pt,.4pt" to="72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7LeQIAAKQEAAAOAAAAZHJzL2Uyb0RvYy54bWysVMGO0zAQvSPxD5bv3STdUrrRpivUtFwW&#10;WGmXD3AdJ7FwbMv2Nq0QEnBG2k/gFziAtNIC35D+EWOnrXbhghA9uGPPzPPM85ucnq0bgVbMWK5k&#10;hpOjGCMmqSq4rDL8+moxmGBkHZEFEUqyDG+YxWfTx49OW52yoaqVKJhBACJt2uoM187pNIosrVlD&#10;7JHSTIKzVKYhDramigpDWkBvRDSM43HUKlNooyizFk7z3omnAb8sGXWvytIyh0SGoTYXVhPWpV+j&#10;6SlJK0N0zemuDPIPVTSES7j0AJUTR9C14X9ANZwaZVXpjqhqIlWWnLLQA3STxL91c1kTzUIvQI7V&#10;B5rs/4OlL1cXBvEiw8cYSdLAE3Wft++3N9337sv2Bm0/dD+7b93X7rb70d1uP4J9t/0Etnd2d7vj&#10;G3TsmWy1TQFwJi+M54Ku5aU+V/SNRVLNaiIrFjq62mi4JvEZ0YMUv7Ea6lm2L1QBMeTaqUDrujSN&#10;hwTC0Dq83ubwemztEIXDkzh5GsfwyBR8w+FkHF43Iuk+WRvrnjPVIG9kWHDpySUpWZ1b54sh6T7E&#10;H0u14EIEgQiJWqh4CPgAT0CnpSAOzEYDc1ZWGBFRwQBQZwKkVYIXPt0DWVMtZ8KgFfEiDL/QO3ju&#10;h/m7c2LrPi64enk23MGMCN5keHLIJmnNSDGXRSjQES56G5oQ0t8KtEBbO6vX4tuT+GQ+mU9Gg9Fw&#10;PB+M4jwfPFvMRoPxInn6JD/OZ7M8eecbSEZpzYuCSd/Dfi6S0d/pbjehvaIPk3GgM3qIHniHYvf/&#10;oeigCy+FXlRLVWwuzF4vMAoheDe2ftbu78G+/3GZ/gIAAP//AwBQSwMEFAAGAAgAAAAhAD5Op/Tb&#10;AAAABgEAAA8AAABkcnMvZG93bnJldi54bWxMjsFOwzAQRO9I/IO1SNyoU5JCFbKpKlDFgVNLBT26&#10;8ZJEjdeR7aaBr8c5wXE0ozevWI2mEwM531pGmM8SEMSV1S3XCPv3zd0ShA+KteosE8I3eViV11eF&#10;yrW98JaGXahFhLDPFUITQp9L6auGjPIz2xPH7ss6o0KMrpbaqUuEm07eJ8mDNKrl+NConp4bqk67&#10;s0H4WD+e0vH1JduE7f7g7JC+0c8n4u3NuH4CEWgMf2OY9KM6lNHpaM+svegQ0sU8LhGi/9Rmiykf&#10;EbIMZFnI//rlLwAAAP//AwBQSwECLQAUAAYACAAAACEAtoM4kv4AAADhAQAAEwAAAAAAAAAAAAAA&#10;AAAAAAAAW0NvbnRlbnRfVHlwZXNdLnhtbFBLAQItABQABgAIAAAAIQA4/SH/1gAAAJQBAAALAAAA&#10;AAAAAAAAAAAAAC8BAABfcmVscy8ucmVsc1BLAQItABQABgAIAAAAIQDgdN7LeQIAAKQEAAAOAAAA&#10;AAAAAAAAAAAAAC4CAABkcnMvZTJvRG9jLnhtbFBLAQItABQABgAIAAAAIQA+Tqf02wAAAAYBAAAP&#10;AAAAAAAAAAAAAAAAANMEAABkcnMvZG93bnJldi54bWxQSwUGAAAAAAQABADzAAAA2wUAAAAA&#10;" strokeweight="1pt">
                <v:stroke joinstyle="miter"/>
                <w10:wrap anchorx="margin"/>
              </v:line>
            </w:pict>
          </mc:Fallback>
        </mc:AlternateContent>
      </w:r>
    </w:p>
    <w:p w14:paraId="60F504B4" w14:textId="77777777" w:rsidR="00AA4DDC" w:rsidRPr="00100D4A" w:rsidRDefault="00AA4DDC" w:rsidP="00AA4DDC">
      <w:pPr>
        <w:tabs>
          <w:tab w:val="left" w:pos="3360"/>
        </w:tabs>
        <w:suppressAutoHyphens/>
        <w:spacing w:after="0" w:line="240" w:lineRule="auto"/>
        <w:jc w:val="center"/>
        <w:rPr>
          <w:sz w:val="24"/>
          <w:szCs w:val="20"/>
          <w:lang w:eastAsia="ar-SA"/>
        </w:rPr>
      </w:pPr>
    </w:p>
    <w:p w14:paraId="32C249EE" w14:textId="77777777" w:rsidR="00AA4DDC" w:rsidRPr="00100D4A" w:rsidRDefault="00AA4DDC" w:rsidP="00AA4DDC">
      <w:pPr>
        <w:tabs>
          <w:tab w:val="left" w:pos="3360"/>
        </w:tabs>
        <w:suppressAutoHyphens/>
        <w:spacing w:after="0" w:line="240" w:lineRule="auto"/>
        <w:jc w:val="center"/>
        <w:rPr>
          <w:sz w:val="24"/>
          <w:szCs w:val="20"/>
          <w:lang w:eastAsia="ar-SA"/>
        </w:rPr>
      </w:pPr>
    </w:p>
    <w:p w14:paraId="629AEF73" w14:textId="77777777" w:rsidR="00AA4DDC" w:rsidRPr="00100D4A" w:rsidRDefault="00AA4DDC" w:rsidP="00AA4DDC">
      <w:pPr>
        <w:tabs>
          <w:tab w:val="left" w:pos="3360"/>
        </w:tabs>
        <w:suppressAutoHyphens/>
        <w:spacing w:after="0" w:line="240" w:lineRule="auto"/>
        <w:jc w:val="center"/>
        <w:rPr>
          <w:sz w:val="24"/>
          <w:szCs w:val="20"/>
          <w:lang w:eastAsia="ar-SA"/>
        </w:rPr>
      </w:pPr>
    </w:p>
    <w:p w14:paraId="6CE0ED42" w14:textId="77777777" w:rsidR="00AA4DDC" w:rsidRPr="00100D4A" w:rsidRDefault="00AA4DDC" w:rsidP="00AA4DDC">
      <w:pPr>
        <w:tabs>
          <w:tab w:val="left" w:pos="3360"/>
        </w:tabs>
        <w:suppressAutoHyphens/>
        <w:spacing w:after="0" w:line="240" w:lineRule="auto"/>
        <w:jc w:val="center"/>
        <w:rPr>
          <w:sz w:val="24"/>
          <w:szCs w:val="20"/>
          <w:lang w:eastAsia="ar-SA"/>
        </w:rPr>
      </w:pPr>
    </w:p>
    <w:p w14:paraId="0BFAFF0E" w14:textId="77777777" w:rsidR="00AA4DDC" w:rsidRPr="00100D4A" w:rsidRDefault="00AA4DDC" w:rsidP="00AA4DDC">
      <w:pPr>
        <w:tabs>
          <w:tab w:val="left" w:pos="3360"/>
        </w:tabs>
        <w:suppressAutoHyphens/>
        <w:spacing w:after="0" w:line="240" w:lineRule="auto"/>
        <w:jc w:val="center"/>
        <w:rPr>
          <w:sz w:val="24"/>
          <w:szCs w:val="20"/>
          <w:lang w:eastAsia="ar-SA"/>
        </w:rPr>
      </w:pPr>
    </w:p>
    <w:p w14:paraId="37177C27" w14:textId="77777777" w:rsidR="00AA4DDC" w:rsidRPr="00100D4A" w:rsidRDefault="00AA4DDC" w:rsidP="00AA4DDC">
      <w:pPr>
        <w:tabs>
          <w:tab w:val="left" w:pos="3360"/>
        </w:tabs>
        <w:suppressAutoHyphens/>
        <w:spacing w:after="0" w:line="240" w:lineRule="auto"/>
        <w:jc w:val="center"/>
        <w:rPr>
          <w:sz w:val="24"/>
          <w:szCs w:val="20"/>
          <w:lang w:eastAsia="ar-SA"/>
        </w:rPr>
      </w:pPr>
    </w:p>
    <w:p w14:paraId="1B02A343" w14:textId="77777777" w:rsidR="00AA4DDC" w:rsidRPr="00DD0B74" w:rsidRDefault="00AA4DDC" w:rsidP="00AA4DDC">
      <w:pPr>
        <w:tabs>
          <w:tab w:val="left" w:pos="3360"/>
        </w:tabs>
        <w:suppressAutoHyphens/>
        <w:spacing w:after="0" w:line="240" w:lineRule="auto"/>
        <w:jc w:val="center"/>
        <w:rPr>
          <w:sz w:val="24"/>
          <w:szCs w:val="24"/>
          <w:lang w:eastAsia="ar-SA"/>
        </w:rPr>
      </w:pPr>
      <w:r w:rsidRPr="00DD0B74">
        <w:rPr>
          <w:sz w:val="24"/>
          <w:szCs w:val="24"/>
          <w:lang w:eastAsia="ar-SA"/>
        </w:rPr>
        <w:t xml:space="preserve">АКТ </w:t>
      </w:r>
    </w:p>
    <w:p w14:paraId="4F3DF291" w14:textId="77777777" w:rsidR="00AA4DDC" w:rsidRPr="00DD0B74" w:rsidRDefault="00AA4DDC" w:rsidP="00AA4DDC">
      <w:pPr>
        <w:tabs>
          <w:tab w:val="left" w:pos="3360"/>
        </w:tabs>
        <w:suppressAutoHyphens/>
        <w:spacing w:after="0" w:line="240" w:lineRule="auto"/>
        <w:jc w:val="center"/>
        <w:rPr>
          <w:sz w:val="24"/>
          <w:szCs w:val="24"/>
        </w:rPr>
      </w:pPr>
      <w:r w:rsidRPr="00DD0B74">
        <w:rPr>
          <w:sz w:val="24"/>
          <w:szCs w:val="24"/>
          <w:lang w:eastAsia="ar-SA"/>
        </w:rPr>
        <w:t xml:space="preserve"> </w:t>
      </w:r>
      <w:r w:rsidRPr="00DD0B74">
        <w:rPr>
          <w:sz w:val="24"/>
          <w:szCs w:val="24"/>
        </w:rPr>
        <w:t xml:space="preserve">обследования многолетних насаждений </w:t>
      </w:r>
    </w:p>
    <w:p w14:paraId="168F8B7B" w14:textId="77777777" w:rsidR="00AA4DDC" w:rsidRPr="00100D4A" w:rsidRDefault="00AA4DDC" w:rsidP="00AA4DDC">
      <w:pPr>
        <w:tabs>
          <w:tab w:val="left" w:pos="3360"/>
        </w:tabs>
        <w:suppressAutoHyphens/>
        <w:spacing w:after="0" w:line="240" w:lineRule="auto"/>
        <w:jc w:val="center"/>
        <w:rPr>
          <w:sz w:val="24"/>
          <w:szCs w:val="20"/>
          <w:lang w:eastAsia="ar-SA"/>
        </w:rPr>
      </w:pPr>
    </w:p>
    <w:p w14:paraId="1BE6A941" w14:textId="77777777" w:rsidR="00AA4DDC" w:rsidRPr="00100D4A" w:rsidRDefault="00AA4DDC" w:rsidP="00AA4DDC">
      <w:pPr>
        <w:tabs>
          <w:tab w:val="left" w:pos="3360"/>
        </w:tabs>
        <w:suppressAutoHyphens/>
        <w:spacing w:after="0" w:line="240" w:lineRule="auto"/>
        <w:jc w:val="right"/>
        <w:rPr>
          <w:sz w:val="24"/>
          <w:szCs w:val="20"/>
          <w:lang w:eastAsia="ar-SA"/>
        </w:rPr>
      </w:pPr>
      <w:r w:rsidRPr="00100D4A">
        <w:rPr>
          <w:sz w:val="24"/>
          <w:szCs w:val="20"/>
          <w:lang w:eastAsia="ar-SA"/>
        </w:rPr>
        <w:t>«______» ___________ 20____ г.</w:t>
      </w:r>
    </w:p>
    <w:p w14:paraId="7AF7E599" w14:textId="4CAE19EB" w:rsidR="00AA4DDC" w:rsidRDefault="00AA4DDC" w:rsidP="00AA4DDC">
      <w:pPr>
        <w:tabs>
          <w:tab w:val="left" w:pos="3360"/>
        </w:tabs>
        <w:suppressAutoHyphens/>
        <w:spacing w:after="0" w:line="240" w:lineRule="auto"/>
        <w:ind w:firstLine="709"/>
        <w:rPr>
          <w:sz w:val="24"/>
          <w:szCs w:val="20"/>
          <w:lang w:eastAsia="ar-SA"/>
        </w:rPr>
      </w:pPr>
      <w:r w:rsidRPr="00100D4A">
        <w:rPr>
          <w:sz w:val="24"/>
          <w:szCs w:val="20"/>
          <w:lang w:eastAsia="ar-SA"/>
        </w:rPr>
        <w:t xml:space="preserve">Комиссия в составе: </w:t>
      </w:r>
      <w:r>
        <w:rPr>
          <w:sz w:val="24"/>
          <w:szCs w:val="20"/>
          <w:lang w:eastAsia="ar-SA"/>
        </w:rPr>
        <w:t>________________________________________________________________________________________________</w:t>
      </w:r>
    </w:p>
    <w:p w14:paraId="13300743" w14:textId="3120A6DC" w:rsidR="00AA4DDC" w:rsidRDefault="00AA4DDC" w:rsidP="00AA4DDC">
      <w:pPr>
        <w:tabs>
          <w:tab w:val="left" w:pos="3360"/>
        </w:tabs>
        <w:suppressAutoHyphens/>
        <w:spacing w:after="0" w:line="240" w:lineRule="auto"/>
        <w:rPr>
          <w:sz w:val="24"/>
          <w:szCs w:val="20"/>
          <w:lang w:eastAsia="ar-SA"/>
        </w:rPr>
      </w:pPr>
      <w:r>
        <w:rPr>
          <w:sz w:val="24"/>
          <w:szCs w:val="20"/>
          <w:lang w:eastAsia="ar-SA"/>
        </w:rPr>
        <w:t>_______________________________________________________________________________________________________________________</w:t>
      </w:r>
      <w:r w:rsidRPr="00100D4A">
        <w:rPr>
          <w:sz w:val="24"/>
          <w:szCs w:val="20"/>
          <w:lang w:eastAsia="ar-SA"/>
        </w:rPr>
        <w:t xml:space="preserve">, </w:t>
      </w:r>
    </w:p>
    <w:p w14:paraId="34933F60" w14:textId="77777777" w:rsidR="00AA4DDC" w:rsidRDefault="00AA4DDC" w:rsidP="00AA4DDC">
      <w:pPr>
        <w:tabs>
          <w:tab w:val="left" w:pos="3360"/>
        </w:tabs>
        <w:suppressAutoHyphens/>
        <w:spacing w:after="0" w:line="240" w:lineRule="auto"/>
        <w:rPr>
          <w:sz w:val="24"/>
          <w:szCs w:val="20"/>
          <w:lang w:eastAsia="ar-SA"/>
        </w:rPr>
      </w:pPr>
    </w:p>
    <w:p w14:paraId="0FF31BE5" w14:textId="5487CD60" w:rsidR="00AA4DDC" w:rsidRDefault="00AA4DDC" w:rsidP="00AA4DDC">
      <w:pPr>
        <w:tabs>
          <w:tab w:val="left" w:pos="3360"/>
        </w:tabs>
        <w:suppressAutoHyphens/>
        <w:spacing w:after="0" w:line="240" w:lineRule="auto"/>
        <w:rPr>
          <w:sz w:val="24"/>
          <w:szCs w:val="20"/>
          <w:lang w:eastAsia="ar-SA"/>
        </w:rPr>
      </w:pPr>
      <w:r>
        <w:rPr>
          <w:sz w:val="24"/>
          <w:szCs w:val="20"/>
          <w:lang w:eastAsia="ar-SA"/>
        </w:rPr>
        <w:t>осмотрела многолетние насаждения на территории внутригородского Муниципального образования Муниципального округа УРИЦК   по адресу: _______________________________________________________________________________________________________________________</w:t>
      </w:r>
    </w:p>
    <w:p w14:paraId="7C81E7BF" w14:textId="77777777" w:rsidR="00AA4DDC" w:rsidRDefault="00AA4DDC" w:rsidP="00AA4DDC">
      <w:pPr>
        <w:tabs>
          <w:tab w:val="left" w:pos="3360"/>
        </w:tabs>
        <w:suppressAutoHyphens/>
        <w:spacing w:after="0" w:line="240" w:lineRule="auto"/>
        <w:rPr>
          <w:sz w:val="24"/>
          <w:szCs w:val="20"/>
          <w:lang w:eastAsia="ar-SA"/>
        </w:rPr>
      </w:pPr>
      <w:r>
        <w:rPr>
          <w:sz w:val="24"/>
          <w:szCs w:val="20"/>
          <w:lang w:eastAsia="ar-SA"/>
        </w:rPr>
        <w:t>_______________________________________________________________________________________________________________________</w:t>
      </w:r>
    </w:p>
    <w:p w14:paraId="1EA47623" w14:textId="77777777" w:rsidR="00AA4DDC" w:rsidRDefault="00AA4DDC" w:rsidP="00AA4DDC">
      <w:pPr>
        <w:tabs>
          <w:tab w:val="left" w:pos="3360"/>
        </w:tabs>
        <w:suppressAutoHyphens/>
        <w:spacing w:after="0" w:line="240" w:lineRule="auto"/>
        <w:rPr>
          <w:sz w:val="24"/>
          <w:szCs w:val="20"/>
          <w:lang w:eastAsia="ar-SA"/>
        </w:rPr>
      </w:pPr>
      <w:r>
        <w:rPr>
          <w:sz w:val="24"/>
          <w:szCs w:val="20"/>
          <w:lang w:eastAsia="ar-SA"/>
        </w:rPr>
        <w:t>и установила следующее:</w:t>
      </w:r>
    </w:p>
    <w:p w14:paraId="2654D7FC" w14:textId="77777777" w:rsidR="00AA4DDC" w:rsidRDefault="00AA4DDC" w:rsidP="00AA4DDC">
      <w:pPr>
        <w:tabs>
          <w:tab w:val="left" w:pos="3360"/>
        </w:tabs>
        <w:suppressAutoHyphens/>
        <w:spacing w:after="0" w:line="240" w:lineRule="auto"/>
        <w:rPr>
          <w:sz w:val="24"/>
          <w:szCs w:val="20"/>
          <w:lang w:eastAsia="ar-SA"/>
        </w:rPr>
      </w:pPr>
    </w:p>
    <w:tbl>
      <w:tblPr>
        <w:tblStyle w:val="aa"/>
        <w:tblW w:w="14596" w:type="dxa"/>
        <w:tblLook w:val="04A0" w:firstRow="1" w:lastRow="0" w:firstColumn="1" w:lastColumn="0" w:noHBand="0" w:noVBand="1"/>
      </w:tblPr>
      <w:tblGrid>
        <w:gridCol w:w="559"/>
        <w:gridCol w:w="3053"/>
        <w:gridCol w:w="1647"/>
        <w:gridCol w:w="1107"/>
        <w:gridCol w:w="1265"/>
        <w:gridCol w:w="2201"/>
        <w:gridCol w:w="1448"/>
        <w:gridCol w:w="3316"/>
      </w:tblGrid>
      <w:tr w:rsidR="00AA4DDC" w14:paraId="388D5984" w14:textId="77777777" w:rsidTr="00FE7840">
        <w:tc>
          <w:tcPr>
            <w:tcW w:w="548" w:type="dxa"/>
            <w:vAlign w:val="center"/>
          </w:tcPr>
          <w:p w14:paraId="1FEEAC06" w14:textId="77777777" w:rsidR="00AA4DDC" w:rsidRDefault="00AA4DDC" w:rsidP="00FE7840">
            <w:pPr>
              <w:tabs>
                <w:tab w:val="left" w:pos="3360"/>
              </w:tabs>
              <w:suppressAutoHyphens/>
              <w:jc w:val="center"/>
              <w:rPr>
                <w:sz w:val="24"/>
                <w:szCs w:val="20"/>
                <w:lang w:eastAsia="ar-SA"/>
              </w:rPr>
            </w:pPr>
            <w:r>
              <w:rPr>
                <w:sz w:val="24"/>
                <w:szCs w:val="20"/>
                <w:lang w:eastAsia="ar-SA"/>
              </w:rPr>
              <w:t>№ п/п</w:t>
            </w:r>
          </w:p>
        </w:tc>
        <w:tc>
          <w:tcPr>
            <w:tcW w:w="3133" w:type="dxa"/>
            <w:vAlign w:val="center"/>
          </w:tcPr>
          <w:p w14:paraId="224A34FA" w14:textId="77777777" w:rsidR="00AA4DDC" w:rsidRDefault="00AA4DDC" w:rsidP="00FE7840">
            <w:pPr>
              <w:tabs>
                <w:tab w:val="left" w:pos="3360"/>
              </w:tabs>
              <w:suppressAutoHyphens/>
              <w:jc w:val="center"/>
              <w:rPr>
                <w:sz w:val="24"/>
                <w:szCs w:val="20"/>
                <w:lang w:eastAsia="ar-SA"/>
              </w:rPr>
            </w:pPr>
            <w:r>
              <w:rPr>
                <w:sz w:val="24"/>
                <w:szCs w:val="20"/>
                <w:lang w:eastAsia="ar-SA"/>
              </w:rPr>
              <w:t>Наименование многолетнего насаждения</w:t>
            </w:r>
          </w:p>
        </w:tc>
        <w:tc>
          <w:tcPr>
            <w:tcW w:w="1417" w:type="dxa"/>
            <w:vAlign w:val="center"/>
          </w:tcPr>
          <w:p w14:paraId="13DF29A6" w14:textId="77777777" w:rsidR="00AA4DDC" w:rsidRDefault="00AA4DDC" w:rsidP="00FE7840">
            <w:pPr>
              <w:tabs>
                <w:tab w:val="left" w:pos="3360"/>
              </w:tabs>
              <w:suppressAutoHyphens/>
              <w:jc w:val="center"/>
              <w:rPr>
                <w:sz w:val="24"/>
                <w:szCs w:val="20"/>
                <w:lang w:eastAsia="ar-SA"/>
              </w:rPr>
            </w:pPr>
            <w:r>
              <w:rPr>
                <w:sz w:val="24"/>
                <w:szCs w:val="20"/>
                <w:lang w:eastAsia="ar-SA"/>
              </w:rPr>
              <w:t>Год посадки/</w:t>
            </w:r>
          </w:p>
          <w:p w14:paraId="734D7C13" w14:textId="77777777" w:rsidR="00AA4DDC" w:rsidRDefault="00AA4DDC" w:rsidP="00FE7840">
            <w:pPr>
              <w:tabs>
                <w:tab w:val="left" w:pos="3360"/>
              </w:tabs>
              <w:suppressAutoHyphens/>
              <w:jc w:val="center"/>
              <w:rPr>
                <w:sz w:val="24"/>
                <w:szCs w:val="20"/>
                <w:lang w:eastAsia="ar-SA"/>
              </w:rPr>
            </w:pPr>
            <w:r>
              <w:rPr>
                <w:sz w:val="24"/>
                <w:szCs w:val="20"/>
                <w:lang w:eastAsia="ar-SA"/>
              </w:rPr>
              <w:t>ввода в эксплуатацию</w:t>
            </w:r>
          </w:p>
        </w:tc>
        <w:tc>
          <w:tcPr>
            <w:tcW w:w="1134" w:type="dxa"/>
            <w:vAlign w:val="center"/>
          </w:tcPr>
          <w:p w14:paraId="7E9DDCA2" w14:textId="77777777" w:rsidR="00AA4DDC" w:rsidRDefault="00AA4DDC" w:rsidP="00FE7840">
            <w:pPr>
              <w:tabs>
                <w:tab w:val="left" w:pos="3360"/>
              </w:tabs>
              <w:suppressAutoHyphens/>
              <w:jc w:val="center"/>
              <w:rPr>
                <w:sz w:val="24"/>
                <w:szCs w:val="20"/>
                <w:lang w:eastAsia="ar-SA"/>
              </w:rPr>
            </w:pPr>
            <w:r>
              <w:rPr>
                <w:sz w:val="24"/>
                <w:szCs w:val="20"/>
                <w:lang w:eastAsia="ar-SA"/>
              </w:rPr>
              <w:t>Ед. изм.</w:t>
            </w:r>
          </w:p>
        </w:tc>
        <w:tc>
          <w:tcPr>
            <w:tcW w:w="1301" w:type="dxa"/>
            <w:vAlign w:val="center"/>
          </w:tcPr>
          <w:p w14:paraId="09263D3F" w14:textId="77777777" w:rsidR="00AA4DDC" w:rsidRDefault="00AA4DDC" w:rsidP="00FE7840">
            <w:pPr>
              <w:tabs>
                <w:tab w:val="left" w:pos="3360"/>
              </w:tabs>
              <w:suppressAutoHyphens/>
              <w:jc w:val="center"/>
              <w:rPr>
                <w:sz w:val="24"/>
                <w:szCs w:val="20"/>
                <w:lang w:eastAsia="ar-SA"/>
              </w:rPr>
            </w:pPr>
            <w:r>
              <w:rPr>
                <w:sz w:val="24"/>
                <w:szCs w:val="20"/>
                <w:lang w:eastAsia="ar-SA"/>
              </w:rPr>
              <w:t>Кол-во</w:t>
            </w:r>
          </w:p>
        </w:tc>
        <w:tc>
          <w:tcPr>
            <w:tcW w:w="2201" w:type="dxa"/>
            <w:vAlign w:val="center"/>
          </w:tcPr>
          <w:p w14:paraId="1B08603F" w14:textId="77777777" w:rsidR="00AA4DDC" w:rsidRDefault="00AA4DDC" w:rsidP="00FE7840">
            <w:pPr>
              <w:tabs>
                <w:tab w:val="left" w:pos="3360"/>
              </w:tabs>
              <w:suppressAutoHyphens/>
              <w:jc w:val="center"/>
              <w:rPr>
                <w:sz w:val="24"/>
                <w:szCs w:val="20"/>
                <w:lang w:eastAsia="ar-SA"/>
              </w:rPr>
            </w:pPr>
            <w:r>
              <w:rPr>
                <w:sz w:val="24"/>
                <w:szCs w:val="20"/>
                <w:lang w:eastAsia="ar-SA"/>
              </w:rPr>
              <w:t>Наступление эксплуатационного возраста (да/нет)</w:t>
            </w:r>
          </w:p>
        </w:tc>
        <w:tc>
          <w:tcPr>
            <w:tcW w:w="1460" w:type="dxa"/>
            <w:vAlign w:val="center"/>
          </w:tcPr>
          <w:p w14:paraId="2B6119DE" w14:textId="77777777" w:rsidR="00AA4DDC" w:rsidRDefault="00AA4DDC" w:rsidP="00FE7840">
            <w:pPr>
              <w:tabs>
                <w:tab w:val="left" w:pos="3360"/>
              </w:tabs>
              <w:suppressAutoHyphens/>
              <w:jc w:val="center"/>
              <w:rPr>
                <w:sz w:val="24"/>
                <w:szCs w:val="20"/>
                <w:lang w:eastAsia="ar-SA"/>
              </w:rPr>
            </w:pPr>
            <w:r>
              <w:rPr>
                <w:sz w:val="24"/>
                <w:szCs w:val="20"/>
                <w:lang w:eastAsia="ar-SA"/>
              </w:rPr>
              <w:t>Подлежит списанию (да/нет)</w:t>
            </w:r>
          </w:p>
        </w:tc>
        <w:tc>
          <w:tcPr>
            <w:tcW w:w="3402" w:type="dxa"/>
            <w:vAlign w:val="center"/>
          </w:tcPr>
          <w:p w14:paraId="472A3057" w14:textId="77777777" w:rsidR="00AA4DDC" w:rsidRDefault="00AA4DDC" w:rsidP="00FE7840">
            <w:pPr>
              <w:tabs>
                <w:tab w:val="left" w:pos="3360"/>
              </w:tabs>
              <w:suppressAutoHyphens/>
              <w:jc w:val="center"/>
              <w:rPr>
                <w:sz w:val="24"/>
                <w:szCs w:val="20"/>
                <w:lang w:eastAsia="ar-SA"/>
              </w:rPr>
            </w:pPr>
            <w:r>
              <w:rPr>
                <w:sz w:val="24"/>
                <w:szCs w:val="20"/>
                <w:lang w:eastAsia="ar-SA"/>
              </w:rPr>
              <w:t xml:space="preserve">Причина </w:t>
            </w:r>
            <w:proofErr w:type="spellStart"/>
            <w:r>
              <w:rPr>
                <w:sz w:val="24"/>
                <w:szCs w:val="20"/>
                <w:lang w:eastAsia="ar-SA"/>
              </w:rPr>
              <w:t>невведения</w:t>
            </w:r>
            <w:proofErr w:type="spellEnd"/>
            <w:r>
              <w:rPr>
                <w:sz w:val="24"/>
                <w:szCs w:val="20"/>
                <w:lang w:eastAsia="ar-SA"/>
              </w:rPr>
              <w:t xml:space="preserve"> в эксплуатацию, списания</w:t>
            </w:r>
            <w:r>
              <w:rPr>
                <w:sz w:val="24"/>
                <w:szCs w:val="20"/>
                <w:lang w:eastAsia="ar-SA"/>
              </w:rPr>
              <w:br/>
              <w:t xml:space="preserve"> </w:t>
            </w:r>
            <w:r w:rsidRPr="00DD0B74">
              <w:rPr>
                <w:sz w:val="20"/>
                <w:szCs w:val="20"/>
                <w:lang w:eastAsia="ar-SA"/>
              </w:rPr>
              <w:t>(</w:t>
            </w:r>
            <w:r>
              <w:rPr>
                <w:sz w:val="20"/>
                <w:szCs w:val="20"/>
                <w:lang w:eastAsia="ar-SA"/>
              </w:rPr>
              <w:t xml:space="preserve">не прижилось, слабое, </w:t>
            </w:r>
            <w:r w:rsidRPr="00DD0B74">
              <w:rPr>
                <w:sz w:val="20"/>
                <w:szCs w:val="20"/>
                <w:lang w:eastAsia="ar-SA"/>
              </w:rPr>
              <w:lastRenderedPageBreak/>
              <w:t>нежизнеспособное, высохло, сломано, и т.д.)</w:t>
            </w:r>
          </w:p>
        </w:tc>
      </w:tr>
      <w:tr w:rsidR="00AA4DDC" w14:paraId="6303B8C1" w14:textId="77777777" w:rsidTr="00FE7840">
        <w:tc>
          <w:tcPr>
            <w:tcW w:w="548" w:type="dxa"/>
          </w:tcPr>
          <w:p w14:paraId="21AFE39D" w14:textId="77777777" w:rsidR="00AA4DDC" w:rsidRDefault="00AA4DDC" w:rsidP="00FE7840">
            <w:pPr>
              <w:tabs>
                <w:tab w:val="left" w:pos="3360"/>
              </w:tabs>
              <w:suppressAutoHyphens/>
              <w:rPr>
                <w:sz w:val="24"/>
                <w:szCs w:val="20"/>
                <w:lang w:eastAsia="ar-SA"/>
              </w:rPr>
            </w:pPr>
          </w:p>
        </w:tc>
        <w:tc>
          <w:tcPr>
            <w:tcW w:w="3133" w:type="dxa"/>
          </w:tcPr>
          <w:p w14:paraId="73BBBC86" w14:textId="77777777" w:rsidR="00AA4DDC" w:rsidRDefault="00AA4DDC" w:rsidP="00FE7840">
            <w:pPr>
              <w:tabs>
                <w:tab w:val="left" w:pos="3360"/>
              </w:tabs>
              <w:suppressAutoHyphens/>
              <w:rPr>
                <w:sz w:val="24"/>
                <w:szCs w:val="20"/>
                <w:lang w:eastAsia="ar-SA"/>
              </w:rPr>
            </w:pPr>
          </w:p>
        </w:tc>
        <w:tc>
          <w:tcPr>
            <w:tcW w:w="1417" w:type="dxa"/>
          </w:tcPr>
          <w:p w14:paraId="043C4D41" w14:textId="77777777" w:rsidR="00AA4DDC" w:rsidRDefault="00AA4DDC" w:rsidP="00FE7840">
            <w:pPr>
              <w:tabs>
                <w:tab w:val="left" w:pos="3360"/>
              </w:tabs>
              <w:suppressAutoHyphens/>
              <w:rPr>
                <w:sz w:val="24"/>
                <w:szCs w:val="20"/>
                <w:lang w:eastAsia="ar-SA"/>
              </w:rPr>
            </w:pPr>
          </w:p>
        </w:tc>
        <w:tc>
          <w:tcPr>
            <w:tcW w:w="1134" w:type="dxa"/>
          </w:tcPr>
          <w:p w14:paraId="186C71BC" w14:textId="77777777" w:rsidR="00AA4DDC" w:rsidRDefault="00AA4DDC" w:rsidP="00FE7840">
            <w:pPr>
              <w:tabs>
                <w:tab w:val="left" w:pos="3360"/>
              </w:tabs>
              <w:suppressAutoHyphens/>
              <w:rPr>
                <w:sz w:val="24"/>
                <w:szCs w:val="20"/>
                <w:lang w:eastAsia="ar-SA"/>
              </w:rPr>
            </w:pPr>
          </w:p>
        </w:tc>
        <w:tc>
          <w:tcPr>
            <w:tcW w:w="1301" w:type="dxa"/>
          </w:tcPr>
          <w:p w14:paraId="1353F8D7" w14:textId="77777777" w:rsidR="00AA4DDC" w:rsidRDefault="00AA4DDC" w:rsidP="00FE7840">
            <w:pPr>
              <w:tabs>
                <w:tab w:val="left" w:pos="3360"/>
              </w:tabs>
              <w:suppressAutoHyphens/>
              <w:rPr>
                <w:sz w:val="24"/>
                <w:szCs w:val="20"/>
                <w:lang w:eastAsia="ar-SA"/>
              </w:rPr>
            </w:pPr>
          </w:p>
        </w:tc>
        <w:tc>
          <w:tcPr>
            <w:tcW w:w="2201" w:type="dxa"/>
          </w:tcPr>
          <w:p w14:paraId="177E04C8" w14:textId="77777777" w:rsidR="00AA4DDC" w:rsidRDefault="00AA4DDC" w:rsidP="00FE7840">
            <w:pPr>
              <w:tabs>
                <w:tab w:val="left" w:pos="3360"/>
              </w:tabs>
              <w:suppressAutoHyphens/>
              <w:rPr>
                <w:sz w:val="24"/>
                <w:szCs w:val="20"/>
                <w:lang w:eastAsia="ar-SA"/>
              </w:rPr>
            </w:pPr>
          </w:p>
        </w:tc>
        <w:tc>
          <w:tcPr>
            <w:tcW w:w="1460" w:type="dxa"/>
          </w:tcPr>
          <w:p w14:paraId="588A3ABB" w14:textId="77777777" w:rsidR="00AA4DDC" w:rsidRDefault="00AA4DDC" w:rsidP="00FE7840">
            <w:pPr>
              <w:tabs>
                <w:tab w:val="left" w:pos="3360"/>
              </w:tabs>
              <w:suppressAutoHyphens/>
              <w:rPr>
                <w:sz w:val="24"/>
                <w:szCs w:val="20"/>
                <w:lang w:eastAsia="ar-SA"/>
              </w:rPr>
            </w:pPr>
          </w:p>
        </w:tc>
        <w:tc>
          <w:tcPr>
            <w:tcW w:w="3402" w:type="dxa"/>
          </w:tcPr>
          <w:p w14:paraId="49FBFC1D" w14:textId="77777777" w:rsidR="00AA4DDC" w:rsidRDefault="00AA4DDC" w:rsidP="00FE7840">
            <w:pPr>
              <w:tabs>
                <w:tab w:val="left" w:pos="3360"/>
              </w:tabs>
              <w:suppressAutoHyphens/>
              <w:rPr>
                <w:sz w:val="24"/>
                <w:szCs w:val="20"/>
                <w:lang w:eastAsia="ar-SA"/>
              </w:rPr>
            </w:pPr>
          </w:p>
        </w:tc>
      </w:tr>
      <w:tr w:rsidR="00AA4DDC" w14:paraId="1B8DA13D" w14:textId="77777777" w:rsidTr="00FE7840">
        <w:tc>
          <w:tcPr>
            <w:tcW w:w="548" w:type="dxa"/>
          </w:tcPr>
          <w:p w14:paraId="20D3A440" w14:textId="77777777" w:rsidR="00AA4DDC" w:rsidRDefault="00AA4DDC" w:rsidP="00FE7840">
            <w:pPr>
              <w:tabs>
                <w:tab w:val="left" w:pos="3360"/>
              </w:tabs>
              <w:suppressAutoHyphens/>
              <w:rPr>
                <w:sz w:val="24"/>
                <w:szCs w:val="20"/>
                <w:lang w:eastAsia="ar-SA"/>
              </w:rPr>
            </w:pPr>
          </w:p>
        </w:tc>
        <w:tc>
          <w:tcPr>
            <w:tcW w:w="3133" w:type="dxa"/>
          </w:tcPr>
          <w:p w14:paraId="7250E072" w14:textId="77777777" w:rsidR="00AA4DDC" w:rsidRDefault="00AA4DDC" w:rsidP="00FE7840">
            <w:pPr>
              <w:tabs>
                <w:tab w:val="left" w:pos="3360"/>
              </w:tabs>
              <w:suppressAutoHyphens/>
              <w:rPr>
                <w:sz w:val="24"/>
                <w:szCs w:val="20"/>
                <w:lang w:eastAsia="ar-SA"/>
              </w:rPr>
            </w:pPr>
          </w:p>
        </w:tc>
        <w:tc>
          <w:tcPr>
            <w:tcW w:w="1417" w:type="dxa"/>
          </w:tcPr>
          <w:p w14:paraId="23BF7445" w14:textId="77777777" w:rsidR="00AA4DDC" w:rsidRDefault="00AA4DDC" w:rsidP="00FE7840">
            <w:pPr>
              <w:tabs>
                <w:tab w:val="left" w:pos="3360"/>
              </w:tabs>
              <w:suppressAutoHyphens/>
              <w:rPr>
                <w:sz w:val="24"/>
                <w:szCs w:val="20"/>
                <w:lang w:eastAsia="ar-SA"/>
              </w:rPr>
            </w:pPr>
          </w:p>
        </w:tc>
        <w:tc>
          <w:tcPr>
            <w:tcW w:w="1134" w:type="dxa"/>
          </w:tcPr>
          <w:p w14:paraId="02DC427A" w14:textId="77777777" w:rsidR="00AA4DDC" w:rsidRDefault="00AA4DDC" w:rsidP="00FE7840">
            <w:pPr>
              <w:tabs>
                <w:tab w:val="left" w:pos="3360"/>
              </w:tabs>
              <w:suppressAutoHyphens/>
              <w:rPr>
                <w:sz w:val="24"/>
                <w:szCs w:val="20"/>
                <w:lang w:eastAsia="ar-SA"/>
              </w:rPr>
            </w:pPr>
          </w:p>
        </w:tc>
        <w:tc>
          <w:tcPr>
            <w:tcW w:w="1301" w:type="dxa"/>
          </w:tcPr>
          <w:p w14:paraId="56EEF9C4" w14:textId="77777777" w:rsidR="00AA4DDC" w:rsidRDefault="00AA4DDC" w:rsidP="00FE7840">
            <w:pPr>
              <w:tabs>
                <w:tab w:val="left" w:pos="3360"/>
              </w:tabs>
              <w:suppressAutoHyphens/>
              <w:rPr>
                <w:sz w:val="24"/>
                <w:szCs w:val="20"/>
                <w:lang w:eastAsia="ar-SA"/>
              </w:rPr>
            </w:pPr>
          </w:p>
        </w:tc>
        <w:tc>
          <w:tcPr>
            <w:tcW w:w="2201" w:type="dxa"/>
          </w:tcPr>
          <w:p w14:paraId="28F0BDEE" w14:textId="77777777" w:rsidR="00AA4DDC" w:rsidRDefault="00AA4DDC" w:rsidP="00FE7840">
            <w:pPr>
              <w:tabs>
                <w:tab w:val="left" w:pos="3360"/>
              </w:tabs>
              <w:suppressAutoHyphens/>
              <w:rPr>
                <w:sz w:val="24"/>
                <w:szCs w:val="20"/>
                <w:lang w:eastAsia="ar-SA"/>
              </w:rPr>
            </w:pPr>
          </w:p>
        </w:tc>
        <w:tc>
          <w:tcPr>
            <w:tcW w:w="1460" w:type="dxa"/>
          </w:tcPr>
          <w:p w14:paraId="36B32941" w14:textId="77777777" w:rsidR="00AA4DDC" w:rsidRDefault="00AA4DDC" w:rsidP="00FE7840">
            <w:pPr>
              <w:tabs>
                <w:tab w:val="left" w:pos="3360"/>
              </w:tabs>
              <w:suppressAutoHyphens/>
              <w:rPr>
                <w:sz w:val="24"/>
                <w:szCs w:val="20"/>
                <w:lang w:eastAsia="ar-SA"/>
              </w:rPr>
            </w:pPr>
          </w:p>
        </w:tc>
        <w:tc>
          <w:tcPr>
            <w:tcW w:w="3402" w:type="dxa"/>
          </w:tcPr>
          <w:p w14:paraId="12427BA2" w14:textId="77777777" w:rsidR="00AA4DDC" w:rsidRDefault="00AA4DDC" w:rsidP="00FE7840">
            <w:pPr>
              <w:tabs>
                <w:tab w:val="left" w:pos="3360"/>
              </w:tabs>
              <w:suppressAutoHyphens/>
              <w:rPr>
                <w:sz w:val="24"/>
                <w:szCs w:val="20"/>
                <w:lang w:eastAsia="ar-SA"/>
              </w:rPr>
            </w:pPr>
          </w:p>
        </w:tc>
      </w:tr>
      <w:tr w:rsidR="00AA4DDC" w14:paraId="0A9AC581" w14:textId="77777777" w:rsidTr="00FE7840">
        <w:tc>
          <w:tcPr>
            <w:tcW w:w="548" w:type="dxa"/>
          </w:tcPr>
          <w:p w14:paraId="236F5B28" w14:textId="77777777" w:rsidR="00AA4DDC" w:rsidRDefault="00AA4DDC" w:rsidP="00FE7840">
            <w:pPr>
              <w:tabs>
                <w:tab w:val="left" w:pos="3360"/>
              </w:tabs>
              <w:suppressAutoHyphens/>
              <w:rPr>
                <w:sz w:val="24"/>
                <w:szCs w:val="20"/>
                <w:lang w:eastAsia="ar-SA"/>
              </w:rPr>
            </w:pPr>
          </w:p>
        </w:tc>
        <w:tc>
          <w:tcPr>
            <w:tcW w:w="3133" w:type="dxa"/>
          </w:tcPr>
          <w:p w14:paraId="0208D7A4" w14:textId="77777777" w:rsidR="00AA4DDC" w:rsidRDefault="00AA4DDC" w:rsidP="00FE7840">
            <w:pPr>
              <w:tabs>
                <w:tab w:val="left" w:pos="3360"/>
              </w:tabs>
              <w:suppressAutoHyphens/>
              <w:rPr>
                <w:sz w:val="24"/>
                <w:szCs w:val="20"/>
                <w:lang w:eastAsia="ar-SA"/>
              </w:rPr>
            </w:pPr>
          </w:p>
        </w:tc>
        <w:tc>
          <w:tcPr>
            <w:tcW w:w="1417" w:type="dxa"/>
          </w:tcPr>
          <w:p w14:paraId="28455458" w14:textId="77777777" w:rsidR="00AA4DDC" w:rsidRDefault="00AA4DDC" w:rsidP="00FE7840">
            <w:pPr>
              <w:tabs>
                <w:tab w:val="left" w:pos="3360"/>
              </w:tabs>
              <w:suppressAutoHyphens/>
              <w:rPr>
                <w:sz w:val="24"/>
                <w:szCs w:val="20"/>
                <w:lang w:eastAsia="ar-SA"/>
              </w:rPr>
            </w:pPr>
          </w:p>
        </w:tc>
        <w:tc>
          <w:tcPr>
            <w:tcW w:w="1134" w:type="dxa"/>
          </w:tcPr>
          <w:p w14:paraId="06C17C6E" w14:textId="77777777" w:rsidR="00AA4DDC" w:rsidRDefault="00AA4DDC" w:rsidP="00FE7840">
            <w:pPr>
              <w:tabs>
                <w:tab w:val="left" w:pos="3360"/>
              </w:tabs>
              <w:suppressAutoHyphens/>
              <w:rPr>
                <w:sz w:val="24"/>
                <w:szCs w:val="20"/>
                <w:lang w:eastAsia="ar-SA"/>
              </w:rPr>
            </w:pPr>
          </w:p>
        </w:tc>
        <w:tc>
          <w:tcPr>
            <w:tcW w:w="1301" w:type="dxa"/>
          </w:tcPr>
          <w:p w14:paraId="47CF44E1" w14:textId="77777777" w:rsidR="00AA4DDC" w:rsidRDefault="00AA4DDC" w:rsidP="00FE7840">
            <w:pPr>
              <w:tabs>
                <w:tab w:val="left" w:pos="3360"/>
              </w:tabs>
              <w:suppressAutoHyphens/>
              <w:rPr>
                <w:sz w:val="24"/>
                <w:szCs w:val="20"/>
                <w:lang w:eastAsia="ar-SA"/>
              </w:rPr>
            </w:pPr>
          </w:p>
        </w:tc>
        <w:tc>
          <w:tcPr>
            <w:tcW w:w="2201" w:type="dxa"/>
          </w:tcPr>
          <w:p w14:paraId="75923910" w14:textId="77777777" w:rsidR="00AA4DDC" w:rsidRDefault="00AA4DDC" w:rsidP="00FE7840">
            <w:pPr>
              <w:tabs>
                <w:tab w:val="left" w:pos="3360"/>
              </w:tabs>
              <w:suppressAutoHyphens/>
              <w:rPr>
                <w:sz w:val="24"/>
                <w:szCs w:val="20"/>
                <w:lang w:eastAsia="ar-SA"/>
              </w:rPr>
            </w:pPr>
          </w:p>
        </w:tc>
        <w:tc>
          <w:tcPr>
            <w:tcW w:w="1460" w:type="dxa"/>
          </w:tcPr>
          <w:p w14:paraId="05A4060A" w14:textId="77777777" w:rsidR="00AA4DDC" w:rsidRDefault="00AA4DDC" w:rsidP="00FE7840">
            <w:pPr>
              <w:tabs>
                <w:tab w:val="left" w:pos="3360"/>
              </w:tabs>
              <w:suppressAutoHyphens/>
              <w:rPr>
                <w:sz w:val="24"/>
                <w:szCs w:val="20"/>
                <w:lang w:eastAsia="ar-SA"/>
              </w:rPr>
            </w:pPr>
          </w:p>
        </w:tc>
        <w:tc>
          <w:tcPr>
            <w:tcW w:w="3402" w:type="dxa"/>
          </w:tcPr>
          <w:p w14:paraId="00885E6A" w14:textId="77777777" w:rsidR="00AA4DDC" w:rsidRDefault="00AA4DDC" w:rsidP="00FE7840">
            <w:pPr>
              <w:tabs>
                <w:tab w:val="left" w:pos="3360"/>
              </w:tabs>
              <w:suppressAutoHyphens/>
              <w:rPr>
                <w:sz w:val="24"/>
                <w:szCs w:val="20"/>
                <w:lang w:eastAsia="ar-SA"/>
              </w:rPr>
            </w:pPr>
          </w:p>
        </w:tc>
      </w:tr>
    </w:tbl>
    <w:p w14:paraId="6E9793CB" w14:textId="77777777" w:rsidR="00AA4DDC" w:rsidRDefault="00AA4DDC" w:rsidP="00AA4DDC">
      <w:pPr>
        <w:tabs>
          <w:tab w:val="left" w:pos="3360"/>
        </w:tabs>
        <w:suppressAutoHyphens/>
        <w:spacing w:after="0" w:line="240" w:lineRule="auto"/>
        <w:rPr>
          <w:sz w:val="24"/>
          <w:szCs w:val="20"/>
          <w:lang w:eastAsia="ar-SA"/>
        </w:rPr>
      </w:pPr>
    </w:p>
    <w:p w14:paraId="480DC559" w14:textId="46FBB18B" w:rsidR="00AA4DDC" w:rsidRDefault="00AA4DDC" w:rsidP="00AA4DDC">
      <w:pPr>
        <w:tabs>
          <w:tab w:val="left" w:pos="3360"/>
        </w:tabs>
        <w:suppressAutoHyphens/>
        <w:spacing w:after="0" w:line="240" w:lineRule="auto"/>
        <w:ind w:firstLine="709"/>
        <w:rPr>
          <w:sz w:val="24"/>
          <w:szCs w:val="20"/>
          <w:lang w:eastAsia="ar-SA"/>
        </w:rPr>
      </w:pPr>
      <w:r>
        <w:rPr>
          <w:sz w:val="24"/>
          <w:szCs w:val="20"/>
          <w:lang w:eastAsia="ar-SA"/>
        </w:rPr>
        <w:t xml:space="preserve">Заключение </w:t>
      </w:r>
      <w:proofErr w:type="gramStart"/>
      <w:r>
        <w:rPr>
          <w:sz w:val="24"/>
          <w:szCs w:val="20"/>
          <w:lang w:eastAsia="ar-SA"/>
        </w:rPr>
        <w:t>комиссии:_</w:t>
      </w:r>
      <w:proofErr w:type="gramEnd"/>
      <w:r>
        <w:rPr>
          <w:sz w:val="24"/>
          <w:szCs w:val="20"/>
          <w:lang w:eastAsia="ar-SA"/>
        </w:rPr>
        <w:t>_________________________________________________________________________________________________________</w:t>
      </w:r>
    </w:p>
    <w:p w14:paraId="5358CD75" w14:textId="3387453E" w:rsidR="00AA4DDC" w:rsidRDefault="00AA4DDC" w:rsidP="00AA4DDC">
      <w:pPr>
        <w:tabs>
          <w:tab w:val="left" w:pos="3360"/>
        </w:tabs>
        <w:suppressAutoHyphens/>
        <w:spacing w:after="0" w:line="240" w:lineRule="auto"/>
        <w:rPr>
          <w:sz w:val="24"/>
          <w:szCs w:val="20"/>
          <w:lang w:eastAsia="ar-SA"/>
        </w:rPr>
      </w:pPr>
      <w:r>
        <w:rPr>
          <w:sz w:val="24"/>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CEF173" w14:textId="77777777" w:rsidR="00AA4DDC" w:rsidRPr="00100D4A" w:rsidRDefault="00AA4DDC" w:rsidP="00AA4DDC">
      <w:pPr>
        <w:suppressAutoHyphens/>
        <w:spacing w:after="0" w:line="240" w:lineRule="auto"/>
        <w:ind w:firstLine="284"/>
        <w:rPr>
          <w:sz w:val="12"/>
          <w:szCs w:val="12"/>
          <w:lang w:eastAsia="ar-SA"/>
        </w:rPr>
      </w:pPr>
    </w:p>
    <w:p w14:paraId="6E118A7D" w14:textId="77777777" w:rsidR="00AA4DDC" w:rsidRPr="00100D4A" w:rsidRDefault="00AA4DDC" w:rsidP="00AA4DDC">
      <w:pPr>
        <w:suppressAutoHyphens/>
        <w:spacing w:after="0" w:line="240" w:lineRule="auto"/>
        <w:rPr>
          <w:sz w:val="24"/>
          <w:szCs w:val="20"/>
          <w:lang w:eastAsia="ar-SA"/>
        </w:rPr>
      </w:pPr>
      <w:r w:rsidRPr="00100D4A">
        <w:rPr>
          <w:sz w:val="24"/>
          <w:szCs w:val="20"/>
          <w:lang w:eastAsia="ar-SA"/>
        </w:rPr>
        <w:t xml:space="preserve">Приложение </w:t>
      </w:r>
      <w:r>
        <w:rPr>
          <w:sz w:val="24"/>
          <w:szCs w:val="20"/>
          <w:lang w:eastAsia="ar-SA"/>
        </w:rPr>
        <w:t xml:space="preserve">(фотоматериалы) </w:t>
      </w:r>
      <w:r w:rsidRPr="00100D4A">
        <w:rPr>
          <w:sz w:val="24"/>
          <w:szCs w:val="20"/>
          <w:lang w:eastAsia="ar-SA"/>
        </w:rPr>
        <w:t>к акту на ___</w:t>
      </w:r>
      <w:r w:rsidRPr="0039049A">
        <w:rPr>
          <w:sz w:val="24"/>
          <w:szCs w:val="20"/>
          <w:lang w:eastAsia="ar-SA"/>
        </w:rPr>
        <w:t>__</w:t>
      </w:r>
      <w:r w:rsidRPr="00100D4A">
        <w:rPr>
          <w:sz w:val="24"/>
          <w:szCs w:val="20"/>
          <w:lang w:eastAsia="ar-SA"/>
        </w:rPr>
        <w:t>_____листах</w:t>
      </w:r>
    </w:p>
    <w:tbl>
      <w:tblPr>
        <w:tblStyle w:val="aa"/>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2120"/>
        <w:gridCol w:w="2416"/>
      </w:tblGrid>
      <w:tr w:rsidR="00AA4DDC" w:rsidRPr="00100D4A" w14:paraId="3198BF06" w14:textId="77777777" w:rsidTr="00FE7840">
        <w:trPr>
          <w:trHeight w:val="680"/>
        </w:trPr>
        <w:tc>
          <w:tcPr>
            <w:tcW w:w="10065" w:type="dxa"/>
            <w:vAlign w:val="bottom"/>
          </w:tcPr>
          <w:p w14:paraId="31FAC2B7" w14:textId="77777777" w:rsidR="00AA4DDC" w:rsidRPr="00100D4A" w:rsidRDefault="00AA4DDC" w:rsidP="00FE7840">
            <w:pPr>
              <w:suppressAutoHyphens/>
              <w:rPr>
                <w:sz w:val="24"/>
                <w:szCs w:val="20"/>
                <w:lang w:eastAsia="ar-SA"/>
              </w:rPr>
            </w:pPr>
            <w:bookmarkStart w:id="52" w:name="_Hlk173251193"/>
          </w:p>
        </w:tc>
        <w:tc>
          <w:tcPr>
            <w:tcW w:w="2120" w:type="dxa"/>
            <w:tcBorders>
              <w:bottom w:val="single" w:sz="4" w:space="0" w:color="auto"/>
            </w:tcBorders>
            <w:vAlign w:val="bottom"/>
          </w:tcPr>
          <w:p w14:paraId="7C0CB022" w14:textId="77777777" w:rsidR="00AA4DDC" w:rsidRPr="00100D4A" w:rsidRDefault="00AA4DDC" w:rsidP="00FE7840">
            <w:pPr>
              <w:suppressAutoHyphens/>
              <w:rPr>
                <w:sz w:val="24"/>
                <w:szCs w:val="20"/>
                <w:lang w:eastAsia="ar-SA"/>
              </w:rPr>
            </w:pPr>
          </w:p>
        </w:tc>
        <w:tc>
          <w:tcPr>
            <w:tcW w:w="2416" w:type="dxa"/>
            <w:vAlign w:val="bottom"/>
          </w:tcPr>
          <w:p w14:paraId="0DCDF766" w14:textId="77777777" w:rsidR="00AA4DDC" w:rsidRPr="00100D4A" w:rsidRDefault="00AA4DDC" w:rsidP="00FE7840">
            <w:pPr>
              <w:suppressAutoHyphens/>
              <w:rPr>
                <w:sz w:val="24"/>
                <w:szCs w:val="20"/>
                <w:lang w:eastAsia="ar-SA"/>
              </w:rPr>
            </w:pPr>
            <w:r w:rsidRPr="00100D4A">
              <w:rPr>
                <w:sz w:val="24"/>
                <w:szCs w:val="20"/>
                <w:lang w:eastAsia="ar-SA"/>
              </w:rPr>
              <w:t>(</w:t>
            </w:r>
            <w:r>
              <w:rPr>
                <w:sz w:val="24"/>
                <w:szCs w:val="20"/>
                <w:lang w:eastAsia="ar-SA"/>
              </w:rPr>
              <w:t>_________________</w:t>
            </w:r>
            <w:r w:rsidRPr="00100D4A">
              <w:rPr>
                <w:sz w:val="24"/>
                <w:szCs w:val="20"/>
                <w:lang w:eastAsia="ar-SA"/>
              </w:rPr>
              <w:t>)</w:t>
            </w:r>
          </w:p>
        </w:tc>
      </w:tr>
      <w:tr w:rsidR="00AA4DDC" w:rsidRPr="00100D4A" w14:paraId="1BADFDA2" w14:textId="77777777" w:rsidTr="00FE7840">
        <w:trPr>
          <w:trHeight w:val="497"/>
        </w:trPr>
        <w:tc>
          <w:tcPr>
            <w:tcW w:w="10065" w:type="dxa"/>
            <w:vAlign w:val="bottom"/>
          </w:tcPr>
          <w:p w14:paraId="4BE52125" w14:textId="77777777" w:rsidR="00AA4DDC" w:rsidRPr="00100D4A" w:rsidRDefault="00AA4DDC" w:rsidP="00FE7840">
            <w:pPr>
              <w:suppressAutoHyphens/>
              <w:rPr>
                <w:sz w:val="24"/>
                <w:szCs w:val="20"/>
                <w:lang w:eastAsia="ar-SA"/>
              </w:rPr>
            </w:pPr>
          </w:p>
        </w:tc>
        <w:tc>
          <w:tcPr>
            <w:tcW w:w="2120" w:type="dxa"/>
            <w:tcBorders>
              <w:top w:val="single" w:sz="4" w:space="0" w:color="auto"/>
              <w:bottom w:val="single" w:sz="4" w:space="0" w:color="auto"/>
            </w:tcBorders>
            <w:vAlign w:val="bottom"/>
          </w:tcPr>
          <w:p w14:paraId="30356BB9" w14:textId="77777777" w:rsidR="00AA4DDC" w:rsidRPr="00100D4A" w:rsidRDefault="00AA4DDC" w:rsidP="00FE7840">
            <w:pPr>
              <w:suppressAutoHyphens/>
              <w:rPr>
                <w:sz w:val="24"/>
                <w:szCs w:val="20"/>
                <w:lang w:eastAsia="ar-SA"/>
              </w:rPr>
            </w:pPr>
          </w:p>
        </w:tc>
        <w:tc>
          <w:tcPr>
            <w:tcW w:w="2416" w:type="dxa"/>
            <w:vAlign w:val="bottom"/>
          </w:tcPr>
          <w:p w14:paraId="0C726589" w14:textId="77777777" w:rsidR="00AA4DDC" w:rsidRPr="00100D4A" w:rsidRDefault="00AA4DDC" w:rsidP="00FE7840">
            <w:pPr>
              <w:suppressAutoHyphens/>
              <w:rPr>
                <w:sz w:val="24"/>
                <w:szCs w:val="20"/>
                <w:lang w:eastAsia="ar-SA"/>
              </w:rPr>
            </w:pPr>
            <w:r w:rsidRPr="00100D4A">
              <w:rPr>
                <w:sz w:val="24"/>
                <w:szCs w:val="20"/>
                <w:lang w:eastAsia="ar-SA"/>
              </w:rPr>
              <w:t>(</w:t>
            </w:r>
            <w:r>
              <w:rPr>
                <w:sz w:val="24"/>
                <w:szCs w:val="20"/>
                <w:lang w:eastAsia="ar-SA"/>
              </w:rPr>
              <w:t>_________________</w:t>
            </w:r>
            <w:r w:rsidRPr="00100D4A">
              <w:rPr>
                <w:sz w:val="24"/>
                <w:szCs w:val="20"/>
                <w:lang w:eastAsia="ar-SA"/>
              </w:rPr>
              <w:t>)</w:t>
            </w:r>
          </w:p>
        </w:tc>
      </w:tr>
      <w:tr w:rsidR="00AA4DDC" w:rsidRPr="00100D4A" w14:paraId="4485949C" w14:textId="77777777" w:rsidTr="00FE7840">
        <w:trPr>
          <w:trHeight w:val="561"/>
        </w:trPr>
        <w:tc>
          <w:tcPr>
            <w:tcW w:w="10065" w:type="dxa"/>
            <w:vAlign w:val="bottom"/>
          </w:tcPr>
          <w:p w14:paraId="7CE7E08D" w14:textId="77777777" w:rsidR="00AA4DDC" w:rsidRPr="00100D4A" w:rsidRDefault="00AA4DDC" w:rsidP="0086486E">
            <w:pPr>
              <w:suppressAutoHyphens/>
              <w:jc w:val="right"/>
              <w:rPr>
                <w:sz w:val="24"/>
                <w:szCs w:val="20"/>
                <w:lang w:eastAsia="ar-SA"/>
              </w:rPr>
            </w:pPr>
          </w:p>
        </w:tc>
        <w:tc>
          <w:tcPr>
            <w:tcW w:w="2120" w:type="dxa"/>
            <w:tcBorders>
              <w:top w:val="single" w:sz="4" w:space="0" w:color="auto"/>
              <w:bottom w:val="single" w:sz="4" w:space="0" w:color="auto"/>
            </w:tcBorders>
            <w:vAlign w:val="bottom"/>
          </w:tcPr>
          <w:p w14:paraId="669E83F8" w14:textId="77777777" w:rsidR="00AA4DDC" w:rsidRPr="00100D4A" w:rsidRDefault="00AA4DDC" w:rsidP="0086486E">
            <w:pPr>
              <w:suppressAutoHyphens/>
              <w:jc w:val="right"/>
              <w:rPr>
                <w:sz w:val="24"/>
                <w:szCs w:val="20"/>
                <w:lang w:eastAsia="ar-SA"/>
              </w:rPr>
            </w:pPr>
          </w:p>
        </w:tc>
        <w:tc>
          <w:tcPr>
            <w:tcW w:w="2416" w:type="dxa"/>
            <w:vAlign w:val="bottom"/>
          </w:tcPr>
          <w:p w14:paraId="6A39BFF2" w14:textId="77777777" w:rsidR="00AA4DDC" w:rsidRPr="00100D4A" w:rsidRDefault="00AA4DDC" w:rsidP="0086486E">
            <w:pPr>
              <w:suppressAutoHyphens/>
              <w:jc w:val="right"/>
              <w:rPr>
                <w:sz w:val="24"/>
                <w:szCs w:val="20"/>
                <w:lang w:eastAsia="ar-SA"/>
              </w:rPr>
            </w:pPr>
            <w:r w:rsidRPr="00100D4A">
              <w:rPr>
                <w:sz w:val="24"/>
                <w:szCs w:val="20"/>
                <w:lang w:eastAsia="ar-SA"/>
              </w:rPr>
              <w:t>(</w:t>
            </w:r>
            <w:r>
              <w:rPr>
                <w:sz w:val="24"/>
                <w:szCs w:val="20"/>
                <w:lang w:eastAsia="ar-SA"/>
              </w:rPr>
              <w:t>_________________</w:t>
            </w:r>
            <w:r w:rsidRPr="00100D4A">
              <w:rPr>
                <w:sz w:val="24"/>
                <w:szCs w:val="20"/>
                <w:lang w:eastAsia="ar-SA"/>
              </w:rPr>
              <w:t>)</w:t>
            </w:r>
          </w:p>
        </w:tc>
      </w:tr>
    </w:tbl>
    <w:bookmarkEnd w:id="52"/>
    <w:p w14:paraId="2F418ED7" w14:textId="77777777" w:rsidR="00220688" w:rsidRDefault="0086486E" w:rsidP="0086486E">
      <w:pPr>
        <w:suppressAutoHyphens/>
        <w:spacing w:after="0" w:line="240" w:lineRule="auto"/>
        <w:rPr>
          <w:sz w:val="24"/>
          <w:szCs w:val="20"/>
          <w:lang w:eastAsia="ar-SA"/>
        </w:rPr>
      </w:pPr>
      <w:r>
        <w:rPr>
          <w:sz w:val="24"/>
          <w:szCs w:val="20"/>
          <w:lang w:eastAsia="ar-SA"/>
        </w:rPr>
        <w:t xml:space="preserve">                                                                                                                                                                                    </w:t>
      </w:r>
    </w:p>
    <w:p w14:paraId="4FEBB1EF" w14:textId="1EF29BC2" w:rsidR="0086486E" w:rsidRPr="0086486E" w:rsidRDefault="00220688" w:rsidP="00220688">
      <w:pPr>
        <w:suppressAutoHyphens/>
        <w:spacing w:after="0" w:line="240" w:lineRule="auto"/>
        <w:jc w:val="center"/>
        <w:rPr>
          <w:sz w:val="24"/>
          <w:szCs w:val="20"/>
          <w:lang w:eastAsia="ar-SA"/>
        </w:rPr>
      </w:pPr>
      <w:r>
        <w:rPr>
          <w:sz w:val="24"/>
          <w:szCs w:val="20"/>
          <w:lang w:eastAsia="ar-SA"/>
        </w:rPr>
        <w:t xml:space="preserve">                                                                                                                                                          </w:t>
      </w:r>
      <w:r w:rsidR="0086486E">
        <w:rPr>
          <w:sz w:val="24"/>
          <w:szCs w:val="20"/>
          <w:lang w:eastAsia="ar-SA"/>
        </w:rPr>
        <w:t xml:space="preserve">   __________________</w:t>
      </w:r>
      <w:r w:rsidR="00031DB2">
        <w:rPr>
          <w:sz w:val="24"/>
          <w:szCs w:val="20"/>
          <w:lang w:eastAsia="ar-SA"/>
        </w:rPr>
        <w:t xml:space="preserve">   </w:t>
      </w:r>
      <w:r w:rsidR="0086486E" w:rsidRPr="0086486E">
        <w:rPr>
          <w:sz w:val="24"/>
          <w:szCs w:val="20"/>
          <w:lang w:eastAsia="ar-SA"/>
        </w:rPr>
        <w:t>(_________________)</w:t>
      </w:r>
    </w:p>
    <w:p w14:paraId="3A196B3A" w14:textId="77777777" w:rsidR="00220688" w:rsidRDefault="00031DB2" w:rsidP="00031DB2">
      <w:pPr>
        <w:suppressAutoHyphens/>
        <w:spacing w:after="0" w:line="240" w:lineRule="auto"/>
        <w:rPr>
          <w:sz w:val="24"/>
          <w:szCs w:val="20"/>
          <w:lang w:eastAsia="ar-SA"/>
        </w:rPr>
      </w:pPr>
      <w:r>
        <w:rPr>
          <w:sz w:val="24"/>
          <w:szCs w:val="20"/>
          <w:lang w:eastAsia="ar-SA"/>
        </w:rPr>
        <w:t xml:space="preserve">                                                                                                                                                                                      </w:t>
      </w:r>
    </w:p>
    <w:p w14:paraId="2016077A" w14:textId="4EF83314" w:rsidR="0086486E" w:rsidRPr="0086486E" w:rsidRDefault="00220688" w:rsidP="00031DB2">
      <w:pPr>
        <w:suppressAutoHyphens/>
        <w:spacing w:after="0" w:line="240" w:lineRule="auto"/>
        <w:rPr>
          <w:sz w:val="24"/>
          <w:szCs w:val="20"/>
          <w:lang w:eastAsia="ar-SA"/>
        </w:rPr>
      </w:pPr>
      <w:r>
        <w:rPr>
          <w:sz w:val="24"/>
          <w:szCs w:val="20"/>
          <w:lang w:eastAsia="ar-SA"/>
        </w:rPr>
        <w:t xml:space="preserve">                                                                                                                                                                                      </w:t>
      </w:r>
      <w:r w:rsidR="00031DB2">
        <w:rPr>
          <w:sz w:val="24"/>
          <w:szCs w:val="20"/>
          <w:lang w:eastAsia="ar-SA"/>
        </w:rPr>
        <w:t xml:space="preserve"> __________________   </w:t>
      </w:r>
      <w:r w:rsidR="0086486E" w:rsidRPr="0086486E">
        <w:rPr>
          <w:sz w:val="24"/>
          <w:szCs w:val="20"/>
          <w:lang w:eastAsia="ar-SA"/>
        </w:rPr>
        <w:t>(_________________)</w:t>
      </w:r>
    </w:p>
    <w:p w14:paraId="53A2FB83" w14:textId="61C460F6" w:rsidR="00AA4DDC" w:rsidRDefault="0086486E" w:rsidP="0086486E">
      <w:pPr>
        <w:suppressAutoHyphens/>
        <w:spacing w:after="0" w:line="240" w:lineRule="auto"/>
        <w:jc w:val="right"/>
        <w:rPr>
          <w:sz w:val="24"/>
          <w:szCs w:val="20"/>
          <w:lang w:eastAsia="ar-SA"/>
        </w:rPr>
      </w:pPr>
      <w:r>
        <w:rPr>
          <w:sz w:val="24"/>
          <w:szCs w:val="20"/>
          <w:lang w:eastAsia="ar-SA"/>
        </w:rPr>
        <w:t xml:space="preserve">          </w:t>
      </w:r>
    </w:p>
    <w:p w14:paraId="30BD1A9D" w14:textId="60213DA3" w:rsidR="008F3BD2" w:rsidRDefault="008F3BD2">
      <w:pPr>
        <w:rPr>
          <w:rFonts w:ascii="Times New Roman" w:eastAsia="Times New Roman" w:hAnsi="Times New Roman" w:cs="Times New Roman"/>
          <w:sz w:val="28"/>
          <w:szCs w:val="28"/>
          <w:lang w:eastAsia="ru-RU"/>
        </w:rPr>
      </w:pPr>
    </w:p>
    <w:p w14:paraId="720881A0" w14:textId="4B61C199" w:rsidR="00BB4FA8" w:rsidRDefault="00BB4FA8" w:rsidP="00BB4FA8">
      <w:pPr>
        <w:pStyle w:val="a7"/>
        <w:ind w:left="218"/>
        <w:rPr>
          <w:rFonts w:ascii="Times New Roman" w:eastAsia="Times New Roman" w:hAnsi="Times New Roman" w:cs="Times New Roman"/>
          <w:sz w:val="28"/>
          <w:szCs w:val="28"/>
          <w:lang w:eastAsia="ru-RU"/>
        </w:rPr>
      </w:pPr>
    </w:p>
    <w:p w14:paraId="004CE8C5" w14:textId="218A8D68" w:rsidR="00BB4FA8" w:rsidRDefault="00BB4FA8" w:rsidP="00BB4FA8">
      <w:pPr>
        <w:pStyle w:val="a7"/>
        <w:ind w:left="218"/>
        <w:rPr>
          <w:rFonts w:ascii="Times New Roman" w:eastAsia="Times New Roman" w:hAnsi="Times New Roman" w:cs="Times New Roman"/>
          <w:sz w:val="28"/>
          <w:szCs w:val="28"/>
          <w:lang w:eastAsia="ru-RU"/>
        </w:rPr>
      </w:pPr>
    </w:p>
    <w:p w14:paraId="5B5F9F54" w14:textId="77777777" w:rsidR="00BB4FA8" w:rsidRDefault="00BB4FA8" w:rsidP="00BB4FA8">
      <w:pPr>
        <w:pStyle w:val="a7"/>
        <w:ind w:left="218"/>
        <w:rPr>
          <w:rFonts w:ascii="Times New Roman" w:eastAsia="Times New Roman" w:hAnsi="Times New Roman" w:cs="Times New Roman"/>
          <w:sz w:val="28"/>
          <w:szCs w:val="28"/>
          <w:lang w:eastAsia="ru-RU"/>
        </w:rPr>
      </w:pPr>
    </w:p>
    <w:p w14:paraId="1E11E8B4" w14:textId="3018FC83" w:rsidR="00BB4FA8" w:rsidRDefault="00BB4FA8" w:rsidP="00BB4FA8">
      <w:pPr>
        <w:spacing w:after="0" w:line="240" w:lineRule="auto"/>
        <w:ind w:left="7" w:hanging="7"/>
        <w:jc w:val="right"/>
        <w:rPr>
          <w:rFonts w:ascii="Times New Roman" w:eastAsia="Calibri" w:hAnsi="Times New Roman" w:cs="Times New Roman"/>
          <w:sz w:val="28"/>
          <w:szCs w:val="28"/>
        </w:rPr>
      </w:pPr>
    </w:p>
    <w:p w14:paraId="499BED21" w14:textId="7DE4E606" w:rsidR="00BB4FA8" w:rsidRDefault="00BB4FA8" w:rsidP="00BF2ED5">
      <w:pPr>
        <w:spacing w:after="0" w:line="240" w:lineRule="auto"/>
        <w:ind w:left="7" w:hanging="7"/>
        <w:rPr>
          <w:rFonts w:ascii="Times New Roman" w:eastAsia="Calibri" w:hAnsi="Times New Roman" w:cs="Times New Roman"/>
          <w:sz w:val="28"/>
          <w:szCs w:val="28"/>
        </w:rPr>
      </w:pPr>
    </w:p>
    <w:p w14:paraId="5159689E" w14:textId="6E0F59BA" w:rsidR="00BB4FA8" w:rsidRDefault="00BB4FA8" w:rsidP="00BF2ED5">
      <w:pPr>
        <w:spacing w:after="0" w:line="240" w:lineRule="auto"/>
        <w:ind w:left="7" w:hanging="7"/>
        <w:rPr>
          <w:rFonts w:ascii="Times New Roman" w:eastAsia="Calibri" w:hAnsi="Times New Roman" w:cs="Times New Roman"/>
          <w:sz w:val="28"/>
          <w:szCs w:val="28"/>
        </w:rPr>
      </w:pPr>
    </w:p>
    <w:p w14:paraId="5DF216BA" w14:textId="77777777" w:rsidR="00BB4FA8" w:rsidRDefault="00BB4FA8" w:rsidP="00BF2ED5">
      <w:pPr>
        <w:spacing w:after="0" w:line="240" w:lineRule="auto"/>
        <w:ind w:left="7" w:hanging="7"/>
        <w:rPr>
          <w:rFonts w:ascii="Times New Roman" w:eastAsia="Calibri" w:hAnsi="Times New Roman" w:cs="Times New Roman"/>
          <w:sz w:val="28"/>
          <w:szCs w:val="28"/>
        </w:rPr>
      </w:pPr>
    </w:p>
    <w:p w14:paraId="1BA7AAB9" w14:textId="3AD226E0" w:rsidR="00840177" w:rsidRDefault="00840177">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1E086D81" w14:textId="77777777" w:rsidR="00840177" w:rsidRDefault="00840177" w:rsidP="00BF2ED5">
      <w:pPr>
        <w:spacing w:after="0" w:line="240" w:lineRule="auto"/>
        <w:ind w:left="7" w:hanging="7"/>
        <w:rPr>
          <w:rFonts w:ascii="Times New Roman" w:eastAsia="Calibri" w:hAnsi="Times New Roman" w:cs="Times New Roman"/>
          <w:sz w:val="28"/>
          <w:szCs w:val="28"/>
        </w:rPr>
        <w:sectPr w:rsidR="00840177" w:rsidSect="00AA4DDC">
          <w:pgSz w:w="16838" w:h="11906" w:orient="landscape"/>
          <w:pgMar w:top="850" w:right="426" w:bottom="1701" w:left="568" w:header="708" w:footer="708" w:gutter="0"/>
          <w:cols w:space="708"/>
          <w:docGrid w:linePitch="360"/>
        </w:sectPr>
      </w:pPr>
    </w:p>
    <w:p w14:paraId="2301A4D7" w14:textId="04F3E8E0" w:rsidR="00840177" w:rsidRDefault="00840177" w:rsidP="00840177">
      <w:pPr>
        <w:pStyle w:val="a7"/>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14:paraId="111D802F" w14:textId="77777777" w:rsidR="00840177" w:rsidRDefault="00840177" w:rsidP="00840177">
      <w:pPr>
        <w:pStyle w:val="a7"/>
        <w:ind w:left="218"/>
        <w:jc w:val="right"/>
        <w:rPr>
          <w:rFonts w:ascii="Times New Roman" w:eastAsia="Times New Roman" w:hAnsi="Times New Roman" w:cs="Times New Roman"/>
          <w:sz w:val="28"/>
          <w:szCs w:val="28"/>
          <w:lang w:eastAsia="ru-RU"/>
        </w:rPr>
      </w:pPr>
    </w:p>
    <w:p w14:paraId="33CB47C4" w14:textId="5062EFB6" w:rsidR="00840177" w:rsidRPr="00E82AF4" w:rsidRDefault="00840177" w:rsidP="00840177">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к</w:t>
      </w:r>
      <w:r w:rsidRPr="00E82AF4">
        <w:rPr>
          <w:rFonts w:ascii="Times New Roman" w:eastAsia="Calibri" w:hAnsi="Times New Roman" w:cs="Times New Roman"/>
          <w:sz w:val="24"/>
        </w:rPr>
        <w:t xml:space="preserve"> Распоряжению от </w:t>
      </w:r>
      <w:r w:rsidR="004B1165">
        <w:rPr>
          <w:rFonts w:ascii="Times New Roman" w:eastAsia="Calibri" w:hAnsi="Times New Roman" w:cs="Times New Roman"/>
          <w:sz w:val="24"/>
        </w:rPr>
        <w:t>24</w:t>
      </w:r>
      <w:r>
        <w:rPr>
          <w:rFonts w:ascii="Times New Roman" w:eastAsia="Calibri" w:hAnsi="Times New Roman" w:cs="Times New Roman"/>
          <w:sz w:val="24"/>
        </w:rPr>
        <w:t>.12.2024 №</w:t>
      </w:r>
      <w:r w:rsidR="004B1165">
        <w:rPr>
          <w:rFonts w:ascii="Times New Roman" w:eastAsia="Calibri" w:hAnsi="Times New Roman" w:cs="Times New Roman"/>
          <w:sz w:val="24"/>
        </w:rPr>
        <w:t>32</w:t>
      </w:r>
    </w:p>
    <w:p w14:paraId="188D08FD" w14:textId="77777777" w:rsidR="00840177" w:rsidRPr="00912521" w:rsidRDefault="00840177" w:rsidP="00840177">
      <w:pPr>
        <w:spacing w:after="0" w:line="240" w:lineRule="auto"/>
        <w:ind w:left="7" w:hanging="7"/>
        <w:jc w:val="right"/>
        <w:rPr>
          <w:rFonts w:ascii="Times New Roman" w:eastAsia="Calibri" w:hAnsi="Times New Roman" w:cs="Times New Roman"/>
          <w:sz w:val="24"/>
        </w:rPr>
      </w:pPr>
      <w:r w:rsidRPr="00912521">
        <w:rPr>
          <w:rFonts w:ascii="Times New Roman" w:eastAsia="Times New Roman" w:hAnsi="Times New Roman" w:cs="Times New Roman"/>
          <w:sz w:val="28"/>
          <w:szCs w:val="28"/>
          <w:lang w:eastAsia="ru-RU"/>
        </w:rPr>
        <w:t>«</w:t>
      </w:r>
      <w:r w:rsidRPr="00912521">
        <w:rPr>
          <w:rFonts w:ascii="Times New Roman" w:eastAsia="Calibri" w:hAnsi="Times New Roman" w:cs="Times New Roman"/>
          <w:sz w:val="24"/>
        </w:rPr>
        <w:t>О внесении изменений в Распоряжение</w:t>
      </w:r>
    </w:p>
    <w:p w14:paraId="759EA321" w14:textId="77777777" w:rsidR="00840177" w:rsidRPr="00912521" w:rsidRDefault="00840177" w:rsidP="00840177">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 внутригородского</w:t>
      </w:r>
    </w:p>
    <w:p w14:paraId="61E5254B" w14:textId="77777777" w:rsidR="00840177" w:rsidRDefault="00840177" w:rsidP="00840177">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федерального</w:t>
      </w:r>
    </w:p>
    <w:p w14:paraId="2ED49546" w14:textId="77777777" w:rsidR="00840177" w:rsidRDefault="00840177" w:rsidP="00840177">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значения </w:t>
      </w:r>
      <w:r w:rsidRPr="00912521">
        <w:rPr>
          <w:rFonts w:ascii="Times New Roman" w:eastAsia="Calibri" w:hAnsi="Times New Roman" w:cs="Times New Roman"/>
          <w:sz w:val="24"/>
        </w:rPr>
        <w:t xml:space="preserve"> Санкт</w:t>
      </w:r>
      <w:proofErr w:type="gramEnd"/>
      <w:r w:rsidRPr="00912521">
        <w:rPr>
          <w:rFonts w:ascii="Times New Roman" w:eastAsia="Calibri" w:hAnsi="Times New Roman" w:cs="Times New Roman"/>
          <w:sz w:val="24"/>
        </w:rPr>
        <w:t>-Петербурга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2C6F6EE7" w14:textId="77777777" w:rsidR="00840177" w:rsidRDefault="00840177" w:rsidP="00840177">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округ УРИЦК от 30.12.2019</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40 «Об учетной политике </w:t>
      </w:r>
    </w:p>
    <w:p w14:paraId="49FE70E7" w14:textId="77777777" w:rsidR="00840177" w:rsidRDefault="00840177" w:rsidP="00840177">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Местной администрации</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внутригородского </w:t>
      </w:r>
    </w:p>
    <w:p w14:paraId="413E37B8" w14:textId="77777777" w:rsidR="00840177" w:rsidRDefault="00840177" w:rsidP="00840177">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Санкт-Петербурга </w:t>
      </w:r>
    </w:p>
    <w:p w14:paraId="0AEC539B" w14:textId="77777777" w:rsidR="00840177" w:rsidRDefault="00840177" w:rsidP="00840177">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Муниципальн</w:t>
      </w:r>
      <w:r>
        <w:rPr>
          <w:rFonts w:ascii="Times New Roman" w:eastAsia="Calibri" w:hAnsi="Times New Roman" w:cs="Times New Roman"/>
          <w:sz w:val="24"/>
        </w:rPr>
        <w:t>ый</w:t>
      </w:r>
      <w:r w:rsidRPr="00912521">
        <w:rPr>
          <w:rFonts w:ascii="Times New Roman" w:eastAsia="Calibri" w:hAnsi="Times New Roman" w:cs="Times New Roman"/>
          <w:sz w:val="24"/>
        </w:rPr>
        <w:t xml:space="preserve"> округ УРИЦК»</w:t>
      </w:r>
    </w:p>
    <w:p w14:paraId="275018E8" w14:textId="77777777" w:rsidR="00840177" w:rsidRPr="00912521" w:rsidRDefault="00840177" w:rsidP="00840177">
      <w:pPr>
        <w:jc w:val="right"/>
        <w:rPr>
          <w:rFonts w:ascii="Times New Roman" w:eastAsia="Times New Roman" w:hAnsi="Times New Roman" w:cs="Times New Roman"/>
          <w:sz w:val="28"/>
          <w:szCs w:val="28"/>
          <w:lang w:eastAsia="ru-RU"/>
        </w:rPr>
      </w:pPr>
    </w:p>
    <w:p w14:paraId="46D84D94" w14:textId="3387F850" w:rsidR="00840177" w:rsidRDefault="00840177" w:rsidP="00840177">
      <w:pPr>
        <w:pStyle w:val="a7"/>
        <w:spacing w:after="0" w:line="240" w:lineRule="auto"/>
        <w:ind w:left="2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A90CCA">
        <w:rPr>
          <w:rFonts w:ascii="Times New Roman" w:eastAsia="Times New Roman" w:hAnsi="Times New Roman" w:cs="Times New Roman"/>
          <w:sz w:val="28"/>
          <w:szCs w:val="28"/>
          <w:lang w:eastAsia="ru-RU"/>
        </w:rPr>
        <w:t>10</w:t>
      </w:r>
    </w:p>
    <w:p w14:paraId="732503AD" w14:textId="77777777" w:rsidR="00840177" w:rsidRDefault="00840177" w:rsidP="00840177">
      <w:pPr>
        <w:spacing w:after="0" w:line="240" w:lineRule="auto"/>
        <w:ind w:left="7" w:hanging="7"/>
        <w:jc w:val="right"/>
        <w:rPr>
          <w:rFonts w:ascii="Times New Roman" w:eastAsia="Calibri" w:hAnsi="Times New Roman" w:cs="Times New Roman"/>
          <w:sz w:val="24"/>
        </w:rPr>
      </w:pPr>
      <w:r>
        <w:rPr>
          <w:rFonts w:ascii="Times New Roman" w:eastAsia="Calibri" w:hAnsi="Times New Roman" w:cs="Times New Roman"/>
          <w:bCs/>
          <w:sz w:val="24"/>
          <w:szCs w:val="24"/>
        </w:rPr>
        <w:t>к</w:t>
      </w:r>
      <w:r w:rsidRPr="006F7851">
        <w:rPr>
          <w:rFonts w:ascii="Times New Roman" w:eastAsia="Calibri" w:hAnsi="Times New Roman" w:cs="Times New Roman"/>
          <w:bCs/>
          <w:sz w:val="24"/>
          <w:szCs w:val="24"/>
        </w:rPr>
        <w:t xml:space="preserve"> учетной политике</w:t>
      </w:r>
      <w:r>
        <w:rPr>
          <w:rFonts w:ascii="Times New Roman" w:eastAsia="Calibri" w:hAnsi="Times New Roman" w:cs="Times New Roman"/>
          <w:bCs/>
          <w:sz w:val="24"/>
          <w:szCs w:val="24"/>
        </w:rPr>
        <w:t xml:space="preserve"> </w:t>
      </w:r>
      <w:r w:rsidRPr="00912521">
        <w:rPr>
          <w:rFonts w:ascii="Times New Roman" w:eastAsia="Calibri" w:hAnsi="Times New Roman" w:cs="Times New Roman"/>
          <w:sz w:val="24"/>
        </w:rPr>
        <w:t>Местной администрации</w:t>
      </w:r>
    </w:p>
    <w:p w14:paraId="6E0AE6AD" w14:textId="77777777" w:rsidR="00840177" w:rsidRDefault="00840177" w:rsidP="00840177">
      <w:pPr>
        <w:spacing w:after="0" w:line="240" w:lineRule="auto"/>
        <w:ind w:left="7" w:hanging="7"/>
        <w:jc w:val="right"/>
        <w:rPr>
          <w:rFonts w:ascii="Times New Roman" w:eastAsia="Calibri" w:hAnsi="Times New Roman" w:cs="Times New Roman"/>
          <w:sz w:val="24"/>
        </w:rPr>
      </w:pPr>
      <w:r w:rsidRPr="00912521">
        <w:rPr>
          <w:rFonts w:ascii="Times New Roman" w:eastAsia="Calibri" w:hAnsi="Times New Roman" w:cs="Times New Roman"/>
          <w:sz w:val="24"/>
        </w:rPr>
        <w:t xml:space="preserve"> </w:t>
      </w:r>
      <w:r>
        <w:rPr>
          <w:rFonts w:ascii="Times New Roman" w:eastAsia="Calibri" w:hAnsi="Times New Roman" w:cs="Times New Roman"/>
          <w:sz w:val="24"/>
        </w:rPr>
        <w:t>в</w:t>
      </w:r>
      <w:r w:rsidRPr="00912521">
        <w:rPr>
          <w:rFonts w:ascii="Times New Roman" w:eastAsia="Calibri" w:hAnsi="Times New Roman" w:cs="Times New Roman"/>
          <w:sz w:val="24"/>
        </w:rPr>
        <w:t>нутригородского</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Муниципального образования</w:t>
      </w:r>
      <w:r>
        <w:rPr>
          <w:rFonts w:ascii="Times New Roman" w:eastAsia="Calibri" w:hAnsi="Times New Roman" w:cs="Times New Roman"/>
          <w:sz w:val="24"/>
        </w:rPr>
        <w:t xml:space="preserve"> города </w:t>
      </w:r>
    </w:p>
    <w:p w14:paraId="33406B2B" w14:textId="77777777" w:rsidR="00840177" w:rsidRDefault="00840177" w:rsidP="00840177">
      <w:pPr>
        <w:spacing w:after="0" w:line="240" w:lineRule="auto"/>
        <w:ind w:left="7" w:hanging="7"/>
        <w:jc w:val="right"/>
        <w:rPr>
          <w:rFonts w:ascii="Times New Roman" w:eastAsia="Calibri" w:hAnsi="Times New Roman" w:cs="Times New Roman"/>
          <w:sz w:val="24"/>
        </w:rPr>
      </w:pPr>
      <w:proofErr w:type="gramStart"/>
      <w:r>
        <w:rPr>
          <w:rFonts w:ascii="Times New Roman" w:eastAsia="Calibri" w:hAnsi="Times New Roman" w:cs="Times New Roman"/>
          <w:sz w:val="24"/>
        </w:rPr>
        <w:t>федерального  значения</w:t>
      </w:r>
      <w:proofErr w:type="gramEnd"/>
      <w:r>
        <w:rPr>
          <w:rFonts w:ascii="Times New Roman" w:eastAsia="Calibri" w:hAnsi="Times New Roman" w:cs="Times New Roman"/>
          <w:sz w:val="24"/>
        </w:rPr>
        <w:t xml:space="preserve"> </w:t>
      </w:r>
      <w:r w:rsidRPr="00912521">
        <w:rPr>
          <w:rFonts w:ascii="Times New Roman" w:eastAsia="Calibri" w:hAnsi="Times New Roman" w:cs="Times New Roman"/>
          <w:sz w:val="24"/>
        </w:rPr>
        <w:t xml:space="preserve"> Санкт-Петербурга</w:t>
      </w:r>
      <w:r>
        <w:rPr>
          <w:rFonts w:ascii="Times New Roman" w:eastAsia="Calibri" w:hAnsi="Times New Roman" w:cs="Times New Roman"/>
          <w:sz w:val="24"/>
        </w:rPr>
        <w:t xml:space="preserve"> </w:t>
      </w:r>
      <w:r w:rsidRPr="00912521">
        <w:rPr>
          <w:rFonts w:ascii="Times New Roman" w:eastAsia="Calibri" w:hAnsi="Times New Roman" w:cs="Times New Roman"/>
          <w:sz w:val="24"/>
        </w:rPr>
        <w:t>Муниципальн</w:t>
      </w:r>
      <w:r>
        <w:rPr>
          <w:rFonts w:ascii="Times New Roman" w:eastAsia="Calibri" w:hAnsi="Times New Roman" w:cs="Times New Roman"/>
          <w:sz w:val="24"/>
        </w:rPr>
        <w:t>ый</w:t>
      </w:r>
      <w:r w:rsidRPr="00912521">
        <w:rPr>
          <w:rFonts w:ascii="Times New Roman" w:eastAsia="Calibri" w:hAnsi="Times New Roman" w:cs="Times New Roman"/>
          <w:sz w:val="24"/>
        </w:rPr>
        <w:t xml:space="preserve"> </w:t>
      </w:r>
    </w:p>
    <w:p w14:paraId="495C0EE3" w14:textId="2C3F4063" w:rsidR="00840177" w:rsidRDefault="00840177" w:rsidP="00840177">
      <w:pPr>
        <w:pStyle w:val="a7"/>
        <w:spacing w:after="0" w:line="240" w:lineRule="auto"/>
        <w:ind w:left="218"/>
        <w:jc w:val="right"/>
        <w:rPr>
          <w:rFonts w:ascii="Times New Roman" w:eastAsia="Calibri" w:hAnsi="Times New Roman" w:cs="Times New Roman"/>
          <w:bCs/>
          <w:sz w:val="24"/>
        </w:rPr>
      </w:pPr>
      <w:r w:rsidRPr="00912521">
        <w:rPr>
          <w:rFonts w:ascii="Times New Roman" w:eastAsia="Calibri" w:hAnsi="Times New Roman" w:cs="Times New Roman"/>
          <w:sz w:val="24"/>
        </w:rPr>
        <w:t>округ УРИЦК</w:t>
      </w:r>
      <w:r w:rsidRPr="006F7851">
        <w:rPr>
          <w:rFonts w:ascii="Times New Roman" w:eastAsia="Calibri" w:hAnsi="Times New Roman" w:cs="Times New Roman"/>
          <w:bCs/>
          <w:sz w:val="24"/>
          <w:szCs w:val="24"/>
        </w:rPr>
        <w:t xml:space="preserve"> </w:t>
      </w:r>
      <w:r w:rsidR="00B93A9C">
        <w:rPr>
          <w:rFonts w:ascii="Times New Roman" w:eastAsia="Calibri" w:hAnsi="Times New Roman" w:cs="Times New Roman"/>
          <w:bCs/>
          <w:sz w:val="24"/>
          <w:szCs w:val="24"/>
        </w:rPr>
        <w:t>к</w:t>
      </w:r>
      <w:r w:rsidRPr="00415B63">
        <w:rPr>
          <w:rFonts w:ascii="Times New Roman" w:eastAsia="Calibri" w:hAnsi="Times New Roman" w:cs="Times New Roman"/>
          <w:bCs/>
          <w:sz w:val="24"/>
          <w:szCs w:val="24"/>
        </w:rPr>
        <w:t xml:space="preserve"> Распоряжению «</w:t>
      </w:r>
      <w:r w:rsidRPr="00415B63">
        <w:rPr>
          <w:rFonts w:ascii="Times New Roman" w:eastAsia="Calibri" w:hAnsi="Times New Roman" w:cs="Times New Roman"/>
          <w:bCs/>
          <w:sz w:val="24"/>
        </w:rPr>
        <w:t>Об учетной политике</w:t>
      </w:r>
    </w:p>
    <w:p w14:paraId="6BB3F221" w14:textId="77777777" w:rsidR="00840177" w:rsidRDefault="00840177" w:rsidP="00840177">
      <w:pPr>
        <w:pStyle w:val="a7"/>
        <w:spacing w:after="0" w:line="240" w:lineRule="auto"/>
        <w:ind w:left="218"/>
        <w:jc w:val="right"/>
        <w:rPr>
          <w:rFonts w:ascii="Times New Roman" w:eastAsia="Calibri" w:hAnsi="Times New Roman" w:cs="Times New Roman"/>
          <w:bCs/>
          <w:sz w:val="24"/>
        </w:rPr>
      </w:pPr>
      <w:r w:rsidRPr="00415B63">
        <w:rPr>
          <w:rFonts w:ascii="Times New Roman" w:eastAsia="Calibri" w:hAnsi="Times New Roman" w:cs="Times New Roman"/>
          <w:bCs/>
          <w:sz w:val="24"/>
        </w:rPr>
        <w:t xml:space="preserve"> Местной администрации</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внутригородского Муниципального</w:t>
      </w:r>
    </w:p>
    <w:p w14:paraId="715CC9C1" w14:textId="77777777" w:rsidR="00840177" w:rsidRPr="00415B63" w:rsidRDefault="00840177" w:rsidP="00840177">
      <w:pPr>
        <w:pStyle w:val="a7"/>
        <w:spacing w:after="0" w:line="240" w:lineRule="auto"/>
        <w:ind w:left="218"/>
        <w:jc w:val="right"/>
        <w:rPr>
          <w:rFonts w:ascii="Times New Roman" w:eastAsia="Calibri" w:hAnsi="Times New Roman" w:cs="Times New Roman"/>
          <w:bCs/>
          <w:sz w:val="24"/>
          <w:szCs w:val="24"/>
        </w:rPr>
      </w:pPr>
      <w:r w:rsidRPr="00415B63">
        <w:rPr>
          <w:rFonts w:ascii="Times New Roman" w:eastAsia="Calibri" w:hAnsi="Times New Roman" w:cs="Times New Roman"/>
          <w:bCs/>
          <w:sz w:val="24"/>
        </w:rPr>
        <w:t xml:space="preserve"> </w:t>
      </w:r>
      <w:r>
        <w:rPr>
          <w:rFonts w:ascii="Times New Roman" w:eastAsia="Calibri" w:hAnsi="Times New Roman" w:cs="Times New Roman"/>
          <w:bCs/>
          <w:sz w:val="24"/>
        </w:rPr>
        <w:t>о</w:t>
      </w:r>
      <w:r w:rsidRPr="00415B63">
        <w:rPr>
          <w:rFonts w:ascii="Times New Roman" w:eastAsia="Calibri" w:hAnsi="Times New Roman" w:cs="Times New Roman"/>
          <w:bCs/>
          <w:sz w:val="24"/>
        </w:rPr>
        <w:t>бразования</w:t>
      </w:r>
      <w:r>
        <w:rPr>
          <w:rFonts w:ascii="Times New Roman" w:eastAsia="Calibri" w:hAnsi="Times New Roman" w:cs="Times New Roman"/>
          <w:bCs/>
          <w:sz w:val="24"/>
        </w:rPr>
        <w:t xml:space="preserve"> </w:t>
      </w:r>
      <w:r w:rsidRPr="00415B63">
        <w:rPr>
          <w:rFonts w:ascii="Times New Roman" w:eastAsia="Calibri" w:hAnsi="Times New Roman" w:cs="Times New Roman"/>
          <w:bCs/>
          <w:sz w:val="24"/>
        </w:rPr>
        <w:t>Санкт-Петербурга Муниципальн</w:t>
      </w:r>
      <w:r>
        <w:rPr>
          <w:rFonts w:ascii="Times New Roman" w:eastAsia="Calibri" w:hAnsi="Times New Roman" w:cs="Times New Roman"/>
          <w:bCs/>
          <w:sz w:val="24"/>
        </w:rPr>
        <w:t>ый</w:t>
      </w:r>
      <w:r w:rsidRPr="00415B63">
        <w:rPr>
          <w:rFonts w:ascii="Times New Roman" w:eastAsia="Calibri" w:hAnsi="Times New Roman" w:cs="Times New Roman"/>
          <w:bCs/>
          <w:sz w:val="24"/>
        </w:rPr>
        <w:t xml:space="preserve"> округ УРИЦК»</w:t>
      </w:r>
    </w:p>
    <w:p w14:paraId="0FB4F55D" w14:textId="54111379" w:rsidR="00840177" w:rsidRDefault="00840177" w:rsidP="00840177">
      <w:pPr>
        <w:pStyle w:val="a7"/>
        <w:ind w:left="21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415B63">
        <w:rPr>
          <w:rFonts w:ascii="Times New Roman" w:eastAsia="Calibri" w:hAnsi="Times New Roman" w:cs="Times New Roman"/>
          <w:bCs/>
          <w:sz w:val="24"/>
          <w:szCs w:val="24"/>
        </w:rPr>
        <w:t>от 30» декабря 2019г. №40</w:t>
      </w:r>
    </w:p>
    <w:p w14:paraId="12912077" w14:textId="77777777" w:rsidR="00751702" w:rsidRDefault="00751702" w:rsidP="00840177">
      <w:pPr>
        <w:pStyle w:val="a7"/>
        <w:ind w:left="218"/>
        <w:rPr>
          <w:rFonts w:ascii="Times New Roman" w:eastAsia="Calibri" w:hAnsi="Times New Roman" w:cs="Times New Roman"/>
          <w:bCs/>
          <w:sz w:val="24"/>
          <w:szCs w:val="24"/>
        </w:rPr>
      </w:pPr>
    </w:p>
    <w:p w14:paraId="18405F90" w14:textId="77777777" w:rsidR="00751702" w:rsidRDefault="00751702" w:rsidP="00840177">
      <w:pPr>
        <w:pStyle w:val="a7"/>
        <w:ind w:left="218"/>
        <w:rPr>
          <w:rFonts w:ascii="Times New Roman" w:eastAsia="Calibri" w:hAnsi="Times New Roman" w:cs="Times New Roman"/>
          <w:bCs/>
          <w:sz w:val="24"/>
          <w:szCs w:val="24"/>
        </w:rPr>
      </w:pPr>
    </w:p>
    <w:p w14:paraId="01BC17B1" w14:textId="77777777" w:rsidR="00751702" w:rsidRDefault="00751702" w:rsidP="00840177">
      <w:pPr>
        <w:pStyle w:val="a7"/>
        <w:ind w:left="218"/>
        <w:rPr>
          <w:rFonts w:ascii="Times New Roman" w:eastAsia="Calibri" w:hAnsi="Times New Roman" w:cs="Times New Roman"/>
          <w:bCs/>
          <w:sz w:val="24"/>
          <w:szCs w:val="24"/>
        </w:rPr>
      </w:pPr>
    </w:p>
    <w:p w14:paraId="79C554E1" w14:textId="77777777" w:rsidR="00751702" w:rsidRDefault="00751702" w:rsidP="00751702">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53" w:name="_title_13"/>
      <w:bookmarkStart w:id="54" w:name="_ref_2-2d9ccee8c6f843"/>
      <w:r w:rsidRPr="00751702">
        <w:rPr>
          <w:rFonts w:ascii="Times New Roman" w:eastAsia="Times New Roman" w:hAnsi="Times New Roman" w:cs="Times New Roman"/>
          <w:b/>
          <w:spacing w:val="5"/>
          <w:kern w:val="28"/>
          <w:sz w:val="28"/>
          <w:szCs w:val="52"/>
          <w:lang w:eastAsia="ru-RU"/>
        </w:rPr>
        <w:t>Порядок передачи документов бухгалтерского учета и дел</w:t>
      </w:r>
    </w:p>
    <w:p w14:paraId="2E9AD1ED" w14:textId="04743942" w:rsidR="00751702" w:rsidRDefault="00751702" w:rsidP="00751702">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r w:rsidRPr="00751702">
        <w:rPr>
          <w:rFonts w:ascii="Times New Roman" w:eastAsia="Times New Roman" w:hAnsi="Times New Roman" w:cs="Times New Roman"/>
          <w:b/>
          <w:spacing w:val="5"/>
          <w:kern w:val="28"/>
          <w:sz w:val="28"/>
          <w:szCs w:val="52"/>
          <w:lang w:eastAsia="ru-RU"/>
        </w:rPr>
        <w:t xml:space="preserve"> при смене руководителя </w:t>
      </w:r>
    </w:p>
    <w:p w14:paraId="601F5036" w14:textId="0190E481" w:rsidR="00751702" w:rsidRPr="00751702" w:rsidRDefault="00751702" w:rsidP="00751702">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r w:rsidRPr="00751702">
        <w:rPr>
          <w:rFonts w:ascii="Times New Roman" w:eastAsia="Times New Roman" w:hAnsi="Times New Roman" w:cs="Times New Roman"/>
          <w:b/>
          <w:spacing w:val="5"/>
          <w:kern w:val="28"/>
          <w:sz w:val="28"/>
          <w:szCs w:val="52"/>
          <w:lang w:eastAsia="ru-RU"/>
        </w:rPr>
        <w:t>(должностное лицо, на которое возложено ведение бюджетного учета)          </w:t>
      </w:r>
      <w:bookmarkEnd w:id="53"/>
      <w:bookmarkEnd w:id="54"/>
    </w:p>
    <w:p w14:paraId="2C552041" w14:textId="77777777" w:rsidR="00751702" w:rsidRPr="00751702" w:rsidRDefault="00751702" w:rsidP="00751702">
      <w:pPr>
        <w:numPr>
          <w:ilvl w:val="0"/>
          <w:numId w:val="21"/>
        </w:numPr>
        <w:spacing w:before="120" w:after="120"/>
        <w:ind w:firstLine="482"/>
        <w:jc w:val="center"/>
        <w:outlineLvl w:val="0"/>
        <w:rPr>
          <w:rFonts w:ascii="Times New Roman" w:eastAsia="Times New Roman" w:hAnsi="Times New Roman" w:cs="Times New Roman"/>
          <w:sz w:val="24"/>
          <w:szCs w:val="24"/>
          <w:lang w:eastAsia="ru-RU"/>
        </w:rPr>
      </w:pPr>
      <w:bookmarkStart w:id="55" w:name="_ref_2-2bafcec354c74f"/>
      <w:r w:rsidRPr="00751702">
        <w:rPr>
          <w:rFonts w:ascii="Times New Roman" w:eastAsia="Times New Roman" w:hAnsi="Times New Roman" w:cs="Times New Roman"/>
          <w:b/>
          <w:sz w:val="24"/>
          <w:szCs w:val="24"/>
          <w:lang w:eastAsia="ru-RU"/>
        </w:rPr>
        <w:t>Организация передачи документов и дел</w:t>
      </w:r>
      <w:bookmarkEnd w:id="55"/>
    </w:p>
    <w:p w14:paraId="58C32206" w14:textId="41E2CD05" w:rsidR="00751702" w:rsidRPr="00751702" w:rsidRDefault="00751702"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56" w:name="_ref_2-654d3ad4836b42"/>
      <w:r>
        <w:rPr>
          <w:rFonts w:ascii="Times New Roman" w:eastAsia="Times New Roman" w:hAnsi="Times New Roman" w:cs="Times New Roman"/>
          <w:sz w:val="24"/>
          <w:szCs w:val="24"/>
          <w:lang w:eastAsia="ru-RU"/>
        </w:rPr>
        <w:t xml:space="preserve">1.1 </w:t>
      </w:r>
      <w:r w:rsidRPr="00751702">
        <w:rPr>
          <w:rFonts w:ascii="Times New Roman" w:eastAsia="Times New Roman" w:hAnsi="Times New Roman" w:cs="Times New Roman"/>
          <w:sz w:val="24"/>
          <w:szCs w:val="24"/>
          <w:lang w:eastAsia="ru-RU"/>
        </w:rPr>
        <w:t xml:space="preserve">Основанием для передачи документов и дел является прекращение полномочий </w:t>
      </w:r>
      <w:proofErr w:type="gramStart"/>
      <w:r w:rsidRPr="00751702">
        <w:rPr>
          <w:rFonts w:ascii="Times New Roman" w:eastAsia="Times New Roman" w:hAnsi="Times New Roman" w:cs="Times New Roman"/>
          <w:sz w:val="24"/>
          <w:szCs w:val="24"/>
          <w:lang w:eastAsia="ru-RU"/>
        </w:rPr>
        <w:t xml:space="preserve">руководителя,   </w:t>
      </w:r>
      <w:proofErr w:type="gramEnd"/>
      <w:r w:rsidRPr="00751702">
        <w:rPr>
          <w:rFonts w:ascii="Times New Roman" w:eastAsia="Times New Roman" w:hAnsi="Times New Roman" w:cs="Times New Roman"/>
          <w:sz w:val="24"/>
          <w:szCs w:val="24"/>
          <w:lang w:eastAsia="ru-RU"/>
        </w:rPr>
        <w:t>  (распоряжение и т.п.</w:t>
      </w:r>
      <w:r>
        <w:rPr>
          <w:rFonts w:ascii="Times New Roman" w:eastAsia="Times New Roman" w:hAnsi="Times New Roman" w:cs="Times New Roman"/>
          <w:sz w:val="24"/>
          <w:szCs w:val="24"/>
          <w:lang w:eastAsia="ru-RU"/>
        </w:rPr>
        <w:t>)</w:t>
      </w:r>
      <w:r w:rsidRPr="00751702">
        <w:rPr>
          <w:rFonts w:ascii="Times New Roman" w:eastAsia="Times New Roman" w:hAnsi="Times New Roman" w:cs="Times New Roman"/>
          <w:sz w:val="24"/>
          <w:szCs w:val="24"/>
          <w:lang w:eastAsia="ru-RU"/>
        </w:rPr>
        <w:t xml:space="preserve"> об освобождении от должности     (должностное лицо, на которое возложено ведение бюджетного учета).</w:t>
      </w:r>
      <w:bookmarkEnd w:id="56"/>
    </w:p>
    <w:p w14:paraId="50FD13CD" w14:textId="3BABA7B4" w:rsidR="00751702" w:rsidRPr="00751702" w:rsidRDefault="00751702"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57" w:name="_ref_2-d96fa69feffd47"/>
      <w:r>
        <w:rPr>
          <w:rFonts w:ascii="Times New Roman" w:eastAsia="Times New Roman" w:hAnsi="Times New Roman" w:cs="Times New Roman"/>
          <w:sz w:val="24"/>
          <w:szCs w:val="24"/>
          <w:lang w:eastAsia="ru-RU"/>
        </w:rPr>
        <w:t xml:space="preserve">1.2 </w:t>
      </w:r>
      <w:r w:rsidRPr="00751702">
        <w:rPr>
          <w:rFonts w:ascii="Times New Roman" w:eastAsia="Times New Roman" w:hAnsi="Times New Roman" w:cs="Times New Roman"/>
          <w:sz w:val="24"/>
          <w:szCs w:val="24"/>
          <w:lang w:eastAsia="ru-RU"/>
        </w:rPr>
        <w:t xml:space="preserve">При возникновении основания, названного в п. 1.1, </w:t>
      </w:r>
      <w:proofErr w:type="gramStart"/>
      <w:r w:rsidRPr="00751702">
        <w:rPr>
          <w:rFonts w:ascii="Times New Roman" w:eastAsia="Times New Roman" w:hAnsi="Times New Roman" w:cs="Times New Roman"/>
          <w:sz w:val="24"/>
          <w:szCs w:val="24"/>
          <w:lang w:eastAsia="ru-RU"/>
        </w:rPr>
        <w:t xml:space="preserve">издается </w:t>
      </w:r>
      <w:r w:rsidRPr="00751702">
        <w:rPr>
          <w:rFonts w:ascii="Times New Roman" w:eastAsia="Times New Roman" w:hAnsi="Times New Roman" w:cs="Times New Roman"/>
          <w:sz w:val="24"/>
          <w:szCs w:val="24"/>
          <w:u w:val="single"/>
          <w:lang w:eastAsia="ru-RU"/>
        </w:rPr>
        <w:t> (</w:t>
      </w:r>
      <w:proofErr w:type="gramEnd"/>
      <w:r w:rsidRPr="00751702">
        <w:rPr>
          <w:rFonts w:ascii="Times New Roman" w:eastAsia="Times New Roman" w:hAnsi="Times New Roman" w:cs="Times New Roman"/>
          <w:sz w:val="24"/>
          <w:szCs w:val="24"/>
          <w:u w:val="single"/>
          <w:lang w:eastAsia="ru-RU"/>
        </w:rPr>
        <w:t>распоряжение и т.п.)    </w:t>
      </w:r>
      <w:r w:rsidRPr="00751702">
        <w:rPr>
          <w:rFonts w:ascii="Times New Roman" w:eastAsia="Times New Roman" w:hAnsi="Times New Roman" w:cs="Times New Roman"/>
          <w:sz w:val="24"/>
          <w:szCs w:val="24"/>
          <w:lang w:eastAsia="ru-RU"/>
        </w:rPr>
        <w:t xml:space="preserve"> о передаче документов и дел. В нем указываются:</w:t>
      </w:r>
      <w:bookmarkEnd w:id="57"/>
    </w:p>
    <w:p w14:paraId="17ED6E3A"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а) лицо, передающее документы и дела;</w:t>
      </w:r>
    </w:p>
    <w:p w14:paraId="0AAA56E1"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б) лицо, которому передаются документы и дела;</w:t>
      </w:r>
    </w:p>
    <w:p w14:paraId="43D3A4DE"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в) дата передачи документов и дел и время начала и предельный срок такой передачи;</w:t>
      </w:r>
    </w:p>
    <w:p w14:paraId="2968BC28"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г) состав комиссии, создаваемой для передачи документов и дел (далее - комиссия);</w:t>
      </w:r>
    </w:p>
    <w:p w14:paraId="32070666"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528D55EA" w14:textId="4F01B5E6" w:rsidR="00751702" w:rsidRPr="00751702" w:rsidRDefault="007E4A11"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58" w:name="_ref_2-5a48d12d892b42"/>
      <w:r>
        <w:rPr>
          <w:rFonts w:ascii="Times New Roman" w:eastAsia="Times New Roman" w:hAnsi="Times New Roman" w:cs="Times New Roman"/>
          <w:sz w:val="24"/>
          <w:szCs w:val="24"/>
          <w:lang w:eastAsia="ru-RU"/>
        </w:rPr>
        <w:t xml:space="preserve">1.3 </w:t>
      </w:r>
      <w:proofErr w:type="gramStart"/>
      <w:r w:rsidR="00751702" w:rsidRPr="00751702">
        <w:rPr>
          <w:rFonts w:ascii="Times New Roman" w:eastAsia="Times New Roman" w:hAnsi="Times New Roman" w:cs="Times New Roman"/>
          <w:sz w:val="24"/>
          <w:szCs w:val="24"/>
          <w:lang w:eastAsia="ru-RU"/>
        </w:rPr>
        <w:t>В</w:t>
      </w:r>
      <w:proofErr w:type="gramEnd"/>
      <w:r w:rsidR="00751702" w:rsidRPr="00751702">
        <w:rPr>
          <w:rFonts w:ascii="Times New Roman" w:eastAsia="Times New Roman" w:hAnsi="Times New Roman" w:cs="Times New Roman"/>
          <w:sz w:val="24"/>
          <w:szCs w:val="24"/>
          <w:lang w:eastAsia="ru-RU"/>
        </w:rPr>
        <w:t xml:space="preserve"> состав комиссии при смене руководителя включается представитель </w:t>
      </w:r>
      <w:r w:rsidR="00AD5922">
        <w:rPr>
          <w:rFonts w:ascii="Times New Roman" w:eastAsia="Times New Roman" w:hAnsi="Times New Roman" w:cs="Times New Roman"/>
          <w:sz w:val="24"/>
          <w:szCs w:val="24"/>
          <w:lang w:eastAsia="ru-RU"/>
        </w:rPr>
        <w:t xml:space="preserve">финансового </w:t>
      </w:r>
      <w:r w:rsidR="00751702" w:rsidRPr="00751702">
        <w:rPr>
          <w:rFonts w:ascii="Times New Roman" w:eastAsia="Times New Roman" w:hAnsi="Times New Roman" w:cs="Times New Roman"/>
          <w:sz w:val="24"/>
          <w:szCs w:val="24"/>
          <w:lang w:eastAsia="ru-RU"/>
        </w:rPr>
        <w:t>органа.</w:t>
      </w:r>
      <w:bookmarkEnd w:id="58"/>
    </w:p>
    <w:p w14:paraId="1325CA34" w14:textId="5BF25900" w:rsidR="00751702" w:rsidRPr="00751702" w:rsidRDefault="007E4A11"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59" w:name="_ref_2-ace282f397fe41"/>
      <w:r>
        <w:rPr>
          <w:rFonts w:ascii="Times New Roman" w:eastAsia="Times New Roman" w:hAnsi="Times New Roman" w:cs="Times New Roman"/>
          <w:sz w:val="24"/>
          <w:szCs w:val="24"/>
          <w:lang w:eastAsia="ru-RU"/>
        </w:rPr>
        <w:t xml:space="preserve">1.4 </w:t>
      </w:r>
      <w:r w:rsidR="00751702" w:rsidRPr="00751702">
        <w:rPr>
          <w:rFonts w:ascii="Times New Roman" w:eastAsia="Times New Roman" w:hAnsi="Times New Roman" w:cs="Times New Roman"/>
          <w:sz w:val="24"/>
          <w:szCs w:val="24"/>
          <w:lang w:eastAsia="ru-RU"/>
        </w:rPr>
        <w:t>На время участия в работе комиссии ее члены освобождаются от исполнения своих непосредственных должностных обязанностей, если иное не указано в (распоряжении и т.п.) о передаче документов и дел.</w:t>
      </w:r>
      <w:bookmarkEnd w:id="59"/>
    </w:p>
    <w:p w14:paraId="2BCAD85A" w14:textId="76CDD8FE" w:rsidR="00751702" w:rsidRPr="00751702" w:rsidRDefault="00C9194F" w:rsidP="00751702">
      <w:pPr>
        <w:spacing w:before="120" w:after="120"/>
        <w:ind w:firstLine="482"/>
        <w:jc w:val="center"/>
        <w:outlineLvl w:val="0"/>
        <w:rPr>
          <w:rFonts w:ascii="Times New Roman" w:eastAsia="Times New Roman" w:hAnsi="Times New Roman" w:cs="Times New Roman"/>
          <w:sz w:val="24"/>
          <w:szCs w:val="24"/>
          <w:lang w:eastAsia="ru-RU"/>
        </w:rPr>
      </w:pPr>
      <w:bookmarkStart w:id="60" w:name="_ref_2-8bec896cc1fc43"/>
      <w:r>
        <w:rPr>
          <w:rFonts w:ascii="Times New Roman" w:eastAsia="Times New Roman" w:hAnsi="Times New Roman" w:cs="Times New Roman"/>
          <w:b/>
          <w:sz w:val="24"/>
          <w:szCs w:val="24"/>
          <w:lang w:eastAsia="ru-RU"/>
        </w:rPr>
        <w:t xml:space="preserve">2. </w:t>
      </w:r>
      <w:r w:rsidR="00751702" w:rsidRPr="00751702">
        <w:rPr>
          <w:rFonts w:ascii="Times New Roman" w:eastAsia="Times New Roman" w:hAnsi="Times New Roman" w:cs="Times New Roman"/>
          <w:b/>
          <w:sz w:val="24"/>
          <w:szCs w:val="24"/>
          <w:lang w:eastAsia="ru-RU"/>
        </w:rPr>
        <w:t>Порядок передачи документов и дел</w:t>
      </w:r>
      <w:bookmarkEnd w:id="60"/>
    </w:p>
    <w:p w14:paraId="1FDAB5A9" w14:textId="1374A384" w:rsidR="00751702" w:rsidRPr="00751702" w:rsidRDefault="00C9194F"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1" w:name="_ref_2-f8f712edbc0d4e"/>
      <w:r>
        <w:rPr>
          <w:rFonts w:ascii="Times New Roman" w:eastAsia="Times New Roman" w:hAnsi="Times New Roman" w:cs="Times New Roman"/>
          <w:sz w:val="24"/>
          <w:szCs w:val="24"/>
          <w:lang w:eastAsia="ru-RU"/>
        </w:rPr>
        <w:t xml:space="preserve">2.1 </w:t>
      </w:r>
      <w:r w:rsidR="00751702" w:rsidRPr="00751702">
        <w:rPr>
          <w:rFonts w:ascii="Times New Roman" w:eastAsia="Times New Roman" w:hAnsi="Times New Roman" w:cs="Times New Roman"/>
          <w:sz w:val="24"/>
          <w:szCs w:val="24"/>
          <w:lang w:eastAsia="ru-RU"/>
        </w:rPr>
        <w:t>Передача документов и дел начинается с проведения инвентаризации.</w:t>
      </w:r>
      <w:bookmarkEnd w:id="61"/>
    </w:p>
    <w:p w14:paraId="2477DA61" w14:textId="74BF8A08" w:rsidR="00751702" w:rsidRPr="00751702" w:rsidRDefault="00C9194F"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2" w:name="_ref_2-ab7dc2730a5644"/>
      <w:r>
        <w:rPr>
          <w:rFonts w:ascii="Times New Roman" w:eastAsia="Times New Roman" w:hAnsi="Times New Roman" w:cs="Times New Roman"/>
          <w:sz w:val="24"/>
          <w:szCs w:val="24"/>
          <w:lang w:eastAsia="ru-RU"/>
        </w:rPr>
        <w:t xml:space="preserve">2.2 </w:t>
      </w:r>
      <w:r w:rsidR="00751702" w:rsidRPr="00751702">
        <w:rPr>
          <w:rFonts w:ascii="Times New Roman" w:eastAsia="Times New Roman" w:hAnsi="Times New Roman" w:cs="Times New Roman"/>
          <w:sz w:val="24"/>
          <w:szCs w:val="24"/>
          <w:lang w:eastAsia="ru-RU"/>
        </w:rPr>
        <w:t>Инвентаризации подлежит все имущество, которое закреплено за лицом, передающим дела и документы.</w:t>
      </w:r>
      <w:bookmarkEnd w:id="62"/>
    </w:p>
    <w:p w14:paraId="250187BE" w14:textId="5CC54B5D" w:rsidR="00751702" w:rsidRPr="00751702" w:rsidRDefault="00C9194F"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3" w:name="_ref_2-49ce029fa9d84f"/>
      <w:r>
        <w:rPr>
          <w:rFonts w:ascii="Times New Roman" w:eastAsia="Times New Roman" w:hAnsi="Times New Roman" w:cs="Times New Roman"/>
          <w:sz w:val="24"/>
          <w:szCs w:val="24"/>
          <w:lang w:eastAsia="ru-RU"/>
        </w:rPr>
        <w:lastRenderedPageBreak/>
        <w:t xml:space="preserve">2.3 </w:t>
      </w:r>
      <w:r w:rsidR="00751702" w:rsidRPr="00751702">
        <w:rPr>
          <w:rFonts w:ascii="Times New Roman" w:eastAsia="Times New Roman" w:hAnsi="Times New Roman" w:cs="Times New Roman"/>
          <w:sz w:val="24"/>
          <w:szCs w:val="24"/>
          <w:lang w:eastAsia="ru-RU"/>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Pr>
          <w:rFonts w:ascii="Times New Roman" w:eastAsia="Times New Roman" w:hAnsi="Times New Roman" w:cs="Times New Roman"/>
          <w:sz w:val="24"/>
          <w:szCs w:val="24"/>
          <w:lang w:eastAsia="ru-RU"/>
        </w:rPr>
        <w:t>6</w:t>
      </w:r>
      <w:r w:rsidR="00751702" w:rsidRPr="00751702">
        <w:rPr>
          <w:rFonts w:ascii="Times New Roman" w:eastAsia="Times New Roman" w:hAnsi="Times New Roman" w:cs="Times New Roman"/>
          <w:sz w:val="24"/>
          <w:szCs w:val="24"/>
          <w:lang w:eastAsia="ru-RU"/>
        </w:rPr>
        <w:t xml:space="preserve"> к настоящей Учетной политике.</w:t>
      </w:r>
      <w:bookmarkEnd w:id="63"/>
    </w:p>
    <w:p w14:paraId="46C148F5" w14:textId="1816AE88" w:rsidR="00751702" w:rsidRPr="00751702" w:rsidRDefault="00C9194F"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4" w:name="_ref_2-26bdc5890a1f4f"/>
      <w:r>
        <w:rPr>
          <w:rFonts w:ascii="Times New Roman" w:eastAsia="Times New Roman" w:hAnsi="Times New Roman" w:cs="Times New Roman"/>
          <w:sz w:val="24"/>
          <w:szCs w:val="24"/>
          <w:lang w:eastAsia="ru-RU"/>
        </w:rPr>
        <w:t xml:space="preserve">2.4 </w:t>
      </w:r>
      <w:r w:rsidR="00751702" w:rsidRPr="00751702">
        <w:rPr>
          <w:rFonts w:ascii="Times New Roman" w:eastAsia="Times New Roman" w:hAnsi="Times New Roman" w:cs="Times New Roman"/>
          <w:sz w:val="24"/>
          <w:szCs w:val="24"/>
          <w:lang w:eastAsia="ru-RU"/>
        </w:rPr>
        <w:t>Непосредственно при передаче дел и документов осуществляются следующие действия:</w:t>
      </w:r>
      <w:bookmarkEnd w:id="64"/>
    </w:p>
    <w:p w14:paraId="0018BD0B"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а) передающее лицо в присутствии всех членов комиссии демонстрирует принимающему лицу все передаваемые документы, в том числе:</w:t>
      </w:r>
    </w:p>
    <w:p w14:paraId="501900E6"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учредительные, регистрационные и иные документы;</w:t>
      </w:r>
    </w:p>
    <w:p w14:paraId="6A445058"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лицензии, свидетельства, патенты и пр.;</w:t>
      </w:r>
    </w:p>
    <w:p w14:paraId="59CB30CF"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документы учетной политики;</w:t>
      </w:r>
    </w:p>
    <w:p w14:paraId="631C642B"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бюджетную и налоговую отчетность;</w:t>
      </w:r>
    </w:p>
    <w:p w14:paraId="316FA2E5"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акты ревизий и проверок;</w:t>
      </w:r>
    </w:p>
    <w:p w14:paraId="22C8EFFA"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план-график закупок;</w:t>
      </w:r>
    </w:p>
    <w:p w14:paraId="11AB19EC"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бланки строгой отчетности;</w:t>
      </w:r>
    </w:p>
    <w:p w14:paraId="6C0E2CE0" w14:textId="62784E3C"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w:t>
      </w:r>
      <w:r w:rsidR="00C9194F">
        <w:rPr>
          <w:rFonts w:ascii="Times New Roman" w:eastAsia="Times New Roman" w:hAnsi="Times New Roman" w:cs="Times New Roman"/>
          <w:sz w:val="24"/>
          <w:szCs w:val="24"/>
          <w:lang w:eastAsia="ru-RU"/>
        </w:rPr>
        <w:t xml:space="preserve"> </w:t>
      </w:r>
      <w:r w:rsidRPr="00751702">
        <w:rPr>
          <w:rFonts w:ascii="Times New Roman" w:eastAsia="Times New Roman" w:hAnsi="Times New Roman" w:cs="Times New Roman"/>
          <w:sz w:val="24"/>
          <w:szCs w:val="24"/>
          <w:lang w:eastAsia="ru-RU"/>
        </w:rPr>
        <w:t>материалы о недостачах и хищениях, переданные и не переданные в правоохранительные органы;</w:t>
      </w:r>
    </w:p>
    <w:p w14:paraId="76DC8BC7"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регистры бухгалтерского учета: книги, оборотные ведомости, карточки, журналы операций и пр.;</w:t>
      </w:r>
    </w:p>
    <w:p w14:paraId="05EB3B9F"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регистры налогового учета;</w:t>
      </w:r>
    </w:p>
    <w:p w14:paraId="2C5AECA6"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договоры с контрагентами;</w:t>
      </w:r>
    </w:p>
    <w:p w14:paraId="37356463"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акты сверки расчетов с налоговыми органами, контрагентами;</w:t>
      </w:r>
    </w:p>
    <w:p w14:paraId="1658F9C4"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первичные (сводные) учетные документы;</w:t>
      </w:r>
    </w:p>
    <w:p w14:paraId="3D5E3245"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документы по инвентаризации имущества и обязательств, в том числе акты инвентаризации, инвентаризационные описи, сличительные ведомости;</w:t>
      </w:r>
    </w:p>
    <w:p w14:paraId="61BB4387"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иные документы;</w:t>
      </w:r>
    </w:p>
    <w:p w14:paraId="59532724"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661182DE"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48D662FA" w14:textId="247AA38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г) передающее лицо в присутствии всех членов комиссии передает принимающему лицу ключи от сейфов, печати и штампы</w:t>
      </w:r>
      <w:r w:rsidR="00580E1A">
        <w:rPr>
          <w:rFonts w:ascii="Times New Roman" w:eastAsia="Times New Roman" w:hAnsi="Times New Roman" w:cs="Times New Roman"/>
          <w:sz w:val="24"/>
          <w:szCs w:val="24"/>
          <w:lang w:eastAsia="ru-RU"/>
        </w:rPr>
        <w:t xml:space="preserve"> </w:t>
      </w:r>
      <w:proofErr w:type="gramStart"/>
      <w:r w:rsidR="00580E1A">
        <w:rPr>
          <w:rFonts w:ascii="Times New Roman" w:eastAsia="Times New Roman" w:hAnsi="Times New Roman" w:cs="Times New Roman"/>
          <w:sz w:val="24"/>
          <w:szCs w:val="24"/>
          <w:lang w:eastAsia="ru-RU"/>
        </w:rPr>
        <w:t xml:space="preserve">и </w:t>
      </w:r>
      <w:r w:rsidRPr="00751702">
        <w:rPr>
          <w:rFonts w:ascii="Times New Roman" w:eastAsia="Times New Roman" w:hAnsi="Times New Roman" w:cs="Times New Roman"/>
          <w:sz w:val="24"/>
          <w:szCs w:val="24"/>
          <w:lang w:eastAsia="ru-RU"/>
        </w:rPr>
        <w:t xml:space="preserve"> т.п.</w:t>
      </w:r>
      <w:proofErr w:type="gramEnd"/>
      <w:r w:rsidRPr="00751702">
        <w:rPr>
          <w:rFonts w:ascii="Times New Roman" w:eastAsia="Times New Roman" w:hAnsi="Times New Roman" w:cs="Times New Roman"/>
          <w:sz w:val="24"/>
          <w:szCs w:val="24"/>
          <w:lang w:eastAsia="ru-RU"/>
        </w:rPr>
        <w:t>;</w:t>
      </w:r>
    </w:p>
    <w:p w14:paraId="639FF2F9"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0A3938B7" w14:textId="77777777" w:rsidR="00751702" w:rsidRPr="00751702" w:rsidRDefault="00751702" w:rsidP="004B1165">
      <w:pPr>
        <w:spacing w:after="0" w:line="240" w:lineRule="auto"/>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50417A6E" w14:textId="7F10239B" w:rsidR="00751702" w:rsidRPr="00751702" w:rsidRDefault="003F47DB"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5" w:name="_ref_2-23840be19d5245"/>
      <w:r>
        <w:rPr>
          <w:rFonts w:ascii="Times New Roman" w:eastAsia="Times New Roman" w:hAnsi="Times New Roman" w:cs="Times New Roman"/>
          <w:sz w:val="24"/>
          <w:szCs w:val="24"/>
          <w:lang w:eastAsia="ru-RU"/>
        </w:rPr>
        <w:t xml:space="preserve">2.5 </w:t>
      </w:r>
      <w:r w:rsidR="00751702" w:rsidRPr="00751702">
        <w:rPr>
          <w:rFonts w:ascii="Times New Roman" w:eastAsia="Times New Roman" w:hAnsi="Times New Roman" w:cs="Times New Roman"/>
          <w:sz w:val="24"/>
          <w:szCs w:val="24"/>
          <w:lang w:eastAsia="ru-RU"/>
        </w:rPr>
        <w:t>По результатам передачи дел и документов составляется акт по форме, приведенной в приложении к настоящему Порядку.</w:t>
      </w:r>
      <w:bookmarkEnd w:id="65"/>
    </w:p>
    <w:p w14:paraId="7B029F68" w14:textId="619C15F6" w:rsidR="00751702" w:rsidRPr="00751702" w:rsidRDefault="003F47DB"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6" w:name="_ref_2-988f72eb4f2c41"/>
      <w:r>
        <w:rPr>
          <w:rFonts w:ascii="Times New Roman" w:eastAsia="Times New Roman" w:hAnsi="Times New Roman" w:cs="Times New Roman"/>
          <w:sz w:val="24"/>
          <w:szCs w:val="24"/>
          <w:lang w:eastAsia="ru-RU"/>
        </w:rPr>
        <w:t xml:space="preserve">2.6 </w:t>
      </w:r>
      <w:proofErr w:type="gramStart"/>
      <w:r w:rsidR="00751702" w:rsidRPr="00751702">
        <w:rPr>
          <w:rFonts w:ascii="Times New Roman" w:eastAsia="Times New Roman" w:hAnsi="Times New Roman" w:cs="Times New Roman"/>
          <w:sz w:val="24"/>
          <w:szCs w:val="24"/>
          <w:lang w:eastAsia="ru-RU"/>
        </w:rPr>
        <w:t>В</w:t>
      </w:r>
      <w:proofErr w:type="gramEnd"/>
      <w:r w:rsidR="00751702" w:rsidRPr="00751702">
        <w:rPr>
          <w:rFonts w:ascii="Times New Roman" w:eastAsia="Times New Roman" w:hAnsi="Times New Roman" w:cs="Times New Roman"/>
          <w:sz w:val="24"/>
          <w:szCs w:val="24"/>
          <w:lang w:eastAsia="ru-RU"/>
        </w:rPr>
        <w:t xml:space="preserve">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66"/>
    </w:p>
    <w:p w14:paraId="2EAA43A1" w14:textId="45666B46" w:rsidR="00751702" w:rsidRPr="00751702" w:rsidRDefault="003F47DB"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7" w:name="_ref_2-a6d9ee69aaf542"/>
      <w:r>
        <w:rPr>
          <w:rFonts w:ascii="Times New Roman" w:eastAsia="Times New Roman" w:hAnsi="Times New Roman" w:cs="Times New Roman"/>
          <w:sz w:val="24"/>
          <w:szCs w:val="24"/>
          <w:lang w:eastAsia="ru-RU"/>
        </w:rPr>
        <w:t xml:space="preserve">2.7 </w:t>
      </w:r>
      <w:proofErr w:type="gramStart"/>
      <w:r w:rsidR="00751702" w:rsidRPr="00751702">
        <w:rPr>
          <w:rFonts w:ascii="Times New Roman" w:eastAsia="Times New Roman" w:hAnsi="Times New Roman" w:cs="Times New Roman"/>
          <w:sz w:val="24"/>
          <w:szCs w:val="24"/>
          <w:lang w:eastAsia="ru-RU"/>
        </w:rPr>
        <w:t>В</w:t>
      </w:r>
      <w:proofErr w:type="gramEnd"/>
      <w:r w:rsidR="00751702" w:rsidRPr="00751702">
        <w:rPr>
          <w:rFonts w:ascii="Times New Roman" w:eastAsia="Times New Roman" w:hAnsi="Times New Roman" w:cs="Times New Roman"/>
          <w:sz w:val="24"/>
          <w:szCs w:val="24"/>
          <w:lang w:eastAsia="ru-RU"/>
        </w:rPr>
        <w:t xml:space="preserve">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67"/>
    </w:p>
    <w:p w14:paraId="54F1523A" w14:textId="56042111" w:rsidR="00751702" w:rsidRPr="00751702" w:rsidRDefault="003F47DB"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8" w:name="_ref_2-d0a0f032fd3649"/>
      <w:r>
        <w:rPr>
          <w:rFonts w:ascii="Times New Roman" w:eastAsia="Times New Roman" w:hAnsi="Times New Roman" w:cs="Times New Roman"/>
          <w:sz w:val="24"/>
          <w:szCs w:val="24"/>
          <w:lang w:eastAsia="ru-RU"/>
        </w:rPr>
        <w:t xml:space="preserve">2.8 </w:t>
      </w:r>
      <w:r w:rsidR="00751702" w:rsidRPr="00751702">
        <w:rPr>
          <w:rFonts w:ascii="Times New Roman" w:eastAsia="Times New Roman" w:hAnsi="Times New Roman" w:cs="Times New Roman"/>
          <w:sz w:val="24"/>
          <w:szCs w:val="24"/>
          <w:lang w:eastAsia="ru-RU"/>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68"/>
    </w:p>
    <w:p w14:paraId="48EC53A3" w14:textId="17E9C10F" w:rsidR="00751702" w:rsidRPr="00751702" w:rsidRDefault="003F47DB" w:rsidP="004B1165">
      <w:pPr>
        <w:numPr>
          <w:ilvl w:val="1"/>
          <w:numId w:val="0"/>
        </w:numPr>
        <w:spacing w:after="0" w:line="240" w:lineRule="auto"/>
        <w:jc w:val="both"/>
        <w:outlineLvl w:val="1"/>
        <w:rPr>
          <w:rFonts w:ascii="Times New Roman" w:eastAsia="Times New Roman" w:hAnsi="Times New Roman" w:cs="Times New Roman"/>
          <w:sz w:val="24"/>
          <w:szCs w:val="24"/>
          <w:lang w:eastAsia="ru-RU"/>
        </w:rPr>
      </w:pPr>
      <w:bookmarkStart w:id="69" w:name="_ref_2-85034b7750bd4d"/>
      <w:r>
        <w:rPr>
          <w:rFonts w:ascii="Times New Roman" w:eastAsia="Times New Roman" w:hAnsi="Times New Roman" w:cs="Times New Roman"/>
          <w:sz w:val="24"/>
          <w:szCs w:val="24"/>
          <w:lang w:eastAsia="ru-RU"/>
        </w:rPr>
        <w:t xml:space="preserve">2.9 </w:t>
      </w:r>
      <w:r w:rsidR="00751702" w:rsidRPr="00751702">
        <w:rPr>
          <w:rFonts w:ascii="Times New Roman" w:eastAsia="Times New Roman" w:hAnsi="Times New Roman" w:cs="Times New Roman"/>
          <w:sz w:val="24"/>
          <w:szCs w:val="24"/>
          <w:lang w:eastAsia="ru-RU"/>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69"/>
    </w:p>
    <w:p w14:paraId="2D516284" w14:textId="47715CDC" w:rsidR="00751702" w:rsidRPr="00751702" w:rsidRDefault="00751702" w:rsidP="00751702">
      <w:pPr>
        <w:keepNext/>
        <w:keepLines/>
        <w:spacing w:before="120" w:after="120"/>
        <w:jc w:val="right"/>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lastRenderedPageBreak/>
        <w:t>Приложение к Порядку передачи документов бухгалтерского учета и дел</w:t>
      </w:r>
    </w:p>
    <w:p w14:paraId="05441FF2" w14:textId="77777777" w:rsidR="003B698D" w:rsidRDefault="003B698D" w:rsidP="004B1165">
      <w:pPr>
        <w:spacing w:after="0"/>
        <w:ind w:firstLine="482"/>
        <w:jc w:val="center"/>
        <w:rPr>
          <w:rFonts w:ascii="Times New Roman" w:eastAsia="Times New Roman" w:hAnsi="Times New Roman" w:cs="Times New Roman"/>
          <w:sz w:val="24"/>
          <w:szCs w:val="24"/>
          <w:u w:val="single"/>
          <w:lang w:eastAsia="ru-RU"/>
        </w:rPr>
      </w:pPr>
    </w:p>
    <w:p w14:paraId="263D34AD" w14:textId="1BE397D2" w:rsidR="00751702" w:rsidRPr="00751702" w:rsidRDefault="00751702" w:rsidP="004B1165">
      <w:pPr>
        <w:spacing w:after="0"/>
        <w:ind w:firstLine="482"/>
        <w:jc w:val="center"/>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(наименование организации)      </w:t>
      </w:r>
    </w:p>
    <w:p w14:paraId="151A98B5" w14:textId="77777777" w:rsidR="00751702" w:rsidRPr="00751702" w:rsidRDefault="00751702" w:rsidP="004B1165">
      <w:pPr>
        <w:spacing w:after="0"/>
        <w:ind w:firstLine="482"/>
        <w:jc w:val="center"/>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АКТ</w:t>
      </w:r>
    </w:p>
    <w:p w14:paraId="386112A6" w14:textId="77777777" w:rsidR="00751702" w:rsidRPr="00751702" w:rsidRDefault="00751702" w:rsidP="004B1165">
      <w:pPr>
        <w:spacing w:after="0"/>
        <w:ind w:firstLine="482"/>
        <w:jc w:val="center"/>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приема-передачи документов и дел</w:t>
      </w:r>
    </w:p>
    <w:tbl>
      <w:tblPr>
        <w:tblW w:w="5000" w:type="pct"/>
        <w:jc w:val="center"/>
        <w:tblLook w:val="04A0" w:firstRow="1" w:lastRow="0" w:firstColumn="1" w:lastColumn="0" w:noHBand="0" w:noVBand="1"/>
      </w:tblPr>
      <w:tblGrid>
        <w:gridCol w:w="6081"/>
        <w:gridCol w:w="3274"/>
      </w:tblGrid>
      <w:tr w:rsidR="00751702" w:rsidRPr="00751702" w14:paraId="0CFC8FD4" w14:textId="77777777" w:rsidTr="00FE7840">
        <w:trPr>
          <w:jc w:val="center"/>
        </w:trPr>
        <w:tc>
          <w:tcPr>
            <w:tcW w:w="3250" w:type="pct"/>
          </w:tcPr>
          <w:p w14:paraId="7F153B4C"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u w:val="single"/>
                <w:lang w:eastAsia="ru-RU" w:bidi="ru-RU"/>
              </w:rPr>
              <w:t>        (место подписания акта)        </w:t>
            </w:r>
          </w:p>
        </w:tc>
        <w:tc>
          <w:tcPr>
            <w:tcW w:w="1750" w:type="pct"/>
          </w:tcPr>
          <w:p w14:paraId="6C90E05F"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w:t>
            </w:r>
            <w:r w:rsidRPr="00751702">
              <w:rPr>
                <w:rFonts w:ascii="Times New Roman" w:eastAsia="Times New Roman" w:hAnsi="Times New Roman" w:cs="Times New Roman"/>
                <w:sz w:val="24"/>
                <w:szCs w:val="24"/>
                <w:u w:val="single"/>
                <w:lang w:eastAsia="ru-RU" w:bidi="ru-RU"/>
              </w:rPr>
              <w:t>       </w:t>
            </w:r>
            <w:r w:rsidRPr="00751702">
              <w:rPr>
                <w:rFonts w:ascii="Times New Roman" w:eastAsia="Times New Roman" w:hAnsi="Times New Roman" w:cs="Times New Roman"/>
                <w:sz w:val="24"/>
                <w:szCs w:val="24"/>
                <w:lang w:eastAsia="ru-RU" w:bidi="ru-RU"/>
              </w:rPr>
              <w:t xml:space="preserve">" </w:t>
            </w:r>
            <w:r w:rsidRPr="00751702">
              <w:rPr>
                <w:rFonts w:ascii="Times New Roman" w:eastAsia="Times New Roman" w:hAnsi="Times New Roman" w:cs="Times New Roman"/>
                <w:sz w:val="24"/>
                <w:szCs w:val="24"/>
                <w:u w:val="single"/>
                <w:lang w:eastAsia="ru-RU" w:bidi="ru-RU"/>
              </w:rPr>
              <w:t>                     </w:t>
            </w:r>
            <w:r w:rsidRPr="00751702">
              <w:rPr>
                <w:rFonts w:ascii="Times New Roman" w:eastAsia="Times New Roman" w:hAnsi="Times New Roman" w:cs="Times New Roman"/>
                <w:sz w:val="24"/>
                <w:szCs w:val="24"/>
                <w:lang w:eastAsia="ru-RU" w:bidi="ru-RU"/>
              </w:rPr>
              <w:t xml:space="preserve"> 20</w:t>
            </w:r>
            <w:r w:rsidRPr="00751702">
              <w:rPr>
                <w:rFonts w:ascii="Times New Roman" w:eastAsia="Times New Roman" w:hAnsi="Times New Roman" w:cs="Times New Roman"/>
                <w:sz w:val="24"/>
                <w:szCs w:val="24"/>
                <w:u w:val="single"/>
                <w:lang w:eastAsia="ru-RU" w:bidi="ru-RU"/>
              </w:rPr>
              <w:t>       </w:t>
            </w:r>
            <w:r w:rsidRPr="00751702">
              <w:rPr>
                <w:rFonts w:ascii="Times New Roman" w:eastAsia="Times New Roman" w:hAnsi="Times New Roman" w:cs="Times New Roman"/>
                <w:sz w:val="24"/>
                <w:szCs w:val="24"/>
                <w:lang w:eastAsia="ru-RU" w:bidi="ru-RU"/>
              </w:rPr>
              <w:t>г.</w:t>
            </w:r>
          </w:p>
        </w:tc>
      </w:tr>
    </w:tbl>
    <w:p w14:paraId="50268078"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Мы, нижеподписавшиеся:</w:t>
      </w:r>
    </w:p>
    <w:p w14:paraId="701B6E3B"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(должность, Ф.И.О.)            </w:t>
      </w:r>
      <w:r w:rsidRPr="00751702">
        <w:rPr>
          <w:rFonts w:ascii="Times New Roman" w:eastAsia="Times New Roman" w:hAnsi="Times New Roman" w:cs="Times New Roman"/>
          <w:sz w:val="24"/>
          <w:szCs w:val="24"/>
          <w:lang w:eastAsia="ru-RU"/>
        </w:rPr>
        <w:t> - сдающий документы и дела,</w:t>
      </w:r>
    </w:p>
    <w:p w14:paraId="6760CA30"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(должность, Ф.И.О.)            </w:t>
      </w:r>
      <w:r w:rsidRPr="00751702">
        <w:rPr>
          <w:rFonts w:ascii="Times New Roman" w:eastAsia="Times New Roman" w:hAnsi="Times New Roman" w:cs="Times New Roman"/>
          <w:sz w:val="24"/>
          <w:szCs w:val="24"/>
          <w:lang w:eastAsia="ru-RU"/>
        </w:rPr>
        <w:t> - принимающий документы и дела,</w:t>
      </w:r>
    </w:p>
    <w:p w14:paraId="08BBC2DE" w14:textId="77777777" w:rsidR="00580E1A" w:rsidRDefault="00751702" w:rsidP="004B1165">
      <w:pPr>
        <w:spacing w:after="0"/>
        <w:ind w:firstLine="482"/>
        <w:jc w:val="both"/>
        <w:rPr>
          <w:rFonts w:ascii="Times New Roman" w:eastAsia="Times New Roman" w:hAnsi="Times New Roman" w:cs="Times New Roman"/>
          <w:sz w:val="24"/>
          <w:szCs w:val="24"/>
          <w:u w:val="single"/>
          <w:lang w:eastAsia="ru-RU"/>
        </w:rPr>
      </w:pPr>
      <w:r w:rsidRPr="00751702">
        <w:rPr>
          <w:rFonts w:ascii="Times New Roman" w:eastAsia="Times New Roman" w:hAnsi="Times New Roman" w:cs="Times New Roman"/>
          <w:sz w:val="24"/>
          <w:szCs w:val="24"/>
          <w:lang w:eastAsia="ru-RU"/>
        </w:rPr>
        <w:t xml:space="preserve">члены комиссии, созданной </w:t>
      </w:r>
      <w:r w:rsidRPr="00751702">
        <w:rPr>
          <w:rFonts w:ascii="Times New Roman" w:eastAsia="Times New Roman" w:hAnsi="Times New Roman" w:cs="Times New Roman"/>
          <w:sz w:val="24"/>
          <w:szCs w:val="24"/>
          <w:u w:val="single"/>
          <w:lang w:eastAsia="ru-RU"/>
        </w:rPr>
        <w:t> </w:t>
      </w:r>
      <w:proofErr w:type="gramStart"/>
      <w:r w:rsidRPr="00751702">
        <w:rPr>
          <w:rFonts w:ascii="Times New Roman" w:eastAsia="Times New Roman" w:hAnsi="Times New Roman" w:cs="Times New Roman"/>
          <w:sz w:val="24"/>
          <w:szCs w:val="24"/>
          <w:u w:val="single"/>
          <w:lang w:eastAsia="ru-RU"/>
        </w:rPr>
        <w:t xml:space="preserve">   (</w:t>
      </w:r>
      <w:proofErr w:type="gramEnd"/>
      <w:r w:rsidRPr="00751702">
        <w:rPr>
          <w:rFonts w:ascii="Times New Roman" w:eastAsia="Times New Roman" w:hAnsi="Times New Roman" w:cs="Times New Roman"/>
          <w:sz w:val="24"/>
          <w:szCs w:val="24"/>
          <w:u w:val="single"/>
          <w:lang w:eastAsia="ru-RU"/>
        </w:rPr>
        <w:t>вид документа – распоряжение и т.п.)    </w:t>
      </w:r>
    </w:p>
    <w:p w14:paraId="07397DEA" w14:textId="18EAF4BD"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sz w:val="24"/>
          <w:szCs w:val="24"/>
          <w:u w:val="single"/>
          <w:lang w:eastAsia="ru-RU"/>
        </w:rPr>
        <w:t xml:space="preserve">    (должность </w:t>
      </w:r>
      <w:proofErr w:type="gramStart"/>
      <w:r w:rsidRPr="00751702">
        <w:rPr>
          <w:rFonts w:ascii="Times New Roman" w:eastAsia="Times New Roman" w:hAnsi="Times New Roman" w:cs="Times New Roman"/>
          <w:sz w:val="24"/>
          <w:szCs w:val="24"/>
          <w:u w:val="single"/>
          <w:lang w:eastAsia="ru-RU"/>
        </w:rPr>
        <w:t xml:space="preserve">руководителя)   </w:t>
      </w:r>
      <w:proofErr w:type="gramEnd"/>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от </w:t>
      </w: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 </w:t>
      </w:r>
      <w:r w:rsidRPr="00751702">
        <w:rPr>
          <w:rFonts w:ascii="Times New Roman" w:eastAsia="Times New Roman" w:hAnsi="Times New Roman" w:cs="Times New Roman"/>
          <w:sz w:val="24"/>
          <w:szCs w:val="24"/>
          <w:u w:val="single"/>
          <w:lang w:eastAsia="ru-RU"/>
        </w:rPr>
        <w:t>                   </w:t>
      </w:r>
    </w:p>
    <w:p w14:paraId="43A031C1"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(должность, Ф.И.О.)            </w:t>
      </w:r>
      <w:r w:rsidRPr="00751702">
        <w:rPr>
          <w:rFonts w:ascii="Times New Roman" w:eastAsia="Times New Roman" w:hAnsi="Times New Roman" w:cs="Times New Roman"/>
          <w:sz w:val="24"/>
          <w:szCs w:val="24"/>
          <w:lang w:eastAsia="ru-RU"/>
        </w:rPr>
        <w:t> - председатель комиссии,</w:t>
      </w:r>
    </w:p>
    <w:p w14:paraId="73A19858"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(должность, Ф.И.О.)            </w:t>
      </w:r>
      <w:r w:rsidRPr="00751702">
        <w:rPr>
          <w:rFonts w:ascii="Times New Roman" w:eastAsia="Times New Roman" w:hAnsi="Times New Roman" w:cs="Times New Roman"/>
          <w:sz w:val="24"/>
          <w:szCs w:val="24"/>
          <w:lang w:eastAsia="ru-RU"/>
        </w:rPr>
        <w:t> - член комиссии,</w:t>
      </w:r>
    </w:p>
    <w:p w14:paraId="195E6301"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(должность, Ф.И.О.)            </w:t>
      </w:r>
      <w:r w:rsidRPr="00751702">
        <w:rPr>
          <w:rFonts w:ascii="Times New Roman" w:eastAsia="Times New Roman" w:hAnsi="Times New Roman" w:cs="Times New Roman"/>
          <w:sz w:val="24"/>
          <w:szCs w:val="24"/>
          <w:lang w:eastAsia="ru-RU"/>
        </w:rPr>
        <w:t> - член комиссии,</w:t>
      </w:r>
    </w:p>
    <w:p w14:paraId="5508DABB"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xml:space="preserve">представитель органа, осуществляющего функции и полномочия учредителя </w:t>
      </w:r>
      <w:r w:rsidRPr="00751702">
        <w:rPr>
          <w:rFonts w:ascii="Times New Roman" w:eastAsia="Times New Roman" w:hAnsi="Times New Roman" w:cs="Times New Roman"/>
          <w:sz w:val="24"/>
          <w:szCs w:val="24"/>
          <w:u w:val="single"/>
          <w:lang w:eastAsia="ru-RU"/>
        </w:rPr>
        <w:t>         </w:t>
      </w:r>
      <w:proofErr w:type="gramStart"/>
      <w:r w:rsidRPr="00751702">
        <w:rPr>
          <w:rFonts w:ascii="Times New Roman" w:eastAsia="Times New Roman" w:hAnsi="Times New Roman" w:cs="Times New Roman"/>
          <w:sz w:val="24"/>
          <w:szCs w:val="24"/>
          <w:u w:val="single"/>
          <w:lang w:eastAsia="ru-RU"/>
        </w:rPr>
        <w:t xml:space="preserve">   (</w:t>
      </w:r>
      <w:proofErr w:type="gramEnd"/>
      <w:r w:rsidRPr="00751702">
        <w:rPr>
          <w:rFonts w:ascii="Times New Roman" w:eastAsia="Times New Roman" w:hAnsi="Times New Roman" w:cs="Times New Roman"/>
          <w:sz w:val="24"/>
          <w:szCs w:val="24"/>
          <w:u w:val="single"/>
          <w:lang w:eastAsia="ru-RU"/>
        </w:rPr>
        <w:t>должность, Ф.И.О.)            </w:t>
      </w:r>
    </w:p>
    <w:p w14:paraId="4FBC08B5"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составили настоящий акт о том, что</w:t>
      </w:r>
    </w:p>
    <w:p w14:paraId="7BA6DA3F"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(должность, фамилия, инициалы сдающего в творительном падеже)    </w:t>
      </w:r>
    </w:p>
    <w:p w14:paraId="4B0FA290"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(должность, фамилия, инициалы принимающего в дательном падеже)    </w:t>
      </w:r>
    </w:p>
    <w:p w14:paraId="31DC5BEF"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переданы:</w:t>
      </w:r>
    </w:p>
    <w:p w14:paraId="6DBFAFB2"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1. Следующие документы и сведения:</w:t>
      </w:r>
    </w:p>
    <w:tbl>
      <w:tblPr>
        <w:tblW w:w="5000" w:type="pct"/>
        <w:tblLook w:val="04A0" w:firstRow="1" w:lastRow="0" w:firstColumn="1" w:lastColumn="0" w:noHBand="0" w:noVBand="1"/>
      </w:tblPr>
      <w:tblGrid>
        <w:gridCol w:w="748"/>
        <w:gridCol w:w="5239"/>
        <w:gridCol w:w="3368"/>
      </w:tblGrid>
      <w:tr w:rsidR="00751702" w:rsidRPr="00751702" w14:paraId="5487AE2C" w14:textId="77777777" w:rsidTr="00FE7840">
        <w:tc>
          <w:tcPr>
            <w:tcW w:w="400" w:type="pct"/>
            <w:tcBorders>
              <w:top w:val="single" w:sz="0" w:space="0" w:color="auto"/>
              <w:left w:val="single" w:sz="0" w:space="0" w:color="auto"/>
              <w:bottom w:val="single" w:sz="0" w:space="0" w:color="auto"/>
              <w:right w:val="single" w:sz="0" w:space="0" w:color="auto"/>
            </w:tcBorders>
          </w:tcPr>
          <w:p w14:paraId="6DC431A1"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 п/п</w:t>
            </w:r>
          </w:p>
        </w:tc>
        <w:tc>
          <w:tcPr>
            <w:tcW w:w="2800" w:type="pct"/>
            <w:tcBorders>
              <w:top w:val="single" w:sz="0" w:space="0" w:color="auto"/>
              <w:left w:val="single" w:sz="0" w:space="0" w:color="auto"/>
              <w:bottom w:val="single" w:sz="0" w:space="0" w:color="auto"/>
              <w:right w:val="single" w:sz="0" w:space="0" w:color="auto"/>
            </w:tcBorders>
          </w:tcPr>
          <w:p w14:paraId="1AB0D1F8"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14:paraId="0C73E0E7"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Количество</w:t>
            </w:r>
          </w:p>
        </w:tc>
      </w:tr>
      <w:tr w:rsidR="00751702" w:rsidRPr="00751702" w14:paraId="759D5807" w14:textId="77777777" w:rsidTr="00FE7840">
        <w:tc>
          <w:tcPr>
            <w:tcW w:w="400" w:type="pct"/>
            <w:tcBorders>
              <w:top w:val="single" w:sz="0" w:space="0" w:color="auto"/>
              <w:left w:val="single" w:sz="0" w:space="0" w:color="auto"/>
              <w:bottom w:val="single" w:sz="0" w:space="0" w:color="auto"/>
              <w:right w:val="single" w:sz="0" w:space="0" w:color="auto"/>
            </w:tcBorders>
          </w:tcPr>
          <w:p w14:paraId="7431A6EC"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1</w:t>
            </w:r>
          </w:p>
        </w:tc>
        <w:tc>
          <w:tcPr>
            <w:tcW w:w="2800" w:type="pct"/>
            <w:tcBorders>
              <w:top w:val="single" w:sz="0" w:space="0" w:color="auto"/>
              <w:left w:val="single" w:sz="0" w:space="0" w:color="auto"/>
              <w:bottom w:val="single" w:sz="0" w:space="0" w:color="auto"/>
              <w:right w:val="single" w:sz="0" w:space="0" w:color="auto"/>
            </w:tcBorders>
          </w:tcPr>
          <w:p w14:paraId="2FDD9CE1"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c>
          <w:tcPr>
            <w:tcW w:w="1800" w:type="pct"/>
            <w:tcBorders>
              <w:top w:val="single" w:sz="0" w:space="0" w:color="auto"/>
              <w:left w:val="single" w:sz="0" w:space="0" w:color="auto"/>
              <w:bottom w:val="single" w:sz="0" w:space="0" w:color="auto"/>
              <w:right w:val="single" w:sz="0" w:space="0" w:color="auto"/>
            </w:tcBorders>
          </w:tcPr>
          <w:p w14:paraId="63D82200"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r>
      <w:tr w:rsidR="00751702" w:rsidRPr="00751702" w14:paraId="6AF421D6" w14:textId="77777777" w:rsidTr="00FE7840">
        <w:tc>
          <w:tcPr>
            <w:tcW w:w="400" w:type="pct"/>
            <w:tcBorders>
              <w:top w:val="single" w:sz="0" w:space="0" w:color="auto"/>
              <w:left w:val="single" w:sz="0" w:space="0" w:color="auto"/>
              <w:bottom w:val="single" w:sz="0" w:space="0" w:color="auto"/>
              <w:right w:val="single" w:sz="0" w:space="0" w:color="auto"/>
            </w:tcBorders>
          </w:tcPr>
          <w:p w14:paraId="66889A92"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w:t>
            </w:r>
          </w:p>
        </w:tc>
        <w:tc>
          <w:tcPr>
            <w:tcW w:w="2800" w:type="pct"/>
            <w:tcBorders>
              <w:top w:val="single" w:sz="0" w:space="0" w:color="auto"/>
              <w:left w:val="single" w:sz="0" w:space="0" w:color="auto"/>
              <w:bottom w:val="single" w:sz="0" w:space="0" w:color="auto"/>
              <w:right w:val="single" w:sz="0" w:space="0" w:color="auto"/>
            </w:tcBorders>
          </w:tcPr>
          <w:p w14:paraId="219EB9B1"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c>
          <w:tcPr>
            <w:tcW w:w="1800" w:type="pct"/>
            <w:tcBorders>
              <w:top w:val="single" w:sz="0" w:space="0" w:color="auto"/>
              <w:left w:val="single" w:sz="0" w:space="0" w:color="auto"/>
              <w:bottom w:val="single" w:sz="0" w:space="0" w:color="auto"/>
              <w:right w:val="single" w:sz="0" w:space="0" w:color="auto"/>
            </w:tcBorders>
          </w:tcPr>
          <w:p w14:paraId="61468F4B"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r>
    </w:tbl>
    <w:p w14:paraId="32C2F6AB"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2. Следующая информация в электронном виде:</w:t>
      </w:r>
    </w:p>
    <w:p w14:paraId="7C7DD58F"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w:t>
      </w:r>
    </w:p>
    <w:tbl>
      <w:tblPr>
        <w:tblW w:w="5000" w:type="pct"/>
        <w:tblLook w:val="04A0" w:firstRow="1" w:lastRow="0" w:firstColumn="1" w:lastColumn="0" w:noHBand="0" w:noVBand="1"/>
      </w:tblPr>
      <w:tblGrid>
        <w:gridCol w:w="748"/>
        <w:gridCol w:w="5239"/>
        <w:gridCol w:w="3368"/>
      </w:tblGrid>
      <w:tr w:rsidR="00751702" w:rsidRPr="00751702" w14:paraId="44EC4771" w14:textId="77777777" w:rsidTr="00FE7840">
        <w:tc>
          <w:tcPr>
            <w:tcW w:w="400" w:type="pct"/>
            <w:tcBorders>
              <w:top w:val="single" w:sz="0" w:space="0" w:color="auto"/>
              <w:left w:val="single" w:sz="0" w:space="0" w:color="auto"/>
              <w:bottom w:val="single" w:sz="0" w:space="0" w:color="auto"/>
              <w:right w:val="single" w:sz="0" w:space="0" w:color="auto"/>
            </w:tcBorders>
          </w:tcPr>
          <w:p w14:paraId="0276CE2E"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 п/п</w:t>
            </w:r>
          </w:p>
        </w:tc>
        <w:tc>
          <w:tcPr>
            <w:tcW w:w="2800" w:type="pct"/>
            <w:tcBorders>
              <w:top w:val="single" w:sz="0" w:space="0" w:color="auto"/>
              <w:left w:val="single" w:sz="0" w:space="0" w:color="auto"/>
              <w:bottom w:val="single" w:sz="0" w:space="0" w:color="auto"/>
              <w:right w:val="single" w:sz="0" w:space="0" w:color="auto"/>
            </w:tcBorders>
          </w:tcPr>
          <w:p w14:paraId="22D07EAC"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 xml:space="preserve">Описание переданной информации </w:t>
            </w:r>
          </w:p>
          <w:p w14:paraId="33985CA9"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14:paraId="77279782"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Количество</w:t>
            </w:r>
          </w:p>
        </w:tc>
      </w:tr>
      <w:tr w:rsidR="00751702" w:rsidRPr="00751702" w14:paraId="26712EE8" w14:textId="77777777" w:rsidTr="00FE7840">
        <w:tc>
          <w:tcPr>
            <w:tcW w:w="400" w:type="pct"/>
            <w:tcBorders>
              <w:top w:val="single" w:sz="0" w:space="0" w:color="auto"/>
              <w:left w:val="single" w:sz="0" w:space="0" w:color="auto"/>
              <w:bottom w:val="single" w:sz="0" w:space="0" w:color="auto"/>
              <w:right w:val="single" w:sz="0" w:space="0" w:color="auto"/>
            </w:tcBorders>
          </w:tcPr>
          <w:p w14:paraId="377DA593"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1</w:t>
            </w:r>
          </w:p>
        </w:tc>
        <w:tc>
          <w:tcPr>
            <w:tcW w:w="2800" w:type="pct"/>
            <w:tcBorders>
              <w:top w:val="single" w:sz="0" w:space="0" w:color="auto"/>
              <w:left w:val="single" w:sz="0" w:space="0" w:color="auto"/>
              <w:bottom w:val="single" w:sz="0" w:space="0" w:color="auto"/>
              <w:right w:val="single" w:sz="0" w:space="0" w:color="auto"/>
            </w:tcBorders>
          </w:tcPr>
          <w:p w14:paraId="6A45C4FA"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c>
          <w:tcPr>
            <w:tcW w:w="1800" w:type="pct"/>
            <w:tcBorders>
              <w:top w:val="single" w:sz="0" w:space="0" w:color="auto"/>
              <w:left w:val="single" w:sz="0" w:space="0" w:color="auto"/>
              <w:bottom w:val="single" w:sz="0" w:space="0" w:color="auto"/>
              <w:right w:val="single" w:sz="0" w:space="0" w:color="auto"/>
            </w:tcBorders>
          </w:tcPr>
          <w:p w14:paraId="11A29D17"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r>
      <w:tr w:rsidR="00751702" w:rsidRPr="00751702" w14:paraId="339E1B20" w14:textId="77777777" w:rsidTr="00FE7840">
        <w:tc>
          <w:tcPr>
            <w:tcW w:w="400" w:type="pct"/>
            <w:tcBorders>
              <w:top w:val="single" w:sz="0" w:space="0" w:color="auto"/>
              <w:left w:val="single" w:sz="0" w:space="0" w:color="auto"/>
              <w:bottom w:val="single" w:sz="0" w:space="0" w:color="auto"/>
              <w:right w:val="single" w:sz="0" w:space="0" w:color="auto"/>
            </w:tcBorders>
          </w:tcPr>
          <w:p w14:paraId="5AF65706"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w:t>
            </w:r>
          </w:p>
        </w:tc>
        <w:tc>
          <w:tcPr>
            <w:tcW w:w="2800" w:type="pct"/>
            <w:tcBorders>
              <w:top w:val="single" w:sz="0" w:space="0" w:color="auto"/>
              <w:left w:val="single" w:sz="0" w:space="0" w:color="auto"/>
              <w:bottom w:val="single" w:sz="0" w:space="0" w:color="auto"/>
              <w:right w:val="single" w:sz="0" w:space="0" w:color="auto"/>
            </w:tcBorders>
          </w:tcPr>
          <w:p w14:paraId="37757219"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c>
          <w:tcPr>
            <w:tcW w:w="1800" w:type="pct"/>
            <w:tcBorders>
              <w:top w:val="single" w:sz="0" w:space="0" w:color="auto"/>
              <w:left w:val="single" w:sz="0" w:space="0" w:color="auto"/>
              <w:bottom w:val="single" w:sz="0" w:space="0" w:color="auto"/>
              <w:right w:val="single" w:sz="0" w:space="0" w:color="auto"/>
            </w:tcBorders>
          </w:tcPr>
          <w:p w14:paraId="2FA6F8A8"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r>
    </w:tbl>
    <w:p w14:paraId="53836926"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3. Следующие электронные носители, необходимые для работы:</w:t>
      </w:r>
    </w:p>
    <w:tbl>
      <w:tblPr>
        <w:tblW w:w="5000" w:type="pct"/>
        <w:tblLook w:val="04A0" w:firstRow="1" w:lastRow="0" w:firstColumn="1" w:lastColumn="0" w:noHBand="0" w:noVBand="1"/>
      </w:tblPr>
      <w:tblGrid>
        <w:gridCol w:w="748"/>
        <w:gridCol w:w="5239"/>
        <w:gridCol w:w="3368"/>
      </w:tblGrid>
      <w:tr w:rsidR="00751702" w:rsidRPr="00751702" w14:paraId="3C08FBE0" w14:textId="77777777" w:rsidTr="00FE7840">
        <w:tc>
          <w:tcPr>
            <w:tcW w:w="400" w:type="pct"/>
            <w:tcBorders>
              <w:top w:val="single" w:sz="0" w:space="0" w:color="auto"/>
              <w:left w:val="single" w:sz="0" w:space="0" w:color="auto"/>
              <w:bottom w:val="single" w:sz="0" w:space="0" w:color="auto"/>
              <w:right w:val="single" w:sz="0" w:space="0" w:color="auto"/>
            </w:tcBorders>
          </w:tcPr>
          <w:p w14:paraId="7365BE6D"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 п/п</w:t>
            </w:r>
          </w:p>
        </w:tc>
        <w:tc>
          <w:tcPr>
            <w:tcW w:w="2800" w:type="pct"/>
            <w:tcBorders>
              <w:top w:val="single" w:sz="0" w:space="0" w:color="auto"/>
              <w:left w:val="single" w:sz="0" w:space="0" w:color="auto"/>
              <w:bottom w:val="single" w:sz="0" w:space="0" w:color="auto"/>
              <w:right w:val="single" w:sz="0" w:space="0" w:color="auto"/>
            </w:tcBorders>
          </w:tcPr>
          <w:p w14:paraId="214763D2"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14:paraId="4ACD2B75"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Количество</w:t>
            </w:r>
          </w:p>
        </w:tc>
      </w:tr>
      <w:tr w:rsidR="00751702" w:rsidRPr="00751702" w14:paraId="765B659A" w14:textId="77777777" w:rsidTr="00FE7840">
        <w:tc>
          <w:tcPr>
            <w:tcW w:w="400" w:type="pct"/>
            <w:tcBorders>
              <w:top w:val="single" w:sz="0" w:space="0" w:color="auto"/>
              <w:left w:val="single" w:sz="0" w:space="0" w:color="auto"/>
              <w:bottom w:val="single" w:sz="0" w:space="0" w:color="auto"/>
              <w:right w:val="single" w:sz="0" w:space="0" w:color="auto"/>
            </w:tcBorders>
          </w:tcPr>
          <w:p w14:paraId="3FB38815"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1</w:t>
            </w:r>
          </w:p>
        </w:tc>
        <w:tc>
          <w:tcPr>
            <w:tcW w:w="2800" w:type="pct"/>
            <w:tcBorders>
              <w:top w:val="single" w:sz="0" w:space="0" w:color="auto"/>
              <w:left w:val="single" w:sz="0" w:space="0" w:color="auto"/>
              <w:bottom w:val="single" w:sz="0" w:space="0" w:color="auto"/>
              <w:right w:val="single" w:sz="0" w:space="0" w:color="auto"/>
            </w:tcBorders>
          </w:tcPr>
          <w:p w14:paraId="657860F2"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c>
          <w:tcPr>
            <w:tcW w:w="1800" w:type="pct"/>
            <w:tcBorders>
              <w:top w:val="single" w:sz="0" w:space="0" w:color="auto"/>
              <w:left w:val="single" w:sz="0" w:space="0" w:color="auto"/>
              <w:bottom w:val="single" w:sz="0" w:space="0" w:color="auto"/>
              <w:right w:val="single" w:sz="0" w:space="0" w:color="auto"/>
            </w:tcBorders>
          </w:tcPr>
          <w:p w14:paraId="562C2384"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r>
      <w:tr w:rsidR="00751702" w:rsidRPr="00751702" w14:paraId="584CD61A" w14:textId="77777777" w:rsidTr="00FE7840">
        <w:tc>
          <w:tcPr>
            <w:tcW w:w="400" w:type="pct"/>
            <w:tcBorders>
              <w:top w:val="single" w:sz="0" w:space="0" w:color="auto"/>
              <w:left w:val="single" w:sz="0" w:space="0" w:color="auto"/>
              <w:bottom w:val="single" w:sz="0" w:space="0" w:color="auto"/>
              <w:right w:val="single" w:sz="0" w:space="0" w:color="auto"/>
            </w:tcBorders>
          </w:tcPr>
          <w:p w14:paraId="104B7A05"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w:t>
            </w:r>
          </w:p>
        </w:tc>
        <w:tc>
          <w:tcPr>
            <w:tcW w:w="2800" w:type="pct"/>
            <w:tcBorders>
              <w:top w:val="single" w:sz="0" w:space="0" w:color="auto"/>
              <w:left w:val="single" w:sz="0" w:space="0" w:color="auto"/>
              <w:bottom w:val="single" w:sz="0" w:space="0" w:color="auto"/>
              <w:right w:val="single" w:sz="0" w:space="0" w:color="auto"/>
            </w:tcBorders>
          </w:tcPr>
          <w:p w14:paraId="3A94C0F2"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c>
          <w:tcPr>
            <w:tcW w:w="1800" w:type="pct"/>
            <w:tcBorders>
              <w:top w:val="single" w:sz="0" w:space="0" w:color="auto"/>
              <w:left w:val="single" w:sz="0" w:space="0" w:color="auto"/>
              <w:bottom w:val="single" w:sz="0" w:space="0" w:color="auto"/>
              <w:right w:val="single" w:sz="0" w:space="0" w:color="auto"/>
            </w:tcBorders>
          </w:tcPr>
          <w:p w14:paraId="77BAE76A"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r>
    </w:tbl>
    <w:p w14:paraId="16BE8262"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xml:space="preserve">4. Ключи от </w:t>
      </w:r>
      <w:proofErr w:type="gramStart"/>
      <w:r w:rsidRPr="00751702">
        <w:rPr>
          <w:rFonts w:ascii="Times New Roman" w:eastAsia="Times New Roman" w:hAnsi="Times New Roman" w:cs="Times New Roman"/>
          <w:sz w:val="24"/>
          <w:szCs w:val="24"/>
          <w:lang w:eastAsia="ru-RU"/>
        </w:rPr>
        <w:t xml:space="preserve">сейфов: </w:t>
      </w:r>
      <w:r w:rsidRPr="00751702">
        <w:rPr>
          <w:rFonts w:ascii="Times New Roman" w:eastAsia="Times New Roman" w:hAnsi="Times New Roman" w:cs="Times New Roman"/>
          <w:sz w:val="24"/>
          <w:szCs w:val="24"/>
          <w:u w:val="single"/>
          <w:lang w:eastAsia="ru-RU"/>
        </w:rPr>
        <w:t xml:space="preserve">  </w:t>
      </w:r>
      <w:proofErr w:type="gramEnd"/>
      <w:r w:rsidRPr="00751702">
        <w:rPr>
          <w:rFonts w:ascii="Times New Roman" w:eastAsia="Times New Roman" w:hAnsi="Times New Roman" w:cs="Times New Roman"/>
          <w:sz w:val="24"/>
          <w:szCs w:val="24"/>
          <w:u w:val="single"/>
          <w:lang w:eastAsia="ru-RU"/>
        </w:rPr>
        <w:t>  (точное описание сейфов и мест их расположения)    </w:t>
      </w:r>
      <w:r w:rsidRPr="00751702">
        <w:rPr>
          <w:rFonts w:ascii="Times New Roman" w:eastAsia="Times New Roman" w:hAnsi="Times New Roman" w:cs="Times New Roman"/>
          <w:sz w:val="24"/>
          <w:szCs w:val="24"/>
          <w:lang w:eastAsia="ru-RU"/>
        </w:rPr>
        <w:t>.</w:t>
      </w:r>
    </w:p>
    <w:p w14:paraId="259CA266"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5. Следующие печати и штампы:</w:t>
      </w:r>
    </w:p>
    <w:p w14:paraId="050EF0C2"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w:t>
      </w:r>
    </w:p>
    <w:tbl>
      <w:tblPr>
        <w:tblW w:w="5000" w:type="pct"/>
        <w:tblLook w:val="04A0" w:firstRow="1" w:lastRow="0" w:firstColumn="1" w:lastColumn="0" w:noHBand="0" w:noVBand="1"/>
      </w:tblPr>
      <w:tblGrid>
        <w:gridCol w:w="748"/>
        <w:gridCol w:w="5239"/>
        <w:gridCol w:w="3368"/>
      </w:tblGrid>
      <w:tr w:rsidR="00751702" w:rsidRPr="00751702" w14:paraId="1EA89EE1" w14:textId="77777777" w:rsidTr="00FE7840">
        <w:tc>
          <w:tcPr>
            <w:tcW w:w="400" w:type="pct"/>
            <w:tcBorders>
              <w:top w:val="single" w:sz="0" w:space="0" w:color="auto"/>
              <w:left w:val="single" w:sz="0" w:space="0" w:color="auto"/>
              <w:bottom w:val="single" w:sz="0" w:space="0" w:color="auto"/>
              <w:right w:val="single" w:sz="0" w:space="0" w:color="auto"/>
            </w:tcBorders>
          </w:tcPr>
          <w:p w14:paraId="293703D1"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 п/п</w:t>
            </w:r>
          </w:p>
        </w:tc>
        <w:tc>
          <w:tcPr>
            <w:tcW w:w="2800" w:type="pct"/>
            <w:tcBorders>
              <w:top w:val="single" w:sz="0" w:space="0" w:color="auto"/>
              <w:left w:val="single" w:sz="0" w:space="0" w:color="auto"/>
              <w:bottom w:val="single" w:sz="0" w:space="0" w:color="auto"/>
              <w:right w:val="single" w:sz="0" w:space="0" w:color="auto"/>
            </w:tcBorders>
          </w:tcPr>
          <w:p w14:paraId="3E9A2B63"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14:paraId="3B7F533A" w14:textId="77777777" w:rsidR="00751702" w:rsidRPr="00751702" w:rsidRDefault="00751702" w:rsidP="004B1165">
            <w:pPr>
              <w:keepNext/>
              <w:spacing w:after="0"/>
              <w:jc w:val="center"/>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b/>
                <w:sz w:val="24"/>
                <w:szCs w:val="24"/>
                <w:lang w:eastAsia="ru-RU" w:bidi="ru-RU"/>
              </w:rPr>
              <w:t>Количество</w:t>
            </w:r>
          </w:p>
        </w:tc>
      </w:tr>
      <w:tr w:rsidR="00751702" w:rsidRPr="00751702" w14:paraId="7DAC9D31" w14:textId="77777777" w:rsidTr="00FE7840">
        <w:tc>
          <w:tcPr>
            <w:tcW w:w="400" w:type="pct"/>
            <w:tcBorders>
              <w:top w:val="single" w:sz="0" w:space="0" w:color="auto"/>
              <w:left w:val="single" w:sz="0" w:space="0" w:color="auto"/>
              <w:bottom w:val="single" w:sz="0" w:space="0" w:color="auto"/>
              <w:right w:val="single" w:sz="0" w:space="0" w:color="auto"/>
            </w:tcBorders>
          </w:tcPr>
          <w:p w14:paraId="45E3EA2A"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1</w:t>
            </w:r>
          </w:p>
        </w:tc>
        <w:tc>
          <w:tcPr>
            <w:tcW w:w="2800" w:type="pct"/>
            <w:tcBorders>
              <w:top w:val="single" w:sz="0" w:space="0" w:color="auto"/>
              <w:left w:val="single" w:sz="0" w:space="0" w:color="auto"/>
              <w:bottom w:val="single" w:sz="0" w:space="0" w:color="auto"/>
              <w:right w:val="single" w:sz="0" w:space="0" w:color="auto"/>
            </w:tcBorders>
          </w:tcPr>
          <w:p w14:paraId="539B3196"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c>
          <w:tcPr>
            <w:tcW w:w="1800" w:type="pct"/>
            <w:tcBorders>
              <w:top w:val="single" w:sz="0" w:space="0" w:color="auto"/>
              <w:left w:val="single" w:sz="0" w:space="0" w:color="auto"/>
              <w:bottom w:val="single" w:sz="0" w:space="0" w:color="auto"/>
              <w:right w:val="single" w:sz="0" w:space="0" w:color="auto"/>
            </w:tcBorders>
          </w:tcPr>
          <w:p w14:paraId="03CA29A7"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r>
      <w:tr w:rsidR="00751702" w:rsidRPr="00751702" w14:paraId="444096F7" w14:textId="77777777" w:rsidTr="00FE7840">
        <w:tc>
          <w:tcPr>
            <w:tcW w:w="400" w:type="pct"/>
            <w:tcBorders>
              <w:top w:val="single" w:sz="0" w:space="0" w:color="auto"/>
              <w:left w:val="single" w:sz="0" w:space="0" w:color="auto"/>
              <w:bottom w:val="single" w:sz="0" w:space="0" w:color="auto"/>
              <w:right w:val="single" w:sz="0" w:space="0" w:color="auto"/>
            </w:tcBorders>
          </w:tcPr>
          <w:p w14:paraId="54EA3D61"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w:t>
            </w:r>
          </w:p>
        </w:tc>
        <w:tc>
          <w:tcPr>
            <w:tcW w:w="2800" w:type="pct"/>
            <w:tcBorders>
              <w:top w:val="single" w:sz="0" w:space="0" w:color="auto"/>
              <w:left w:val="single" w:sz="0" w:space="0" w:color="auto"/>
              <w:bottom w:val="single" w:sz="0" w:space="0" w:color="auto"/>
              <w:right w:val="single" w:sz="0" w:space="0" w:color="auto"/>
            </w:tcBorders>
          </w:tcPr>
          <w:p w14:paraId="3941A5DA"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c>
          <w:tcPr>
            <w:tcW w:w="1800" w:type="pct"/>
            <w:tcBorders>
              <w:top w:val="single" w:sz="0" w:space="0" w:color="auto"/>
              <w:left w:val="single" w:sz="0" w:space="0" w:color="auto"/>
              <w:bottom w:val="single" w:sz="0" w:space="0" w:color="auto"/>
              <w:right w:val="single" w:sz="0" w:space="0" w:color="auto"/>
            </w:tcBorders>
          </w:tcPr>
          <w:p w14:paraId="26848074" w14:textId="77777777" w:rsidR="00751702" w:rsidRPr="00751702" w:rsidRDefault="00751702" w:rsidP="004B1165">
            <w:pPr>
              <w:keepNext/>
              <w:spacing w:after="0"/>
              <w:rPr>
                <w:rFonts w:ascii="Times New Roman" w:eastAsia="Times New Roman" w:hAnsi="Times New Roman" w:cs="Times New Roman"/>
                <w:sz w:val="24"/>
                <w:szCs w:val="24"/>
                <w:lang w:eastAsia="ru-RU" w:bidi="ru-RU"/>
              </w:rPr>
            </w:pPr>
            <w:r w:rsidRPr="00751702">
              <w:rPr>
                <w:rFonts w:ascii="Times New Roman" w:eastAsia="Times New Roman" w:hAnsi="Times New Roman" w:cs="Times New Roman"/>
                <w:sz w:val="24"/>
                <w:szCs w:val="24"/>
                <w:lang w:eastAsia="ru-RU" w:bidi="ru-RU"/>
              </w:rPr>
              <w:t> </w:t>
            </w:r>
          </w:p>
        </w:tc>
      </w:tr>
    </w:tbl>
    <w:p w14:paraId="04B8A3F1"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3A7605EE"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w:t>
      </w:r>
    </w:p>
    <w:p w14:paraId="5CCE49D6"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lastRenderedPageBreak/>
        <w:t>В процессе передачи документов и дел выявлены следующие существенные недостатки и нарушения в организации работы по ведению учета:</w:t>
      </w:r>
    </w:p>
    <w:p w14:paraId="70F3706E" w14:textId="623E2EC5"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w:t>
      </w:r>
    </w:p>
    <w:p w14:paraId="462D160F"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Передающим лицом даны следующие пояснения:</w:t>
      </w:r>
    </w:p>
    <w:p w14:paraId="4AB41F15"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w:t>
      </w:r>
    </w:p>
    <w:p w14:paraId="7B19361A"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Дополнения (примечания, рекомендации, предложения):</w:t>
      </w:r>
    </w:p>
    <w:p w14:paraId="113D7C9C" w14:textId="1EF7890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w:t>
      </w:r>
    </w:p>
    <w:p w14:paraId="7EE21534"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Приложения к акту:</w:t>
      </w:r>
    </w:p>
    <w:p w14:paraId="4254765C"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xml:space="preserve">1. </w:t>
      </w:r>
      <w:r w:rsidRPr="00751702">
        <w:rPr>
          <w:rFonts w:ascii="Times New Roman" w:eastAsia="Times New Roman" w:hAnsi="Times New Roman" w:cs="Times New Roman"/>
          <w:sz w:val="24"/>
          <w:szCs w:val="24"/>
          <w:u w:val="single"/>
          <w:lang w:eastAsia="ru-RU"/>
        </w:rPr>
        <w:t>                                                                                                                                   </w:t>
      </w:r>
    </w:p>
    <w:p w14:paraId="3D4D74AC"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xml:space="preserve">2. </w:t>
      </w:r>
      <w:r w:rsidRPr="00751702">
        <w:rPr>
          <w:rFonts w:ascii="Times New Roman" w:eastAsia="Times New Roman" w:hAnsi="Times New Roman" w:cs="Times New Roman"/>
          <w:sz w:val="24"/>
          <w:szCs w:val="24"/>
          <w:u w:val="single"/>
          <w:lang w:eastAsia="ru-RU"/>
        </w:rPr>
        <w:t>                                                                                                                                   </w:t>
      </w:r>
    </w:p>
    <w:p w14:paraId="5F81CEBD"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xml:space="preserve">3. </w:t>
      </w:r>
      <w:r w:rsidRPr="00751702">
        <w:rPr>
          <w:rFonts w:ascii="Times New Roman" w:eastAsia="Times New Roman" w:hAnsi="Times New Roman" w:cs="Times New Roman"/>
          <w:sz w:val="24"/>
          <w:szCs w:val="24"/>
          <w:u w:val="single"/>
          <w:lang w:eastAsia="ru-RU"/>
        </w:rPr>
        <w:t>                                                                                                                                   </w:t>
      </w:r>
    </w:p>
    <w:p w14:paraId="11E503DA"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Подписи лиц, составивших акт:</w:t>
      </w:r>
    </w:p>
    <w:p w14:paraId="19D177D9"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Передал:</w:t>
      </w:r>
    </w:p>
    <w:p w14:paraId="13EF7569"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proofErr w:type="gramStart"/>
      <w:r w:rsidRPr="00751702">
        <w:rPr>
          <w:rFonts w:ascii="Times New Roman" w:eastAsia="Times New Roman" w:hAnsi="Times New Roman" w:cs="Times New Roman"/>
          <w:sz w:val="24"/>
          <w:szCs w:val="24"/>
          <w:u w:val="single"/>
          <w:lang w:eastAsia="ru-RU"/>
        </w:rPr>
        <w:t xml:space="preserve">должность)   </w:t>
      </w:r>
      <w:proofErr w:type="gramEnd"/>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sz w:val="24"/>
          <w:szCs w:val="24"/>
          <w:u w:val="single"/>
          <w:lang w:eastAsia="ru-RU"/>
        </w:rPr>
        <w:t>        (подпись)          </w:t>
      </w: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sz w:val="24"/>
          <w:szCs w:val="24"/>
          <w:u w:val="single"/>
          <w:lang w:eastAsia="ru-RU"/>
        </w:rPr>
        <w:t>    (фамилия, инициалы)    </w:t>
      </w:r>
    </w:p>
    <w:p w14:paraId="6477EBBF"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Принял:</w:t>
      </w:r>
    </w:p>
    <w:p w14:paraId="679BFDD6"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proofErr w:type="gramStart"/>
      <w:r w:rsidRPr="00751702">
        <w:rPr>
          <w:rFonts w:ascii="Times New Roman" w:eastAsia="Times New Roman" w:hAnsi="Times New Roman" w:cs="Times New Roman"/>
          <w:sz w:val="24"/>
          <w:szCs w:val="24"/>
          <w:u w:val="single"/>
          <w:lang w:eastAsia="ru-RU"/>
        </w:rPr>
        <w:t xml:space="preserve">должность)   </w:t>
      </w:r>
      <w:proofErr w:type="gramEnd"/>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w:t>
      </w:r>
      <w:r w:rsidRPr="00751702">
        <w:rPr>
          <w:rFonts w:ascii="Times New Roman" w:eastAsia="Times New Roman" w:hAnsi="Times New Roman" w:cs="Times New Roman"/>
          <w:sz w:val="24"/>
          <w:szCs w:val="24"/>
          <w:u w:val="single"/>
          <w:lang w:eastAsia="ru-RU"/>
        </w:rPr>
        <w:t>        (подпись)          </w:t>
      </w: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sz w:val="24"/>
          <w:szCs w:val="24"/>
          <w:u w:val="single"/>
          <w:lang w:eastAsia="ru-RU"/>
        </w:rPr>
        <w:t>    (фамилия, инициалы)    </w:t>
      </w:r>
    </w:p>
    <w:p w14:paraId="6665F9D2"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Председатель комиссии:</w:t>
      </w:r>
    </w:p>
    <w:p w14:paraId="712DC986"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proofErr w:type="gramStart"/>
      <w:r w:rsidRPr="00751702">
        <w:rPr>
          <w:rFonts w:ascii="Times New Roman" w:eastAsia="Times New Roman" w:hAnsi="Times New Roman" w:cs="Times New Roman"/>
          <w:sz w:val="24"/>
          <w:szCs w:val="24"/>
          <w:u w:val="single"/>
          <w:lang w:eastAsia="ru-RU"/>
        </w:rPr>
        <w:t xml:space="preserve">должность)   </w:t>
      </w:r>
      <w:proofErr w:type="gramEnd"/>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w:t>
      </w:r>
      <w:r w:rsidRPr="00751702">
        <w:rPr>
          <w:rFonts w:ascii="Times New Roman" w:eastAsia="Times New Roman" w:hAnsi="Times New Roman" w:cs="Times New Roman"/>
          <w:sz w:val="24"/>
          <w:szCs w:val="24"/>
          <w:u w:val="single"/>
          <w:lang w:eastAsia="ru-RU"/>
        </w:rPr>
        <w:t>        (подпись)          </w:t>
      </w: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sz w:val="24"/>
          <w:szCs w:val="24"/>
          <w:u w:val="single"/>
          <w:lang w:eastAsia="ru-RU"/>
        </w:rPr>
        <w:t>    (фамилия, инициалы)    </w:t>
      </w:r>
    </w:p>
    <w:p w14:paraId="04990A87"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Члены комиссии:</w:t>
      </w:r>
    </w:p>
    <w:p w14:paraId="7E357F6E"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proofErr w:type="gramStart"/>
      <w:r w:rsidRPr="00751702">
        <w:rPr>
          <w:rFonts w:ascii="Times New Roman" w:eastAsia="Times New Roman" w:hAnsi="Times New Roman" w:cs="Times New Roman"/>
          <w:sz w:val="24"/>
          <w:szCs w:val="24"/>
          <w:u w:val="single"/>
          <w:lang w:eastAsia="ru-RU"/>
        </w:rPr>
        <w:t xml:space="preserve">должность)   </w:t>
      </w:r>
      <w:proofErr w:type="gramEnd"/>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w:t>
      </w:r>
      <w:r w:rsidRPr="00751702">
        <w:rPr>
          <w:rFonts w:ascii="Times New Roman" w:eastAsia="Times New Roman" w:hAnsi="Times New Roman" w:cs="Times New Roman"/>
          <w:sz w:val="24"/>
          <w:szCs w:val="24"/>
          <w:u w:val="single"/>
          <w:lang w:eastAsia="ru-RU"/>
        </w:rPr>
        <w:t>        (подпись)          </w:t>
      </w: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sz w:val="24"/>
          <w:szCs w:val="24"/>
          <w:u w:val="single"/>
          <w:lang w:eastAsia="ru-RU"/>
        </w:rPr>
        <w:t>    (фамилия, инициалы)    </w:t>
      </w:r>
    </w:p>
    <w:p w14:paraId="6566AD79"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proofErr w:type="gramStart"/>
      <w:r w:rsidRPr="00751702">
        <w:rPr>
          <w:rFonts w:ascii="Times New Roman" w:eastAsia="Times New Roman" w:hAnsi="Times New Roman" w:cs="Times New Roman"/>
          <w:sz w:val="24"/>
          <w:szCs w:val="24"/>
          <w:u w:val="single"/>
          <w:lang w:eastAsia="ru-RU"/>
        </w:rPr>
        <w:t xml:space="preserve">должность)   </w:t>
      </w:r>
      <w:proofErr w:type="gramEnd"/>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w:t>
      </w:r>
      <w:r w:rsidRPr="00751702">
        <w:rPr>
          <w:rFonts w:ascii="Times New Roman" w:eastAsia="Times New Roman" w:hAnsi="Times New Roman" w:cs="Times New Roman"/>
          <w:sz w:val="24"/>
          <w:szCs w:val="24"/>
          <w:u w:val="single"/>
          <w:lang w:eastAsia="ru-RU"/>
        </w:rPr>
        <w:t>        (подпись)          </w:t>
      </w: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sz w:val="24"/>
          <w:szCs w:val="24"/>
          <w:u w:val="single"/>
          <w:lang w:eastAsia="ru-RU"/>
        </w:rPr>
        <w:t>    (фамилия, инициалы)    </w:t>
      </w:r>
    </w:p>
    <w:p w14:paraId="2F19E761"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Представитель органа, осуществляющего функции и полномочия учредителя:</w:t>
      </w:r>
    </w:p>
    <w:p w14:paraId="0FCE47B6"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w:t>
      </w:r>
      <w:proofErr w:type="gramStart"/>
      <w:r w:rsidRPr="00751702">
        <w:rPr>
          <w:rFonts w:ascii="Times New Roman" w:eastAsia="Times New Roman" w:hAnsi="Times New Roman" w:cs="Times New Roman"/>
          <w:sz w:val="24"/>
          <w:szCs w:val="24"/>
          <w:u w:val="single"/>
          <w:lang w:eastAsia="ru-RU"/>
        </w:rPr>
        <w:t xml:space="preserve">должность)   </w:t>
      </w:r>
      <w:proofErr w:type="gramEnd"/>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w:t>
      </w:r>
      <w:r w:rsidRPr="00751702">
        <w:rPr>
          <w:rFonts w:ascii="Times New Roman" w:eastAsia="Times New Roman" w:hAnsi="Times New Roman" w:cs="Times New Roman"/>
          <w:sz w:val="24"/>
          <w:szCs w:val="24"/>
          <w:u w:val="single"/>
          <w:lang w:eastAsia="ru-RU"/>
        </w:rPr>
        <w:t>        (подпись)          </w:t>
      </w: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sz w:val="24"/>
          <w:szCs w:val="24"/>
          <w:u w:val="single"/>
          <w:lang w:eastAsia="ru-RU"/>
        </w:rPr>
        <w:t>    (фамилия, инициалы)    </w:t>
      </w:r>
    </w:p>
    <w:p w14:paraId="77A1D1ED" w14:textId="77777777" w:rsidR="00751702" w:rsidRPr="00751702" w:rsidRDefault="00751702" w:rsidP="004B1165">
      <w:pPr>
        <w:spacing w:after="0"/>
        <w:ind w:firstLine="482"/>
        <w:jc w:val="center"/>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Оборот последнего листа</w:t>
      </w:r>
    </w:p>
    <w:p w14:paraId="15FF75E0"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 xml:space="preserve">В настоящем акте пронумеровано, прошнуровано и заверено печатью </w:t>
      </w: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листов.</w:t>
      </w:r>
    </w:p>
    <w:p w14:paraId="0459C0C2"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u w:val="single"/>
          <w:lang w:eastAsia="ru-RU"/>
        </w:rPr>
        <w:t xml:space="preserve">    (должность председателя </w:t>
      </w:r>
      <w:proofErr w:type="gramStart"/>
      <w:r w:rsidRPr="00751702">
        <w:rPr>
          <w:rFonts w:ascii="Times New Roman" w:eastAsia="Times New Roman" w:hAnsi="Times New Roman" w:cs="Times New Roman"/>
          <w:sz w:val="24"/>
          <w:szCs w:val="24"/>
          <w:u w:val="single"/>
          <w:lang w:eastAsia="ru-RU"/>
        </w:rPr>
        <w:t xml:space="preserve">комиссии)   </w:t>
      </w:r>
      <w:proofErr w:type="gramEnd"/>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w:t>
      </w:r>
      <w:r w:rsidRPr="00751702">
        <w:rPr>
          <w:rFonts w:ascii="Times New Roman" w:eastAsia="Times New Roman" w:hAnsi="Times New Roman" w:cs="Times New Roman"/>
          <w:i/>
          <w:sz w:val="24"/>
          <w:szCs w:val="24"/>
          <w:u w:val="single"/>
          <w:lang w:eastAsia="ru-RU"/>
        </w:rPr>
        <w:t>        (подпись)          </w:t>
      </w:r>
      <w:r w:rsidRPr="00751702">
        <w:rPr>
          <w:rFonts w:ascii="Times New Roman" w:eastAsia="Times New Roman" w:hAnsi="Times New Roman" w:cs="Times New Roman"/>
          <w:i/>
          <w:sz w:val="24"/>
          <w:szCs w:val="24"/>
          <w:lang w:eastAsia="ru-RU"/>
        </w:rPr>
        <w:t> </w:t>
      </w:r>
      <w:r w:rsidRPr="00751702">
        <w:rPr>
          <w:rFonts w:ascii="Times New Roman" w:eastAsia="Times New Roman" w:hAnsi="Times New Roman" w:cs="Times New Roman"/>
          <w:sz w:val="24"/>
          <w:szCs w:val="24"/>
          <w:u w:val="single"/>
          <w:lang w:eastAsia="ru-RU"/>
        </w:rPr>
        <w:t>    (фамилия, инициалы)    </w:t>
      </w:r>
    </w:p>
    <w:p w14:paraId="024496AA"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w:t>
      </w: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w:t>
      </w: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 xml:space="preserve"> 20</w:t>
      </w:r>
      <w:r w:rsidRPr="00751702">
        <w:rPr>
          <w:rFonts w:ascii="Times New Roman" w:eastAsia="Times New Roman" w:hAnsi="Times New Roman" w:cs="Times New Roman"/>
          <w:sz w:val="24"/>
          <w:szCs w:val="24"/>
          <w:u w:val="single"/>
          <w:lang w:eastAsia="ru-RU"/>
        </w:rPr>
        <w:t>        </w:t>
      </w:r>
      <w:r w:rsidRPr="00751702">
        <w:rPr>
          <w:rFonts w:ascii="Times New Roman" w:eastAsia="Times New Roman" w:hAnsi="Times New Roman" w:cs="Times New Roman"/>
          <w:sz w:val="24"/>
          <w:szCs w:val="24"/>
          <w:lang w:eastAsia="ru-RU"/>
        </w:rPr>
        <w:t>г.</w:t>
      </w:r>
    </w:p>
    <w:p w14:paraId="1C54B67A" w14:textId="77777777" w:rsidR="00751702" w:rsidRPr="00751702" w:rsidRDefault="00751702" w:rsidP="004B1165">
      <w:pPr>
        <w:spacing w:after="0"/>
        <w:ind w:firstLine="482"/>
        <w:jc w:val="both"/>
        <w:rPr>
          <w:rFonts w:ascii="Times New Roman" w:eastAsia="Times New Roman" w:hAnsi="Times New Roman" w:cs="Times New Roman"/>
          <w:sz w:val="24"/>
          <w:szCs w:val="24"/>
          <w:lang w:eastAsia="ru-RU"/>
        </w:rPr>
      </w:pPr>
      <w:r w:rsidRPr="00751702">
        <w:rPr>
          <w:rFonts w:ascii="Times New Roman" w:eastAsia="Times New Roman" w:hAnsi="Times New Roman" w:cs="Times New Roman"/>
          <w:sz w:val="24"/>
          <w:szCs w:val="24"/>
          <w:lang w:eastAsia="ru-RU"/>
        </w:rPr>
        <w:t>М.П.</w:t>
      </w:r>
      <w:bookmarkStart w:id="70" w:name="_docEnd_13"/>
      <w:bookmarkEnd w:id="70"/>
    </w:p>
    <w:p w14:paraId="2C35BB31" w14:textId="77777777" w:rsidR="00840177" w:rsidRPr="00751702" w:rsidRDefault="00840177" w:rsidP="00840177">
      <w:pPr>
        <w:pStyle w:val="a7"/>
        <w:ind w:left="218"/>
        <w:rPr>
          <w:rFonts w:ascii="Times New Roman" w:hAnsi="Times New Roman" w:cs="Times New Roman"/>
          <w:sz w:val="24"/>
          <w:szCs w:val="24"/>
        </w:rPr>
      </w:pPr>
    </w:p>
    <w:p w14:paraId="2DFE4E48" w14:textId="245B0871" w:rsidR="00840177" w:rsidRPr="00751702" w:rsidRDefault="00840177" w:rsidP="00BF2ED5">
      <w:pPr>
        <w:spacing w:after="0" w:line="240" w:lineRule="auto"/>
        <w:ind w:left="7" w:hanging="7"/>
        <w:rPr>
          <w:rFonts w:ascii="Times New Roman" w:eastAsia="Calibri" w:hAnsi="Times New Roman" w:cs="Times New Roman"/>
          <w:sz w:val="24"/>
          <w:szCs w:val="24"/>
        </w:rPr>
      </w:pPr>
    </w:p>
    <w:p w14:paraId="0305DFC5" w14:textId="77777777" w:rsidR="00840177" w:rsidRPr="00751702" w:rsidRDefault="00840177" w:rsidP="00BF2ED5">
      <w:pPr>
        <w:spacing w:after="0" w:line="240" w:lineRule="auto"/>
        <w:ind w:left="7" w:hanging="7"/>
        <w:rPr>
          <w:rFonts w:ascii="Times New Roman" w:eastAsia="Calibri" w:hAnsi="Times New Roman" w:cs="Times New Roman"/>
          <w:sz w:val="24"/>
          <w:szCs w:val="24"/>
        </w:rPr>
      </w:pPr>
    </w:p>
    <w:p w14:paraId="7F92B90D" w14:textId="77777777" w:rsidR="00840177" w:rsidRPr="00751702" w:rsidRDefault="00840177" w:rsidP="00840177">
      <w:pPr>
        <w:pStyle w:val="a7"/>
        <w:ind w:left="218"/>
        <w:rPr>
          <w:rFonts w:ascii="Times New Roman" w:hAnsi="Times New Roman" w:cs="Times New Roman"/>
          <w:sz w:val="24"/>
          <w:szCs w:val="24"/>
        </w:rPr>
      </w:pPr>
    </w:p>
    <w:p w14:paraId="544561BB" w14:textId="77777777" w:rsidR="00840177" w:rsidRPr="00751702" w:rsidRDefault="00840177" w:rsidP="00BF2ED5">
      <w:pPr>
        <w:spacing w:after="0" w:line="240" w:lineRule="auto"/>
        <w:ind w:left="7" w:hanging="7"/>
        <w:rPr>
          <w:rFonts w:ascii="Times New Roman" w:eastAsia="Calibri" w:hAnsi="Times New Roman" w:cs="Times New Roman"/>
          <w:sz w:val="24"/>
          <w:szCs w:val="24"/>
        </w:rPr>
      </w:pPr>
    </w:p>
    <w:p w14:paraId="4C112B27" w14:textId="77777777" w:rsidR="00840177" w:rsidRPr="00751702" w:rsidRDefault="00840177" w:rsidP="00BF2ED5">
      <w:pPr>
        <w:spacing w:after="0" w:line="240" w:lineRule="auto"/>
        <w:ind w:left="7" w:hanging="7"/>
        <w:rPr>
          <w:rFonts w:ascii="Times New Roman" w:eastAsia="Calibri" w:hAnsi="Times New Roman" w:cs="Times New Roman"/>
          <w:sz w:val="24"/>
          <w:szCs w:val="24"/>
        </w:rPr>
      </w:pPr>
    </w:p>
    <w:sectPr w:rsidR="00840177" w:rsidRPr="00751702" w:rsidSect="00840177">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72F47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20E48"/>
    <w:multiLevelType w:val="multilevel"/>
    <w:tmpl w:val="493287D8"/>
    <w:lvl w:ilvl="0">
      <w:start w:val="1"/>
      <w:numFmt w:val="decimal"/>
      <w:lvlText w:val="%1"/>
      <w:lvlJc w:val="left"/>
      <w:pPr>
        <w:ind w:left="375" w:hanging="375"/>
      </w:pPr>
      <w:rPr>
        <w:rFonts w:hint="default"/>
      </w:rPr>
    </w:lvl>
    <w:lvl w:ilvl="1">
      <w:start w:val="4"/>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9B06867"/>
    <w:multiLevelType w:val="multilevel"/>
    <w:tmpl w:val="4498DE86"/>
    <w:lvl w:ilvl="0">
      <w:start w:val="1"/>
      <w:numFmt w:val="decimal"/>
      <w:lvlText w:val="%1."/>
      <w:lvlJc w:val="left"/>
      <w:pPr>
        <w:ind w:left="842"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372"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902" w:hanging="1080"/>
      </w:pPr>
      <w:rPr>
        <w:rFonts w:hint="default"/>
      </w:rPr>
    </w:lvl>
    <w:lvl w:ilvl="5">
      <w:start w:val="1"/>
      <w:numFmt w:val="decimal"/>
      <w:isLgl/>
      <w:lvlText w:val="%1.%2.%3.%4.%5.%6."/>
      <w:lvlJc w:val="left"/>
      <w:pPr>
        <w:ind w:left="1987"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962" w:hanging="1800"/>
      </w:pPr>
      <w:rPr>
        <w:rFonts w:hint="default"/>
      </w:rPr>
    </w:lvl>
  </w:abstractNum>
  <w:abstractNum w:abstractNumId="4" w15:restartNumberingAfterBreak="0">
    <w:nsid w:val="12347AE5"/>
    <w:multiLevelType w:val="multilevel"/>
    <w:tmpl w:val="F6FCB11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B6756D"/>
    <w:multiLevelType w:val="multilevel"/>
    <w:tmpl w:val="1948642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CB67CA"/>
    <w:multiLevelType w:val="multilevel"/>
    <w:tmpl w:val="630663F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C7B2499"/>
    <w:multiLevelType w:val="hybridMultilevel"/>
    <w:tmpl w:val="5308D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026881"/>
    <w:multiLevelType w:val="multilevel"/>
    <w:tmpl w:val="9AC8534E"/>
    <w:lvl w:ilvl="0">
      <w:start w:val="1"/>
      <w:numFmt w:val="decimal"/>
      <w:lvlText w:val="%1."/>
      <w:lvlJc w:val="left"/>
      <w:pPr>
        <w:ind w:left="218" w:hanging="360"/>
      </w:pPr>
      <w:rPr>
        <w:rFonts w:hint="default"/>
      </w:rPr>
    </w:lvl>
    <w:lvl w:ilvl="1">
      <w:start w:val="1"/>
      <w:numFmt w:val="decimal"/>
      <w:isLgl/>
      <w:lvlText w:val="%1.%2"/>
      <w:lvlJc w:val="left"/>
      <w:pPr>
        <w:ind w:left="608" w:hanging="39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9" w15:restartNumberingAfterBreak="0">
    <w:nsid w:val="38611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783A3"/>
    <w:multiLevelType w:val="singleLevel"/>
    <w:tmpl w:val="00000000"/>
    <w:lvl w:ilvl="0">
      <w:start w:val="1"/>
      <w:numFmt w:val="bullet"/>
      <w:suff w:val="space"/>
      <w:lvlText w:val="-"/>
      <w:lvlJc w:val="left"/>
      <w:pPr>
        <w:ind w:left="0" w:firstLine="0"/>
      </w:pPr>
    </w:lvl>
  </w:abstractNum>
  <w:abstractNum w:abstractNumId="11" w15:restartNumberingAfterBreak="0">
    <w:nsid w:val="44D4EB76"/>
    <w:multiLevelType w:val="singleLevel"/>
    <w:tmpl w:val="00000000"/>
    <w:lvl w:ilvl="0">
      <w:start w:val="1"/>
      <w:numFmt w:val="bullet"/>
      <w:suff w:val="space"/>
      <w:lvlText w:val="-"/>
      <w:lvlJc w:val="left"/>
      <w:pPr>
        <w:ind w:left="0" w:firstLine="0"/>
      </w:pPr>
    </w:lvl>
  </w:abstractNum>
  <w:abstractNum w:abstractNumId="12"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2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4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suff w:val="space"/>
      <w:lvlText w:val="%1.%2.%3.%4.%5.%6.%7.%8.%9."/>
      <w:lvlJc w:val="left"/>
      <w:rPr>
        <w:rFonts w:hint="default"/>
      </w:rPr>
    </w:lvl>
  </w:abstractNum>
  <w:abstractNum w:abstractNumId="13" w15:restartNumberingAfterBreak="0">
    <w:nsid w:val="5C6F58EC"/>
    <w:multiLevelType w:val="hybridMultilevel"/>
    <w:tmpl w:val="08F28EB2"/>
    <w:lvl w:ilvl="0" w:tplc="E79E5C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144205"/>
    <w:multiLevelType w:val="hybridMultilevel"/>
    <w:tmpl w:val="51D00868"/>
    <w:lvl w:ilvl="0" w:tplc="50C6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EB437A8"/>
    <w:multiLevelType w:val="hybridMultilevel"/>
    <w:tmpl w:val="0DE0C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lvlOverride w:ilvl="0">
      <w:startOverride w:val="1"/>
    </w:lvlOverride>
  </w:num>
  <w:num w:numId="3">
    <w:abstractNumId w:val="8"/>
  </w:num>
  <w:num w:numId="4">
    <w:abstractNumId w:val="2"/>
  </w:num>
  <w:num w:numId="5">
    <w:abstractNumId w:val="4"/>
  </w:num>
  <w:num w:numId="6">
    <w:abstractNumId w:val="1"/>
  </w:num>
  <w:num w:numId="7">
    <w:abstractNumId w:val="9"/>
  </w:num>
  <w:num w:numId="8">
    <w:abstractNumId w:val="12"/>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13"/>
  </w:num>
  <w:num w:numId="30">
    <w:abstractNumId w:val="3"/>
  </w:num>
  <w:num w:numId="31">
    <w:abstractNumId w:val="14"/>
  </w:num>
  <w:num w:numId="32">
    <w:abstractNumId w:val="7"/>
  </w:num>
  <w:num w:numId="33">
    <w:abstractNumId w:val="15"/>
  </w:num>
  <w:num w:numId="34">
    <w:abstractNumId w:val="5"/>
  </w:num>
  <w:num w:numId="35">
    <w:abstractNumId w:val="1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4B"/>
    <w:rsid w:val="0003078C"/>
    <w:rsid w:val="00031DB2"/>
    <w:rsid w:val="00041906"/>
    <w:rsid w:val="00043C2F"/>
    <w:rsid w:val="00045963"/>
    <w:rsid w:val="00045F05"/>
    <w:rsid w:val="00054D3D"/>
    <w:rsid w:val="0006116B"/>
    <w:rsid w:val="00061365"/>
    <w:rsid w:val="00067954"/>
    <w:rsid w:val="00077B13"/>
    <w:rsid w:val="00080417"/>
    <w:rsid w:val="00091C30"/>
    <w:rsid w:val="00091FB7"/>
    <w:rsid w:val="000943CD"/>
    <w:rsid w:val="000A0970"/>
    <w:rsid w:val="000A4628"/>
    <w:rsid w:val="000B4E2F"/>
    <w:rsid w:val="000C13D0"/>
    <w:rsid w:val="000C1591"/>
    <w:rsid w:val="000C262A"/>
    <w:rsid w:val="000C4240"/>
    <w:rsid w:val="000D0724"/>
    <w:rsid w:val="000D2F68"/>
    <w:rsid w:val="000E1951"/>
    <w:rsid w:val="000F3D37"/>
    <w:rsid w:val="000F42A4"/>
    <w:rsid w:val="00101342"/>
    <w:rsid w:val="00105D74"/>
    <w:rsid w:val="00111E42"/>
    <w:rsid w:val="0011320E"/>
    <w:rsid w:val="00116E50"/>
    <w:rsid w:val="00145FE7"/>
    <w:rsid w:val="00151103"/>
    <w:rsid w:val="001517A0"/>
    <w:rsid w:val="00154B80"/>
    <w:rsid w:val="0015631F"/>
    <w:rsid w:val="001564A1"/>
    <w:rsid w:val="001636C1"/>
    <w:rsid w:val="001706CD"/>
    <w:rsid w:val="00185CE7"/>
    <w:rsid w:val="001A0BC2"/>
    <w:rsid w:val="001A6B47"/>
    <w:rsid w:val="001B74D8"/>
    <w:rsid w:val="001C7798"/>
    <w:rsid w:val="001D5D5D"/>
    <w:rsid w:val="001E41B4"/>
    <w:rsid w:val="001E6128"/>
    <w:rsid w:val="001F5B6A"/>
    <w:rsid w:val="00200432"/>
    <w:rsid w:val="0020206E"/>
    <w:rsid w:val="0021342B"/>
    <w:rsid w:val="00220688"/>
    <w:rsid w:val="00222B82"/>
    <w:rsid w:val="00227A3C"/>
    <w:rsid w:val="00232F6E"/>
    <w:rsid w:val="00243F90"/>
    <w:rsid w:val="0024526F"/>
    <w:rsid w:val="0026442A"/>
    <w:rsid w:val="0027575D"/>
    <w:rsid w:val="00276D5E"/>
    <w:rsid w:val="00285F45"/>
    <w:rsid w:val="002917EA"/>
    <w:rsid w:val="002A04FB"/>
    <w:rsid w:val="002A79F7"/>
    <w:rsid w:val="002B45DB"/>
    <w:rsid w:val="002E4DAA"/>
    <w:rsid w:val="002F2205"/>
    <w:rsid w:val="00323F38"/>
    <w:rsid w:val="00350730"/>
    <w:rsid w:val="00371166"/>
    <w:rsid w:val="003712FB"/>
    <w:rsid w:val="003942E2"/>
    <w:rsid w:val="003A3632"/>
    <w:rsid w:val="003B0B59"/>
    <w:rsid w:val="003B4541"/>
    <w:rsid w:val="003B698D"/>
    <w:rsid w:val="003C1E02"/>
    <w:rsid w:val="003C397C"/>
    <w:rsid w:val="003C6CAF"/>
    <w:rsid w:val="003E7E38"/>
    <w:rsid w:val="003F47DB"/>
    <w:rsid w:val="003F49D1"/>
    <w:rsid w:val="003F4E66"/>
    <w:rsid w:val="003F65BC"/>
    <w:rsid w:val="00402E9C"/>
    <w:rsid w:val="00424615"/>
    <w:rsid w:val="00432133"/>
    <w:rsid w:val="004364CD"/>
    <w:rsid w:val="00463279"/>
    <w:rsid w:val="00467456"/>
    <w:rsid w:val="00472873"/>
    <w:rsid w:val="00477BC1"/>
    <w:rsid w:val="00491100"/>
    <w:rsid w:val="004B1165"/>
    <w:rsid w:val="004B1405"/>
    <w:rsid w:val="004C1A31"/>
    <w:rsid w:val="004C7679"/>
    <w:rsid w:val="004C78AF"/>
    <w:rsid w:val="004D47FC"/>
    <w:rsid w:val="004D4CAE"/>
    <w:rsid w:val="004D7875"/>
    <w:rsid w:val="005027EE"/>
    <w:rsid w:val="00507A25"/>
    <w:rsid w:val="00511228"/>
    <w:rsid w:val="00540C0A"/>
    <w:rsid w:val="005416E2"/>
    <w:rsid w:val="00547642"/>
    <w:rsid w:val="00551E32"/>
    <w:rsid w:val="0055339C"/>
    <w:rsid w:val="00580BB5"/>
    <w:rsid w:val="00580E1A"/>
    <w:rsid w:val="005A69B8"/>
    <w:rsid w:val="005C05CE"/>
    <w:rsid w:val="005D0273"/>
    <w:rsid w:val="005D3A48"/>
    <w:rsid w:val="005D3AC7"/>
    <w:rsid w:val="005F6414"/>
    <w:rsid w:val="00606B25"/>
    <w:rsid w:val="00620527"/>
    <w:rsid w:val="006336FF"/>
    <w:rsid w:val="006412C8"/>
    <w:rsid w:val="00650501"/>
    <w:rsid w:val="0065266C"/>
    <w:rsid w:val="006568CF"/>
    <w:rsid w:val="00661A83"/>
    <w:rsid w:val="00665C2F"/>
    <w:rsid w:val="0067197A"/>
    <w:rsid w:val="00673898"/>
    <w:rsid w:val="006828AB"/>
    <w:rsid w:val="0068724E"/>
    <w:rsid w:val="006914BC"/>
    <w:rsid w:val="006A77A7"/>
    <w:rsid w:val="006B0027"/>
    <w:rsid w:val="006C1BCF"/>
    <w:rsid w:val="006C27FB"/>
    <w:rsid w:val="006D018C"/>
    <w:rsid w:val="006D059E"/>
    <w:rsid w:val="006D2B74"/>
    <w:rsid w:val="006D373F"/>
    <w:rsid w:val="006D7A08"/>
    <w:rsid w:val="006E240B"/>
    <w:rsid w:val="006E734D"/>
    <w:rsid w:val="006F1688"/>
    <w:rsid w:val="006F2DEA"/>
    <w:rsid w:val="006F4794"/>
    <w:rsid w:val="00714643"/>
    <w:rsid w:val="00723AF6"/>
    <w:rsid w:val="00733063"/>
    <w:rsid w:val="0073570E"/>
    <w:rsid w:val="00745007"/>
    <w:rsid w:val="0074752D"/>
    <w:rsid w:val="00747BCF"/>
    <w:rsid w:val="00751702"/>
    <w:rsid w:val="00753A82"/>
    <w:rsid w:val="00755C23"/>
    <w:rsid w:val="0076279E"/>
    <w:rsid w:val="00764F3D"/>
    <w:rsid w:val="007679DA"/>
    <w:rsid w:val="00772C8A"/>
    <w:rsid w:val="00790B71"/>
    <w:rsid w:val="00795509"/>
    <w:rsid w:val="007C3C7A"/>
    <w:rsid w:val="007C611A"/>
    <w:rsid w:val="007C68BF"/>
    <w:rsid w:val="007D6416"/>
    <w:rsid w:val="007E4304"/>
    <w:rsid w:val="007E4A11"/>
    <w:rsid w:val="007F7B90"/>
    <w:rsid w:val="00803887"/>
    <w:rsid w:val="00811B7F"/>
    <w:rsid w:val="00821BD1"/>
    <w:rsid w:val="00833661"/>
    <w:rsid w:val="00836F21"/>
    <w:rsid w:val="00840177"/>
    <w:rsid w:val="00845A87"/>
    <w:rsid w:val="00846AB1"/>
    <w:rsid w:val="008537D3"/>
    <w:rsid w:val="008566B2"/>
    <w:rsid w:val="0086006A"/>
    <w:rsid w:val="00863920"/>
    <w:rsid w:val="008645A7"/>
    <w:rsid w:val="0086486E"/>
    <w:rsid w:val="00866107"/>
    <w:rsid w:val="0087231C"/>
    <w:rsid w:val="00887534"/>
    <w:rsid w:val="008931B8"/>
    <w:rsid w:val="008A1CF1"/>
    <w:rsid w:val="008A7D69"/>
    <w:rsid w:val="008B3EE6"/>
    <w:rsid w:val="008C02FC"/>
    <w:rsid w:val="008C346F"/>
    <w:rsid w:val="008E0AE2"/>
    <w:rsid w:val="008E4B55"/>
    <w:rsid w:val="008E557B"/>
    <w:rsid w:val="008E7D03"/>
    <w:rsid w:val="008F190D"/>
    <w:rsid w:val="008F3BD2"/>
    <w:rsid w:val="00906661"/>
    <w:rsid w:val="00911DE3"/>
    <w:rsid w:val="00915308"/>
    <w:rsid w:val="0092063E"/>
    <w:rsid w:val="009313B0"/>
    <w:rsid w:val="00947B15"/>
    <w:rsid w:val="00971907"/>
    <w:rsid w:val="00971D18"/>
    <w:rsid w:val="00974B16"/>
    <w:rsid w:val="00975357"/>
    <w:rsid w:val="009A4D92"/>
    <w:rsid w:val="009B6CE8"/>
    <w:rsid w:val="009C0129"/>
    <w:rsid w:val="009D5385"/>
    <w:rsid w:val="009D7ABD"/>
    <w:rsid w:val="009E5084"/>
    <w:rsid w:val="009F06BD"/>
    <w:rsid w:val="009F0D64"/>
    <w:rsid w:val="00A0032C"/>
    <w:rsid w:val="00A02822"/>
    <w:rsid w:val="00A05234"/>
    <w:rsid w:val="00A32BAE"/>
    <w:rsid w:val="00A40533"/>
    <w:rsid w:val="00A40A9C"/>
    <w:rsid w:val="00A43553"/>
    <w:rsid w:val="00A54D72"/>
    <w:rsid w:val="00A562DD"/>
    <w:rsid w:val="00A6779A"/>
    <w:rsid w:val="00A70F65"/>
    <w:rsid w:val="00A74252"/>
    <w:rsid w:val="00A75654"/>
    <w:rsid w:val="00A805AB"/>
    <w:rsid w:val="00A90CCA"/>
    <w:rsid w:val="00AA21F3"/>
    <w:rsid w:val="00AA4DDC"/>
    <w:rsid w:val="00AA7C70"/>
    <w:rsid w:val="00AC3254"/>
    <w:rsid w:val="00AD05E4"/>
    <w:rsid w:val="00AD4FE4"/>
    <w:rsid w:val="00AD55E1"/>
    <w:rsid w:val="00AD5922"/>
    <w:rsid w:val="00AE1214"/>
    <w:rsid w:val="00AE1472"/>
    <w:rsid w:val="00AF2338"/>
    <w:rsid w:val="00AF2401"/>
    <w:rsid w:val="00B05A7D"/>
    <w:rsid w:val="00B21008"/>
    <w:rsid w:val="00B241DF"/>
    <w:rsid w:val="00B32647"/>
    <w:rsid w:val="00B378C1"/>
    <w:rsid w:val="00B7182D"/>
    <w:rsid w:val="00B72D23"/>
    <w:rsid w:val="00B83B62"/>
    <w:rsid w:val="00B8485D"/>
    <w:rsid w:val="00B85594"/>
    <w:rsid w:val="00B92FE0"/>
    <w:rsid w:val="00B93A9C"/>
    <w:rsid w:val="00BA1C11"/>
    <w:rsid w:val="00BA6058"/>
    <w:rsid w:val="00BB3ACE"/>
    <w:rsid w:val="00BB4FA8"/>
    <w:rsid w:val="00BC13A2"/>
    <w:rsid w:val="00BC1F7A"/>
    <w:rsid w:val="00BD3E33"/>
    <w:rsid w:val="00BE4CF7"/>
    <w:rsid w:val="00BF2ED5"/>
    <w:rsid w:val="00C047D1"/>
    <w:rsid w:val="00C057EE"/>
    <w:rsid w:val="00C07291"/>
    <w:rsid w:val="00C14FC0"/>
    <w:rsid w:val="00C17F8F"/>
    <w:rsid w:val="00C2116B"/>
    <w:rsid w:val="00C374EA"/>
    <w:rsid w:val="00C402D7"/>
    <w:rsid w:val="00C40884"/>
    <w:rsid w:val="00C438C0"/>
    <w:rsid w:val="00C5054B"/>
    <w:rsid w:val="00C50AFF"/>
    <w:rsid w:val="00C51E82"/>
    <w:rsid w:val="00C52609"/>
    <w:rsid w:val="00C53DC0"/>
    <w:rsid w:val="00C6016A"/>
    <w:rsid w:val="00C659FC"/>
    <w:rsid w:val="00C82566"/>
    <w:rsid w:val="00C9194F"/>
    <w:rsid w:val="00C940B0"/>
    <w:rsid w:val="00C96001"/>
    <w:rsid w:val="00CA0923"/>
    <w:rsid w:val="00CA176F"/>
    <w:rsid w:val="00CA614A"/>
    <w:rsid w:val="00CB5D24"/>
    <w:rsid w:val="00CC77EE"/>
    <w:rsid w:val="00CD490F"/>
    <w:rsid w:val="00CD5B57"/>
    <w:rsid w:val="00CD6B89"/>
    <w:rsid w:val="00CE7C16"/>
    <w:rsid w:val="00CF0125"/>
    <w:rsid w:val="00CF7BA7"/>
    <w:rsid w:val="00D00F41"/>
    <w:rsid w:val="00D15BE8"/>
    <w:rsid w:val="00D30EB8"/>
    <w:rsid w:val="00D50333"/>
    <w:rsid w:val="00D56E56"/>
    <w:rsid w:val="00D7019C"/>
    <w:rsid w:val="00D74446"/>
    <w:rsid w:val="00DA4343"/>
    <w:rsid w:val="00DA459B"/>
    <w:rsid w:val="00DA5FBF"/>
    <w:rsid w:val="00DA6912"/>
    <w:rsid w:val="00DC06E2"/>
    <w:rsid w:val="00DE091E"/>
    <w:rsid w:val="00DE3BA9"/>
    <w:rsid w:val="00E00B5A"/>
    <w:rsid w:val="00E1483C"/>
    <w:rsid w:val="00E175C6"/>
    <w:rsid w:val="00E35B9A"/>
    <w:rsid w:val="00E45CA3"/>
    <w:rsid w:val="00E53C6F"/>
    <w:rsid w:val="00E63290"/>
    <w:rsid w:val="00E81CDC"/>
    <w:rsid w:val="00E94EB7"/>
    <w:rsid w:val="00E97785"/>
    <w:rsid w:val="00EA7417"/>
    <w:rsid w:val="00EA7E26"/>
    <w:rsid w:val="00EB06FA"/>
    <w:rsid w:val="00EB2A93"/>
    <w:rsid w:val="00EB44FE"/>
    <w:rsid w:val="00EB4D75"/>
    <w:rsid w:val="00EC1D98"/>
    <w:rsid w:val="00EE478A"/>
    <w:rsid w:val="00EE49F4"/>
    <w:rsid w:val="00EF14C9"/>
    <w:rsid w:val="00F03E1D"/>
    <w:rsid w:val="00F13FFE"/>
    <w:rsid w:val="00F17171"/>
    <w:rsid w:val="00F245B0"/>
    <w:rsid w:val="00F3059A"/>
    <w:rsid w:val="00F318C6"/>
    <w:rsid w:val="00F322A1"/>
    <w:rsid w:val="00F34F77"/>
    <w:rsid w:val="00F37F67"/>
    <w:rsid w:val="00F41B11"/>
    <w:rsid w:val="00F536B0"/>
    <w:rsid w:val="00F54A81"/>
    <w:rsid w:val="00F56B42"/>
    <w:rsid w:val="00F74040"/>
    <w:rsid w:val="00F868A9"/>
    <w:rsid w:val="00FA01E3"/>
    <w:rsid w:val="00FC2E1B"/>
    <w:rsid w:val="00FC33F4"/>
    <w:rsid w:val="00FD397F"/>
    <w:rsid w:val="00FD7D68"/>
    <w:rsid w:val="00FE3AA1"/>
    <w:rsid w:val="00FE4338"/>
    <w:rsid w:val="00FE7840"/>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CAD3"/>
  <w15:docId w15:val="{47858178-5558-42D4-9FE0-350BB6C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C8"/>
  </w:style>
  <w:style w:type="paragraph" w:styleId="1">
    <w:name w:val="heading 1"/>
    <w:basedOn w:val="a"/>
    <w:link w:val="10"/>
    <w:uiPriority w:val="9"/>
    <w:qFormat/>
    <w:rsid w:val="00116E50"/>
    <w:pPr>
      <w:spacing w:before="100" w:beforeAutospacing="1" w:after="100" w:afterAutospacing="1" w:line="240" w:lineRule="auto"/>
      <w:outlineLvl w:val="0"/>
    </w:pPr>
    <w:rPr>
      <w:rFonts w:ascii="Arial" w:eastAsia="Times New Roman" w:hAnsi="Arial" w:cs="Arial"/>
      <w:b/>
      <w:bCs/>
      <w:kern w:val="36"/>
      <w:sz w:val="20"/>
      <w:szCs w:val="20"/>
      <w:lang w:eastAsia="ru-RU"/>
    </w:rPr>
  </w:style>
  <w:style w:type="paragraph" w:styleId="2">
    <w:name w:val="heading 2"/>
    <w:basedOn w:val="a"/>
    <w:link w:val="20"/>
    <w:uiPriority w:val="9"/>
    <w:qFormat/>
    <w:rsid w:val="00116E50"/>
    <w:pPr>
      <w:spacing w:before="100" w:beforeAutospacing="1" w:after="100" w:afterAutospacing="1" w:line="240" w:lineRule="auto"/>
      <w:outlineLvl w:val="1"/>
    </w:pPr>
    <w:rPr>
      <w:rFonts w:ascii="Arial" w:eastAsia="Times New Roman" w:hAnsi="Arial" w:cs="Arial"/>
      <w:b/>
      <w:bCs/>
      <w:sz w:val="36"/>
      <w:szCs w:val="36"/>
      <w:lang w:eastAsia="ru-RU"/>
    </w:rPr>
  </w:style>
  <w:style w:type="paragraph" w:styleId="3">
    <w:name w:val="heading 3"/>
    <w:basedOn w:val="a"/>
    <w:link w:val="30"/>
    <w:uiPriority w:val="9"/>
    <w:qFormat/>
    <w:rsid w:val="00116E50"/>
    <w:pPr>
      <w:spacing w:before="100" w:beforeAutospacing="1" w:after="100" w:afterAutospacing="1" w:line="240" w:lineRule="auto"/>
      <w:outlineLvl w:val="2"/>
    </w:pPr>
    <w:rPr>
      <w:rFonts w:ascii="Arial" w:eastAsia="Times New Roman" w:hAnsi="Arial" w:cs="Arial"/>
      <w:b/>
      <w:bCs/>
      <w:sz w:val="33"/>
      <w:szCs w:val="33"/>
      <w:lang w:eastAsia="ru-RU"/>
    </w:rPr>
  </w:style>
  <w:style w:type="paragraph" w:styleId="4">
    <w:name w:val="heading 4"/>
    <w:basedOn w:val="a"/>
    <w:next w:val="a"/>
    <w:link w:val="40"/>
    <w:uiPriority w:val="9"/>
    <w:unhideWhenUsed/>
    <w:qFormat/>
    <w:rsid w:val="000C4240"/>
    <w:p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0C4240"/>
    <w:pPr>
      <w:keepNext/>
      <w:keepLines/>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0C4240"/>
    <w:pPr>
      <w:keepNext/>
      <w:keepLines/>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0C4240"/>
    <w:pPr>
      <w:keepNext/>
      <w:keepLines/>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0C4240"/>
    <w:pPr>
      <w:keepNext/>
      <w:keepLines/>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0C4240"/>
    <w:pPr>
      <w:keepNext/>
      <w:keepLines/>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412C8"/>
    <w:rPr>
      <w:color w:val="0066CC"/>
      <w:u w:val="single"/>
    </w:rPr>
  </w:style>
  <w:style w:type="paragraph" w:styleId="a4">
    <w:name w:val="Normal (Web)"/>
    <w:basedOn w:val="a"/>
    <w:uiPriority w:val="99"/>
    <w:rsid w:val="00641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412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2C8"/>
    <w:rPr>
      <w:rFonts w:ascii="Tahoma" w:hAnsi="Tahoma" w:cs="Tahoma"/>
      <w:sz w:val="16"/>
      <w:szCs w:val="16"/>
    </w:rPr>
  </w:style>
  <w:style w:type="paragraph" w:styleId="a7">
    <w:name w:val="List Paragraph"/>
    <w:basedOn w:val="a"/>
    <w:uiPriority w:val="34"/>
    <w:qFormat/>
    <w:rsid w:val="006914BC"/>
    <w:pPr>
      <w:ind w:left="720"/>
      <w:contextualSpacing/>
    </w:pPr>
  </w:style>
  <w:style w:type="paragraph" w:styleId="a8">
    <w:name w:val="Body Text"/>
    <w:basedOn w:val="a"/>
    <w:link w:val="a9"/>
    <w:unhideWhenUsed/>
    <w:rsid w:val="006828AB"/>
    <w:pPr>
      <w:spacing w:after="120"/>
    </w:pPr>
  </w:style>
  <w:style w:type="character" w:customStyle="1" w:styleId="a9">
    <w:name w:val="Основной текст Знак"/>
    <w:basedOn w:val="a0"/>
    <w:link w:val="a8"/>
    <w:rsid w:val="006828AB"/>
  </w:style>
  <w:style w:type="table" w:styleId="aa">
    <w:name w:val="Table Grid"/>
    <w:basedOn w:val="a1"/>
    <w:uiPriority w:val="39"/>
    <w:unhideWhenUsed/>
    <w:rsid w:val="00A4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16E50"/>
    <w:rPr>
      <w:rFonts w:ascii="Arial" w:eastAsia="Times New Roman" w:hAnsi="Arial" w:cs="Arial"/>
      <w:b/>
      <w:bCs/>
      <w:kern w:val="36"/>
      <w:sz w:val="20"/>
      <w:szCs w:val="20"/>
      <w:lang w:eastAsia="ru-RU"/>
    </w:rPr>
  </w:style>
  <w:style w:type="character" w:customStyle="1" w:styleId="20">
    <w:name w:val="Заголовок 2 Знак"/>
    <w:basedOn w:val="a0"/>
    <w:link w:val="2"/>
    <w:uiPriority w:val="9"/>
    <w:rsid w:val="00116E50"/>
    <w:rPr>
      <w:rFonts w:ascii="Arial" w:eastAsia="Times New Roman" w:hAnsi="Arial" w:cs="Arial"/>
      <w:b/>
      <w:bCs/>
      <w:sz w:val="36"/>
      <w:szCs w:val="36"/>
      <w:lang w:eastAsia="ru-RU"/>
    </w:rPr>
  </w:style>
  <w:style w:type="character" w:customStyle="1" w:styleId="30">
    <w:name w:val="Заголовок 3 Знак"/>
    <w:basedOn w:val="a0"/>
    <w:link w:val="3"/>
    <w:uiPriority w:val="9"/>
    <w:rsid w:val="00116E50"/>
    <w:rPr>
      <w:rFonts w:ascii="Arial" w:eastAsia="Times New Roman" w:hAnsi="Arial" w:cs="Arial"/>
      <w:b/>
      <w:bCs/>
      <w:sz w:val="33"/>
      <w:szCs w:val="33"/>
      <w:lang w:eastAsia="ru-RU"/>
    </w:rPr>
  </w:style>
  <w:style w:type="numbering" w:customStyle="1" w:styleId="11">
    <w:name w:val="Нет списка1"/>
    <w:next w:val="a2"/>
    <w:uiPriority w:val="99"/>
    <w:semiHidden/>
    <w:unhideWhenUsed/>
    <w:rsid w:val="00116E50"/>
  </w:style>
  <w:style w:type="table" w:customStyle="1" w:styleId="12">
    <w:name w:val="Сетка таблицы1"/>
    <w:basedOn w:val="a1"/>
    <w:next w:val="aa"/>
    <w:uiPriority w:val="59"/>
    <w:rsid w:val="00116E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16E50"/>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116E50"/>
    <w:rPr>
      <w:rFonts w:ascii="Calibri" w:eastAsia="Calibri" w:hAnsi="Calibri" w:cs="Times New Roman"/>
    </w:rPr>
  </w:style>
  <w:style w:type="paragraph" w:styleId="ad">
    <w:name w:val="footer"/>
    <w:basedOn w:val="a"/>
    <w:link w:val="ae"/>
    <w:uiPriority w:val="99"/>
    <w:unhideWhenUsed/>
    <w:rsid w:val="00116E50"/>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116E50"/>
    <w:rPr>
      <w:rFonts w:ascii="Calibri" w:eastAsia="Calibri" w:hAnsi="Calibri" w:cs="Times New Roman"/>
    </w:rPr>
  </w:style>
  <w:style w:type="character" w:styleId="af">
    <w:name w:val="FollowedHyperlink"/>
    <w:uiPriority w:val="99"/>
    <w:semiHidden/>
    <w:unhideWhenUsed/>
    <w:rsid w:val="00116E50"/>
    <w:rPr>
      <w:color w:val="800080"/>
      <w:u w:val="single"/>
    </w:rPr>
  </w:style>
  <w:style w:type="numbering" w:customStyle="1" w:styleId="21">
    <w:name w:val="Нет списка2"/>
    <w:next w:val="a2"/>
    <w:uiPriority w:val="99"/>
    <w:semiHidden/>
    <w:unhideWhenUsed/>
    <w:rsid w:val="00116E50"/>
  </w:style>
  <w:style w:type="paragraph" w:styleId="HTML">
    <w:name w:val="HTML Preformatted"/>
    <w:basedOn w:val="a"/>
    <w:link w:val="HTML0"/>
    <w:uiPriority w:val="99"/>
    <w:semiHidden/>
    <w:unhideWhenUsed/>
    <w:rsid w:val="0011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semiHidden/>
    <w:rsid w:val="00116E50"/>
    <w:rPr>
      <w:rFonts w:ascii="Arial" w:eastAsia="Times New Roman" w:hAnsi="Arial" w:cs="Arial"/>
      <w:sz w:val="20"/>
      <w:szCs w:val="20"/>
      <w:lang w:eastAsia="ru-RU"/>
    </w:rPr>
  </w:style>
  <w:style w:type="paragraph" w:customStyle="1" w:styleId="yrsh">
    <w:name w:val="yrsh"/>
    <w:basedOn w:val="a"/>
    <w:rsid w:val="00116E50"/>
    <w:pPr>
      <w:shd w:val="clear" w:color="auto" w:fill="92D050"/>
      <w:spacing w:before="100" w:beforeAutospacing="1" w:after="100" w:afterAutospacing="1" w:line="240" w:lineRule="auto"/>
    </w:pPr>
    <w:rPr>
      <w:rFonts w:ascii="Arial" w:eastAsia="Times New Roman" w:hAnsi="Arial" w:cs="Arial"/>
      <w:sz w:val="20"/>
      <w:szCs w:val="20"/>
      <w:lang w:eastAsia="ru-RU"/>
    </w:rPr>
  </w:style>
  <w:style w:type="paragraph" w:customStyle="1" w:styleId="tabtitle">
    <w:name w:val="tabtitle"/>
    <w:basedOn w:val="a"/>
    <w:rsid w:val="00116E50"/>
    <w:pPr>
      <w:shd w:val="clear" w:color="auto" w:fill="28A0C8"/>
      <w:spacing w:before="100" w:beforeAutospacing="1" w:after="100" w:afterAutospacing="1" w:line="240" w:lineRule="auto"/>
    </w:pPr>
    <w:rPr>
      <w:rFonts w:ascii="Arial" w:eastAsia="Times New Roman" w:hAnsi="Arial" w:cs="Arial"/>
      <w:sz w:val="20"/>
      <w:szCs w:val="20"/>
      <w:lang w:eastAsia="ru-RU"/>
    </w:rPr>
  </w:style>
  <w:style w:type="paragraph" w:customStyle="1" w:styleId="header-listtarget">
    <w:name w:val="header-listtarget"/>
    <w:basedOn w:val="a"/>
    <w:rsid w:val="00116E50"/>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paragraph" w:customStyle="1" w:styleId="bdall">
    <w:name w:val="bdall"/>
    <w:basedOn w:val="a"/>
    <w:rsid w:val="00116E5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top">
    <w:name w:val="bdtop"/>
    <w:basedOn w:val="a"/>
    <w:rsid w:val="00116E50"/>
    <w:pPr>
      <w:pBdr>
        <w:top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left">
    <w:name w:val="bdleft"/>
    <w:basedOn w:val="a"/>
    <w:rsid w:val="00116E50"/>
    <w:pPr>
      <w:pBdr>
        <w:lef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right">
    <w:name w:val="bdright"/>
    <w:basedOn w:val="a"/>
    <w:rsid w:val="00116E50"/>
    <w:pPr>
      <w:pBdr>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bottom">
    <w:name w:val="bdbottom"/>
    <w:basedOn w:val="a"/>
    <w:rsid w:val="00116E50"/>
    <w:pPr>
      <w:pBdr>
        <w:bottom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headercell">
    <w:name w:val="headercell"/>
    <w:basedOn w:val="a"/>
    <w:rsid w:val="00116E50"/>
    <w:pPr>
      <w:pBdr>
        <w:bottom w:val="double" w:sz="6" w:space="0" w:color="000000"/>
      </w:pBdr>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116E50"/>
    <w:rPr>
      <w:color w:val="FF9900"/>
    </w:rPr>
  </w:style>
  <w:style w:type="character" w:customStyle="1" w:styleId="small">
    <w:name w:val="small"/>
    <w:rsid w:val="00116E50"/>
    <w:rPr>
      <w:sz w:val="15"/>
      <w:szCs w:val="15"/>
    </w:rPr>
  </w:style>
  <w:style w:type="character" w:customStyle="1" w:styleId="fill">
    <w:name w:val="fill"/>
    <w:rsid w:val="00116E50"/>
    <w:rPr>
      <w:b/>
      <w:bCs/>
      <w:i/>
      <w:iCs/>
      <w:color w:val="FF0000"/>
    </w:rPr>
  </w:style>
  <w:style w:type="character" w:customStyle="1" w:styleId="maggd">
    <w:name w:val="maggd"/>
    <w:rsid w:val="00116E50"/>
    <w:rPr>
      <w:color w:val="006400"/>
    </w:rPr>
  </w:style>
  <w:style w:type="character" w:customStyle="1" w:styleId="magusn">
    <w:name w:val="magusn"/>
    <w:rsid w:val="00116E50"/>
    <w:rPr>
      <w:color w:val="006666"/>
    </w:rPr>
  </w:style>
  <w:style w:type="character" w:customStyle="1" w:styleId="enp">
    <w:name w:val="enp"/>
    <w:rsid w:val="00116E50"/>
    <w:rPr>
      <w:color w:val="3C7828"/>
    </w:rPr>
  </w:style>
  <w:style w:type="character" w:customStyle="1" w:styleId="kdkss">
    <w:name w:val="kdkss"/>
    <w:rsid w:val="00116E50"/>
    <w:rPr>
      <w:color w:val="BE780A"/>
    </w:rPr>
  </w:style>
  <w:style w:type="character" w:customStyle="1" w:styleId="actel">
    <w:name w:val="actel"/>
    <w:rsid w:val="00116E50"/>
    <w:rPr>
      <w:color w:val="E36C0A"/>
    </w:rPr>
  </w:style>
  <w:style w:type="character" w:styleId="af0">
    <w:name w:val="annotation reference"/>
    <w:uiPriority w:val="99"/>
    <w:semiHidden/>
    <w:unhideWhenUsed/>
    <w:rsid w:val="00116E50"/>
    <w:rPr>
      <w:sz w:val="16"/>
      <w:szCs w:val="16"/>
    </w:rPr>
  </w:style>
  <w:style w:type="paragraph" w:styleId="af1">
    <w:name w:val="annotation text"/>
    <w:basedOn w:val="a"/>
    <w:link w:val="af2"/>
    <w:uiPriority w:val="99"/>
    <w:semiHidden/>
    <w:unhideWhenUsed/>
    <w:rsid w:val="00116E50"/>
    <w:pPr>
      <w:spacing w:after="0" w:line="240" w:lineRule="auto"/>
    </w:pPr>
    <w:rPr>
      <w:rFonts w:ascii="Arial" w:eastAsia="Times New Roman" w:hAnsi="Arial" w:cs="Arial"/>
      <w:sz w:val="20"/>
      <w:szCs w:val="20"/>
      <w:lang w:eastAsia="ru-RU"/>
    </w:rPr>
  </w:style>
  <w:style w:type="character" w:customStyle="1" w:styleId="af2">
    <w:name w:val="Текст примечания Знак"/>
    <w:basedOn w:val="a0"/>
    <w:link w:val="af1"/>
    <w:uiPriority w:val="99"/>
    <w:semiHidden/>
    <w:rsid w:val="00116E50"/>
    <w:rPr>
      <w:rFonts w:ascii="Arial" w:eastAsia="Times New Roman" w:hAnsi="Arial" w:cs="Arial"/>
      <w:sz w:val="20"/>
      <w:szCs w:val="20"/>
      <w:lang w:eastAsia="ru-RU"/>
    </w:rPr>
  </w:style>
  <w:style w:type="paragraph" w:styleId="af3">
    <w:name w:val="annotation subject"/>
    <w:basedOn w:val="af1"/>
    <w:next w:val="af1"/>
    <w:link w:val="af4"/>
    <w:uiPriority w:val="99"/>
    <w:semiHidden/>
    <w:unhideWhenUsed/>
    <w:rsid w:val="00116E50"/>
    <w:rPr>
      <w:b/>
      <w:bCs/>
    </w:rPr>
  </w:style>
  <w:style w:type="character" w:customStyle="1" w:styleId="af4">
    <w:name w:val="Тема примечания Знак"/>
    <w:basedOn w:val="af2"/>
    <w:link w:val="af3"/>
    <w:uiPriority w:val="99"/>
    <w:semiHidden/>
    <w:rsid w:val="00116E50"/>
    <w:rPr>
      <w:rFonts w:ascii="Arial" w:eastAsia="Times New Roman" w:hAnsi="Arial" w:cs="Arial"/>
      <w:b/>
      <w:bCs/>
      <w:sz w:val="20"/>
      <w:szCs w:val="20"/>
      <w:lang w:eastAsia="ru-RU"/>
    </w:rPr>
  </w:style>
  <w:style w:type="paragraph" w:customStyle="1" w:styleId="ConsPlusNormal">
    <w:name w:val="ConsPlusNormal"/>
    <w:uiPriority w:val="99"/>
    <w:rsid w:val="00116E50"/>
    <w:pPr>
      <w:widowControl w:val="0"/>
      <w:autoSpaceDE w:val="0"/>
      <w:autoSpaceDN w:val="0"/>
      <w:spacing w:after="0" w:line="240" w:lineRule="auto"/>
    </w:pPr>
    <w:rPr>
      <w:rFonts w:ascii="Calibri" w:eastAsia="Times New Roman" w:hAnsi="Calibri" w:cs="Calibri"/>
      <w:szCs w:val="20"/>
      <w:lang w:eastAsia="ru-RU"/>
    </w:rPr>
  </w:style>
  <w:style w:type="paragraph" w:styleId="af5">
    <w:name w:val="Title"/>
    <w:aliases w:val="Текст сноски Знак"/>
    <w:basedOn w:val="a"/>
    <w:link w:val="af6"/>
    <w:uiPriority w:val="10"/>
    <w:qFormat/>
    <w:rsid w:val="00116E50"/>
    <w:pPr>
      <w:spacing w:after="0" w:line="240" w:lineRule="auto"/>
      <w:jc w:val="center"/>
    </w:pPr>
    <w:rPr>
      <w:rFonts w:ascii="Times New Roman" w:eastAsia="Times New Roman" w:hAnsi="Times New Roman" w:cs="Times New Roman"/>
      <w:b/>
      <w:sz w:val="24"/>
      <w:szCs w:val="20"/>
      <w:lang w:eastAsia="ru-RU"/>
    </w:rPr>
  </w:style>
  <w:style w:type="character" w:customStyle="1" w:styleId="af6">
    <w:name w:val="Заголовок Знак"/>
    <w:aliases w:val="Текст сноски Знак Знак"/>
    <w:basedOn w:val="a0"/>
    <w:link w:val="af5"/>
    <w:uiPriority w:val="10"/>
    <w:rsid w:val="00116E50"/>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0C4240"/>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0C4240"/>
    <w:rPr>
      <w:rFonts w:ascii="Cambria" w:eastAsia="Times New Roman" w:hAnsi="Cambria" w:cs="Times New Roman"/>
      <w:lang w:eastAsia="ru-RU"/>
    </w:rPr>
  </w:style>
  <w:style w:type="character" w:customStyle="1" w:styleId="60">
    <w:name w:val="Заголовок 6 Знак"/>
    <w:basedOn w:val="a0"/>
    <w:link w:val="6"/>
    <w:uiPriority w:val="9"/>
    <w:semiHidden/>
    <w:rsid w:val="000C4240"/>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0C4240"/>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0C4240"/>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0C4240"/>
    <w:rPr>
      <w:rFonts w:ascii="Cambria" w:eastAsia="Times New Roman" w:hAnsi="Cambria" w:cs="Times New Roman"/>
      <w:i/>
      <w:iCs/>
      <w:color w:val="404040"/>
      <w:szCs w:val="20"/>
      <w:lang w:eastAsia="ru-RU"/>
    </w:rPr>
  </w:style>
  <w:style w:type="numbering" w:customStyle="1" w:styleId="31">
    <w:name w:val="Нет списка3"/>
    <w:next w:val="a2"/>
    <w:uiPriority w:val="99"/>
    <w:semiHidden/>
    <w:unhideWhenUsed/>
    <w:rsid w:val="000C4240"/>
  </w:style>
  <w:style w:type="paragraph" w:customStyle="1" w:styleId="Normalunindented">
    <w:name w:val="Normal unindented"/>
    <w:aliases w:val="Обычный Без отступа"/>
    <w:qFormat/>
    <w:rsid w:val="000C4240"/>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0C4240"/>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0C4240"/>
    <w:pPr>
      <w:numPr>
        <w:numId w:val="8"/>
      </w:num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0C4240"/>
    <w:p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0C4240"/>
    <w:pPr>
      <w:numPr>
        <w:ilvl w:val="2"/>
        <w:numId w:val="8"/>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0C4240"/>
    <w:p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0C4240"/>
    <w:pPr>
      <w:numPr>
        <w:ilvl w:val="6"/>
        <w:numId w:val="8"/>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0C4240"/>
    <w:p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0C4240"/>
    <w:pPr>
      <w:numPr>
        <w:ilvl w:val="5"/>
        <w:numId w:val="8"/>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0C4240"/>
    <w:p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0C4240"/>
    <w:pPr>
      <w:numPr>
        <w:ilvl w:val="7"/>
        <w:numId w:val="8"/>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0C4240"/>
    <w:pPr>
      <w:spacing w:before="120" w:after="120"/>
      <w:ind w:firstLine="482"/>
      <w:jc w:val="both"/>
      <w:outlineLvl w:val="8"/>
    </w:pPr>
    <w:rPr>
      <w:rFonts w:ascii="Times New Roman" w:eastAsia="Times New Roman" w:hAnsi="Times New Roman" w:cs="Times New Roman"/>
      <w:lang w:eastAsia="ru-RU"/>
    </w:rPr>
  </w:style>
  <w:style w:type="paragraph" w:styleId="af7">
    <w:name w:val="caption"/>
    <w:basedOn w:val="a"/>
    <w:next w:val="a"/>
    <w:uiPriority w:val="35"/>
    <w:unhideWhenUsed/>
    <w:qFormat/>
    <w:rsid w:val="000C4240"/>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f8">
    <w:name w:val="Subtitle"/>
    <w:basedOn w:val="a"/>
    <w:next w:val="a"/>
    <w:link w:val="af9"/>
    <w:uiPriority w:val="11"/>
    <w:qFormat/>
    <w:rsid w:val="000C4240"/>
    <w:pPr>
      <w:numPr>
        <w:ilvl w:val="1"/>
      </w:numPr>
      <w:spacing w:before="120" w:after="120"/>
      <w:ind w:firstLine="482"/>
      <w:jc w:val="both"/>
    </w:pPr>
    <w:rPr>
      <w:rFonts w:ascii="Cambria" w:eastAsia="Times New Roman" w:hAnsi="Cambria" w:cs="Times New Roman"/>
      <w:i/>
      <w:iCs/>
      <w:color w:val="4F81BD"/>
      <w:spacing w:val="15"/>
      <w:sz w:val="24"/>
      <w:szCs w:val="24"/>
      <w:lang w:eastAsia="ru-RU"/>
    </w:rPr>
  </w:style>
  <w:style w:type="character" w:customStyle="1" w:styleId="af9">
    <w:name w:val="Подзаголовок Знак"/>
    <w:basedOn w:val="a0"/>
    <w:link w:val="af8"/>
    <w:uiPriority w:val="11"/>
    <w:rsid w:val="000C4240"/>
    <w:rPr>
      <w:rFonts w:ascii="Cambria" w:eastAsia="Times New Roman" w:hAnsi="Cambria" w:cs="Times New Roman"/>
      <w:i/>
      <w:iCs/>
      <w:color w:val="4F81BD"/>
      <w:spacing w:val="15"/>
      <w:sz w:val="24"/>
      <w:szCs w:val="24"/>
      <w:lang w:eastAsia="ru-RU"/>
    </w:rPr>
  </w:style>
  <w:style w:type="character" w:styleId="afa">
    <w:name w:val="Strong"/>
    <w:basedOn w:val="a0"/>
    <w:uiPriority w:val="22"/>
    <w:qFormat/>
    <w:rsid w:val="000C4240"/>
    <w:rPr>
      <w:b/>
      <w:bCs/>
    </w:rPr>
  </w:style>
  <w:style w:type="character" w:styleId="afb">
    <w:name w:val="Emphasis"/>
    <w:basedOn w:val="a0"/>
    <w:uiPriority w:val="20"/>
    <w:qFormat/>
    <w:rsid w:val="000C4240"/>
    <w:rPr>
      <w:i/>
      <w:iCs/>
    </w:rPr>
  </w:style>
  <w:style w:type="paragraph" w:styleId="afc">
    <w:name w:val="No Spacing"/>
    <w:uiPriority w:val="1"/>
    <w:qFormat/>
    <w:rsid w:val="000C4240"/>
    <w:pPr>
      <w:spacing w:after="0" w:line="240" w:lineRule="auto"/>
    </w:pPr>
    <w:rPr>
      <w:rFonts w:ascii="Calibri" w:eastAsia="Times New Roman" w:hAnsi="Calibri" w:cs="Times New Roman"/>
      <w:lang w:eastAsia="ru-RU"/>
    </w:rPr>
  </w:style>
  <w:style w:type="paragraph" w:styleId="22">
    <w:name w:val="Quote"/>
    <w:basedOn w:val="a"/>
    <w:next w:val="a"/>
    <w:link w:val="23"/>
    <w:uiPriority w:val="29"/>
    <w:qFormat/>
    <w:rsid w:val="000C4240"/>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3">
    <w:name w:val="Цитата 2 Знак"/>
    <w:basedOn w:val="a0"/>
    <w:link w:val="22"/>
    <w:uiPriority w:val="29"/>
    <w:rsid w:val="000C4240"/>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0C4240"/>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0C4240"/>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0C4240"/>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0C4240"/>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0C4240"/>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fe">
    <w:name w:val="Выделенная цитата Знак"/>
    <w:basedOn w:val="a0"/>
    <w:link w:val="afd"/>
    <w:uiPriority w:val="30"/>
    <w:rsid w:val="000C4240"/>
    <w:rPr>
      <w:rFonts w:ascii="Times New Roman" w:eastAsia="Times New Roman" w:hAnsi="Times New Roman" w:cs="Times New Roman"/>
      <w:b/>
      <w:bCs/>
      <w:i/>
      <w:iCs/>
      <w:color w:val="4F81BD"/>
      <w:lang w:eastAsia="ru-RU"/>
    </w:rPr>
  </w:style>
  <w:style w:type="character" w:styleId="aff">
    <w:name w:val="Subtle Emphasis"/>
    <w:basedOn w:val="a0"/>
    <w:uiPriority w:val="19"/>
    <w:qFormat/>
    <w:rsid w:val="000C4240"/>
    <w:rPr>
      <w:i/>
      <w:iCs/>
      <w:color w:val="808080"/>
    </w:rPr>
  </w:style>
  <w:style w:type="character" w:styleId="aff0">
    <w:name w:val="Intense Emphasis"/>
    <w:basedOn w:val="a0"/>
    <w:uiPriority w:val="21"/>
    <w:qFormat/>
    <w:rsid w:val="000C4240"/>
    <w:rPr>
      <w:b/>
      <w:bCs/>
      <w:i/>
      <w:iCs/>
      <w:color w:val="4F81BD"/>
    </w:rPr>
  </w:style>
  <w:style w:type="character" w:styleId="aff1">
    <w:name w:val="Subtle Reference"/>
    <w:basedOn w:val="a0"/>
    <w:uiPriority w:val="31"/>
    <w:qFormat/>
    <w:rsid w:val="000C4240"/>
    <w:rPr>
      <w:smallCaps/>
      <w:color w:val="C0504D"/>
      <w:u w:val="single"/>
    </w:rPr>
  </w:style>
  <w:style w:type="character" w:styleId="aff2">
    <w:name w:val="Intense Reference"/>
    <w:basedOn w:val="a0"/>
    <w:uiPriority w:val="32"/>
    <w:qFormat/>
    <w:rsid w:val="000C4240"/>
    <w:rPr>
      <w:b/>
      <w:bCs/>
      <w:smallCaps/>
      <w:color w:val="C0504D"/>
      <w:spacing w:val="5"/>
      <w:u w:val="single"/>
    </w:rPr>
  </w:style>
  <w:style w:type="character" w:styleId="aff3">
    <w:name w:val="Book Title"/>
    <w:basedOn w:val="a0"/>
    <w:uiPriority w:val="33"/>
    <w:qFormat/>
    <w:rsid w:val="000C4240"/>
    <w:rPr>
      <w:b/>
      <w:bCs/>
      <w:smallCaps/>
      <w:spacing w:val="5"/>
    </w:rPr>
  </w:style>
  <w:style w:type="paragraph" w:styleId="aff4">
    <w:name w:val="TOC Heading"/>
    <w:basedOn w:val="1"/>
    <w:next w:val="a"/>
    <w:uiPriority w:val="39"/>
    <w:semiHidden/>
    <w:unhideWhenUsed/>
    <w:qFormat/>
    <w:rsid w:val="000C4240"/>
    <w:pPr>
      <w:keepNext/>
      <w:keepLines/>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0C4240"/>
    <w:pPr>
      <w:spacing w:before="120" w:after="0" w:line="240" w:lineRule="auto"/>
      <w:ind w:firstLine="482"/>
      <w:jc w:val="both"/>
    </w:pPr>
    <w:rPr>
      <w:rFonts w:ascii="Tahoma" w:eastAsia="Times New Roman" w:hAnsi="Tahoma" w:cs="Tahoma"/>
      <w:sz w:val="16"/>
      <w:szCs w:val="16"/>
      <w:lang w:eastAsia="ru-RU"/>
    </w:rPr>
  </w:style>
  <w:style w:type="character" w:customStyle="1" w:styleId="aff6">
    <w:name w:val="Схема документа Знак"/>
    <w:basedOn w:val="a0"/>
    <w:link w:val="aff5"/>
    <w:uiPriority w:val="99"/>
    <w:semiHidden/>
    <w:rsid w:val="000C4240"/>
    <w:rPr>
      <w:rFonts w:ascii="Tahoma" w:eastAsia="Times New Roman" w:hAnsi="Tahoma" w:cs="Tahoma"/>
      <w:sz w:val="16"/>
      <w:szCs w:val="16"/>
      <w:lang w:eastAsia="ru-RU"/>
    </w:rPr>
  </w:style>
  <w:style w:type="character" w:styleId="aff7">
    <w:name w:val="footnote reference"/>
    <w:basedOn w:val="a0"/>
    <w:uiPriority w:val="99"/>
    <w:rsid w:val="000C4240"/>
    <w:rPr>
      <w:vertAlign w:val="superscript"/>
    </w:rPr>
  </w:style>
  <w:style w:type="paragraph" w:styleId="aff8">
    <w:name w:val="footnote text"/>
    <w:basedOn w:val="a"/>
    <w:link w:val="24"/>
    <w:uiPriority w:val="99"/>
    <w:rsid w:val="000C4240"/>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0C4240"/>
    <w:rPr>
      <w:sz w:val="20"/>
      <w:szCs w:val="20"/>
    </w:rPr>
  </w:style>
  <w:style w:type="paragraph" w:customStyle="1" w:styleId="footnotetextunindented">
    <w:name w:val="footnote text unindented"/>
    <w:aliases w:val="Текст сноски Без отступа"/>
    <w:basedOn w:val="Normalunindented"/>
    <w:rsid w:val="000C4240"/>
    <w:pPr>
      <w:spacing w:line="216" w:lineRule="auto"/>
    </w:pPr>
    <w:rPr>
      <w:sz w:val="20"/>
      <w:szCs w:val="20"/>
    </w:rPr>
  </w:style>
  <w:style w:type="paragraph" w:customStyle="1" w:styleId="listfootnotetext">
    <w:name w:val="list footnote text"/>
    <w:aliases w:val="Текст сноски Абзац списка"/>
    <w:basedOn w:val="a7"/>
    <w:rsid w:val="000C4240"/>
    <w:pPr>
      <w:spacing w:before="120" w:after="120" w:line="216" w:lineRule="auto"/>
      <w:ind w:left="0" w:firstLine="482"/>
    </w:pPr>
    <w:rPr>
      <w:rFonts w:ascii="Times New Roman" w:eastAsia="Times New Roman" w:hAnsi="Times New Roman" w:cs="Times New Roman"/>
      <w:sz w:val="20"/>
      <w:szCs w:val="20"/>
      <w:lang w:eastAsia="ru-RU"/>
    </w:rPr>
  </w:style>
  <w:style w:type="table" w:customStyle="1" w:styleId="25">
    <w:name w:val="Сетка таблицы2"/>
    <w:basedOn w:val="a1"/>
    <w:next w:val="aa"/>
    <w:uiPriority w:val="39"/>
    <w:rsid w:val="000C42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C4240"/>
    <w:rPr>
      <w:color w:val="605E5C"/>
      <w:shd w:val="clear" w:color="auto" w:fill="E1DFDD"/>
    </w:rPr>
  </w:style>
  <w:style w:type="paragraph" w:customStyle="1" w:styleId="ConsNormal">
    <w:name w:val="ConsNormal"/>
    <w:rsid w:val="000C424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0C424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f9">
    <w:name w:val="Revision"/>
    <w:hidden/>
    <w:uiPriority w:val="99"/>
    <w:semiHidden/>
    <w:rsid w:val="000C4240"/>
    <w:pPr>
      <w:spacing w:after="0" w:line="240" w:lineRule="auto"/>
    </w:pPr>
    <w:rPr>
      <w:rFonts w:ascii="Calibri" w:eastAsia="Times New Roman" w:hAnsi="Calibri" w:cs="Times New Roman"/>
    </w:rPr>
  </w:style>
  <w:style w:type="numbering" w:customStyle="1" w:styleId="110">
    <w:name w:val="Нет списка11"/>
    <w:next w:val="a2"/>
    <w:uiPriority w:val="99"/>
    <w:semiHidden/>
    <w:unhideWhenUsed/>
    <w:rsid w:val="000C4240"/>
  </w:style>
  <w:style w:type="table" w:customStyle="1" w:styleId="111">
    <w:name w:val="Сетка таблицы11"/>
    <w:basedOn w:val="a1"/>
    <w:next w:val="aa"/>
    <w:uiPriority w:val="39"/>
    <w:rsid w:val="000C4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0C4240"/>
    <w:rPr>
      <w:rFonts w:ascii="Calibri Light" w:eastAsia="Times New Roman" w:hAnsi="Calibri Light" w:cs="Times New Roman"/>
      <w:color w:val="2F5496"/>
      <w:sz w:val="26"/>
      <w:szCs w:val="26"/>
      <w:lang w:eastAsia="ru-RU"/>
    </w:rPr>
  </w:style>
  <w:style w:type="character" w:customStyle="1" w:styleId="TitleChar">
    <w:name w:val="Title Char"/>
    <w:uiPriority w:val="10"/>
    <w:rsid w:val="000C4240"/>
    <w:rPr>
      <w:rFonts w:ascii="Calibri Light" w:eastAsia="Times New Roman" w:hAnsi="Calibri Light" w:cs="Times New Roman"/>
      <w:color w:val="323E4F"/>
      <w:spacing w:val="5"/>
      <w:sz w:val="52"/>
      <w:szCs w:val="52"/>
    </w:rPr>
  </w:style>
  <w:style w:type="character" w:customStyle="1" w:styleId="affa">
    <w:name w:val="Текст концевой сноски Знак"/>
    <w:basedOn w:val="a0"/>
    <w:link w:val="affb"/>
    <w:uiPriority w:val="99"/>
    <w:semiHidden/>
    <w:rsid w:val="000C4240"/>
  </w:style>
  <w:style w:type="paragraph" w:customStyle="1" w:styleId="14">
    <w:name w:val="Текст концевой сноски1"/>
    <w:next w:val="affb"/>
    <w:uiPriority w:val="99"/>
    <w:semiHidden/>
    <w:unhideWhenUsed/>
    <w:rsid w:val="000C4240"/>
    <w:pPr>
      <w:spacing w:after="0" w:line="240" w:lineRule="auto"/>
    </w:pPr>
    <w:rPr>
      <w:rFonts w:ascii="Calibri" w:eastAsia="Calibri" w:hAnsi="Calibri" w:cs="Times New Roman"/>
      <w:sz w:val="20"/>
      <w:szCs w:val="20"/>
    </w:rPr>
  </w:style>
  <w:style w:type="character" w:customStyle="1" w:styleId="15">
    <w:name w:val="Текст концевой сноски Знак1"/>
    <w:basedOn w:val="a0"/>
    <w:uiPriority w:val="99"/>
    <w:semiHidden/>
    <w:rsid w:val="000C4240"/>
    <w:rPr>
      <w:rFonts w:ascii="Times New Roman" w:eastAsia="Times New Roman" w:hAnsi="Times New Roman" w:cs="Times New Roman"/>
      <w:sz w:val="20"/>
      <w:szCs w:val="20"/>
      <w:lang w:eastAsia="ru-RU"/>
    </w:rPr>
  </w:style>
  <w:style w:type="character" w:customStyle="1" w:styleId="affc">
    <w:name w:val="Текст Знак"/>
    <w:basedOn w:val="a0"/>
    <w:link w:val="affd"/>
    <w:uiPriority w:val="99"/>
    <w:semiHidden/>
    <w:rsid w:val="000C4240"/>
    <w:rPr>
      <w:rFonts w:ascii="Courier New" w:hAnsi="Courier New" w:cs="Courier New"/>
      <w:sz w:val="21"/>
      <w:szCs w:val="21"/>
    </w:rPr>
  </w:style>
  <w:style w:type="paragraph" w:customStyle="1" w:styleId="16">
    <w:name w:val="Текст1"/>
    <w:next w:val="affd"/>
    <w:uiPriority w:val="99"/>
    <w:semiHidden/>
    <w:unhideWhenUsed/>
    <w:rsid w:val="000C4240"/>
    <w:pPr>
      <w:spacing w:after="0" w:line="240" w:lineRule="auto"/>
    </w:pPr>
    <w:rPr>
      <w:rFonts w:ascii="Courier New" w:eastAsia="Calibri" w:hAnsi="Courier New" w:cs="Courier New"/>
      <w:sz w:val="21"/>
      <w:szCs w:val="21"/>
    </w:rPr>
  </w:style>
  <w:style w:type="character" w:customStyle="1" w:styleId="17">
    <w:name w:val="Текст Знак1"/>
    <w:basedOn w:val="a0"/>
    <w:uiPriority w:val="99"/>
    <w:semiHidden/>
    <w:rsid w:val="000C4240"/>
    <w:rPr>
      <w:rFonts w:ascii="Consolas" w:eastAsia="Times New Roman" w:hAnsi="Consolas" w:cs="Times New Roman"/>
      <w:sz w:val="21"/>
      <w:szCs w:val="21"/>
      <w:lang w:eastAsia="ru-RU"/>
    </w:rPr>
  </w:style>
  <w:style w:type="paragraph" w:customStyle="1" w:styleId="ConsPlusTitlePage">
    <w:name w:val="ConsPlusTitlePage"/>
    <w:uiPriority w:val="99"/>
    <w:rsid w:val="000C4240"/>
    <w:pPr>
      <w:widowControl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0C4240"/>
    <w:pPr>
      <w:widowControl w:val="0"/>
      <w:spacing w:after="0" w:line="240" w:lineRule="auto"/>
    </w:pPr>
    <w:rPr>
      <w:rFonts w:ascii="Courier New" w:eastAsia="Times New Roman" w:hAnsi="Courier New" w:cs="Courier New"/>
      <w:sz w:val="20"/>
      <w:szCs w:val="20"/>
      <w:lang w:eastAsia="ru-RU"/>
    </w:rPr>
  </w:style>
  <w:style w:type="paragraph" w:styleId="26">
    <w:name w:val="Body Text Indent 2"/>
    <w:basedOn w:val="a"/>
    <w:link w:val="27"/>
    <w:uiPriority w:val="99"/>
    <w:rsid w:val="000C4240"/>
    <w:pPr>
      <w:spacing w:after="0" w:line="240" w:lineRule="auto"/>
      <w:ind w:left="708"/>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uiPriority w:val="99"/>
    <w:rsid w:val="000C4240"/>
    <w:rPr>
      <w:rFonts w:ascii="Times New Roman" w:eastAsia="Times New Roman" w:hAnsi="Times New Roman" w:cs="Times New Roman"/>
      <w:sz w:val="28"/>
      <w:szCs w:val="24"/>
      <w:lang w:eastAsia="ru-RU"/>
    </w:rPr>
  </w:style>
  <w:style w:type="character" w:customStyle="1" w:styleId="Arefseq">
    <w:name w:val="Aref_seq"/>
    <w:basedOn w:val="a0"/>
    <w:uiPriority w:val="99"/>
    <w:rsid w:val="000C4240"/>
  </w:style>
  <w:style w:type="character" w:customStyle="1" w:styleId="Apple-converted-space">
    <w:name w:val="Apple-converted-space"/>
    <w:basedOn w:val="a0"/>
    <w:uiPriority w:val="99"/>
    <w:rsid w:val="000C4240"/>
  </w:style>
  <w:style w:type="character" w:customStyle="1" w:styleId="Placeholder">
    <w:name w:val="Placeholder"/>
    <w:basedOn w:val="a0"/>
    <w:uiPriority w:val="99"/>
    <w:rsid w:val="000C4240"/>
  </w:style>
  <w:style w:type="character" w:customStyle="1" w:styleId="Refseq">
    <w:name w:val="Ref_seq"/>
    <w:basedOn w:val="a0"/>
    <w:uiPriority w:val="99"/>
    <w:rsid w:val="000C4240"/>
  </w:style>
  <w:style w:type="paragraph" w:customStyle="1" w:styleId="msonormal0">
    <w:name w:val="msonormal"/>
    <w:basedOn w:val="a"/>
    <w:rsid w:val="000C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C424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0C4240"/>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0C4240"/>
    <w:pPr>
      <w:spacing w:before="100" w:beforeAutospacing="1" w:after="100" w:afterAutospacing="1" w:line="240" w:lineRule="auto"/>
    </w:pPr>
    <w:rPr>
      <w:rFonts w:ascii="Calibri" w:eastAsia="Times New Roman" w:hAnsi="Calibri" w:cs="Calibri"/>
      <w:b/>
      <w:bCs/>
      <w:color w:val="000000"/>
      <w:sz w:val="20"/>
      <w:szCs w:val="20"/>
      <w:lang w:eastAsia="ru-RU"/>
    </w:rPr>
  </w:style>
  <w:style w:type="paragraph" w:customStyle="1" w:styleId="xl65">
    <w:name w:val="xl65"/>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4240"/>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5">
    <w:name w:val="xl75"/>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0C42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0C424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C4240"/>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0C4240"/>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0C424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7">
    <w:name w:val="xl87"/>
    <w:basedOn w:val="a"/>
    <w:rsid w:val="000C424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5">
    <w:name w:val="xl95"/>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4">
    <w:name w:val="xl104"/>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C4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110">
    <w:name w:val="Нет списка111"/>
    <w:next w:val="a2"/>
    <w:uiPriority w:val="99"/>
    <w:semiHidden/>
    <w:unhideWhenUsed/>
    <w:rsid w:val="000C4240"/>
  </w:style>
  <w:style w:type="character" w:customStyle="1" w:styleId="24">
    <w:name w:val="Текст сноски Знак2"/>
    <w:basedOn w:val="a0"/>
    <w:link w:val="aff8"/>
    <w:uiPriority w:val="99"/>
    <w:rsid w:val="000C4240"/>
    <w:rPr>
      <w:rFonts w:ascii="Times New Roman" w:eastAsia="Times New Roman" w:hAnsi="Times New Roman" w:cs="Times New Roman"/>
      <w:sz w:val="20"/>
      <w:szCs w:val="20"/>
      <w:lang w:eastAsia="ru-RU"/>
    </w:rPr>
  </w:style>
  <w:style w:type="character" w:styleId="affe">
    <w:name w:val="endnote reference"/>
    <w:uiPriority w:val="99"/>
    <w:semiHidden/>
    <w:unhideWhenUsed/>
    <w:rsid w:val="000C4240"/>
    <w:rPr>
      <w:vertAlign w:val="superscript"/>
    </w:rPr>
  </w:style>
  <w:style w:type="paragraph" w:styleId="affb">
    <w:name w:val="endnote text"/>
    <w:basedOn w:val="a"/>
    <w:link w:val="affa"/>
    <w:uiPriority w:val="99"/>
    <w:semiHidden/>
    <w:unhideWhenUsed/>
    <w:rsid w:val="000C4240"/>
    <w:pPr>
      <w:spacing w:after="0" w:line="240" w:lineRule="auto"/>
      <w:ind w:firstLine="482"/>
      <w:jc w:val="both"/>
    </w:pPr>
  </w:style>
  <w:style w:type="character" w:customStyle="1" w:styleId="28">
    <w:name w:val="Текст концевой сноски Знак2"/>
    <w:basedOn w:val="a0"/>
    <w:uiPriority w:val="99"/>
    <w:semiHidden/>
    <w:rsid w:val="000C4240"/>
    <w:rPr>
      <w:sz w:val="20"/>
      <w:szCs w:val="20"/>
    </w:rPr>
  </w:style>
  <w:style w:type="paragraph" w:styleId="affd">
    <w:name w:val="Plain Text"/>
    <w:basedOn w:val="a"/>
    <w:link w:val="affc"/>
    <w:uiPriority w:val="99"/>
    <w:semiHidden/>
    <w:unhideWhenUsed/>
    <w:rsid w:val="000C4240"/>
    <w:pPr>
      <w:spacing w:after="0" w:line="240" w:lineRule="auto"/>
      <w:ind w:firstLine="482"/>
      <w:jc w:val="both"/>
    </w:pPr>
    <w:rPr>
      <w:rFonts w:ascii="Courier New" w:hAnsi="Courier New" w:cs="Courier New"/>
      <w:sz w:val="21"/>
      <w:szCs w:val="21"/>
    </w:rPr>
  </w:style>
  <w:style w:type="character" w:customStyle="1" w:styleId="29">
    <w:name w:val="Текст Знак2"/>
    <w:basedOn w:val="a0"/>
    <w:uiPriority w:val="99"/>
    <w:semiHidden/>
    <w:rsid w:val="000C424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16239">
      <w:bodyDiv w:val="1"/>
      <w:marLeft w:val="0"/>
      <w:marRight w:val="0"/>
      <w:marTop w:val="0"/>
      <w:marBottom w:val="0"/>
      <w:divBdr>
        <w:top w:val="none" w:sz="0" w:space="0" w:color="auto"/>
        <w:left w:val="none" w:sz="0" w:space="0" w:color="auto"/>
        <w:bottom w:val="none" w:sz="0" w:space="0" w:color="auto"/>
        <w:right w:val="none" w:sz="0" w:space="0" w:color="auto"/>
      </w:divBdr>
    </w:div>
    <w:div w:id="1470320598">
      <w:bodyDiv w:val="1"/>
      <w:marLeft w:val="0"/>
      <w:marRight w:val="0"/>
      <w:marTop w:val="0"/>
      <w:marBottom w:val="0"/>
      <w:divBdr>
        <w:top w:val="none" w:sz="0" w:space="0" w:color="auto"/>
        <w:left w:val="none" w:sz="0" w:space="0" w:color="auto"/>
        <w:bottom w:val="none" w:sz="0" w:space="0" w:color="auto"/>
        <w:right w:val="none" w:sz="0" w:space="0" w:color="auto"/>
      </w:divBdr>
    </w:div>
    <w:div w:id="1481650107">
      <w:bodyDiv w:val="1"/>
      <w:marLeft w:val="0"/>
      <w:marRight w:val="0"/>
      <w:marTop w:val="0"/>
      <w:marBottom w:val="0"/>
      <w:divBdr>
        <w:top w:val="none" w:sz="0" w:space="0" w:color="auto"/>
        <w:left w:val="none" w:sz="0" w:space="0" w:color="auto"/>
        <w:bottom w:val="none" w:sz="0" w:space="0" w:color="auto"/>
        <w:right w:val="none" w:sz="0" w:space="0" w:color="auto"/>
      </w:divBdr>
    </w:div>
    <w:div w:id="15489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dar-info.ru//audar-info.ru/na/editSection/index/type_id/5/doc_id/14507/release_id/61313/" TargetMode="External"/><Relationship Id="rId18" Type="http://schemas.openxmlformats.org/officeDocument/2006/relationships/hyperlink" Target="consultantplus://offline/main?base=LAW;n=297341;fld=134;dst=493;last" TargetMode="External"/><Relationship Id="rId26" Type="http://schemas.openxmlformats.org/officeDocument/2006/relationships/hyperlink" Target="consultantplus://offline/main?base=LAW;n=424146;fld=134;dst=3001;date=06.09.2023;last" TargetMode="External"/><Relationship Id="rId39" Type="http://schemas.openxmlformats.org/officeDocument/2006/relationships/hyperlink" Target="https://docs.cntd.ru/document/9027690" TargetMode="External"/><Relationship Id="rId21" Type="http://schemas.openxmlformats.org/officeDocument/2006/relationships/hyperlink" Target="consultantplus://offline/main?base=LAW;n=339419;fld=134;dst=100042;date=07.07.2020;last" TargetMode="External"/><Relationship Id="rId34" Type="http://schemas.openxmlformats.org/officeDocument/2006/relationships/hyperlink" Target="https://docs.cntd.ru/document/901714433" TargetMode="External"/><Relationship Id="rId42" Type="http://schemas.openxmlformats.org/officeDocument/2006/relationships/theme" Target="theme/theme1.xml"/><Relationship Id="rId7" Type="http://schemas.openxmlformats.org/officeDocument/2006/relationships/hyperlink" Target="http://www.audar-info.ru//audar-info.ru/na/editSection/index/type_id/5/doc_id/14439/release_id/60198/" TargetMode="External"/><Relationship Id="rId2" Type="http://schemas.openxmlformats.org/officeDocument/2006/relationships/numbering" Target="numbering.xml"/><Relationship Id="rId16" Type="http://schemas.openxmlformats.org/officeDocument/2006/relationships/hyperlink" Target="consultantplus://offline/main?base=LAW;n=216119;fld=134;dst=100162;last" TargetMode="External"/><Relationship Id="rId20" Type="http://schemas.openxmlformats.org/officeDocument/2006/relationships/hyperlink" Target="consultantplus://offline/main?base=LAW;n=339419;fld=134;dst=100034;date=07.07.2020;last" TargetMode="External"/><Relationship Id="rId29" Type="http://schemas.openxmlformats.org/officeDocument/2006/relationships/hyperlink" Target="consultantplus://offline/main?base=LAW;n=424146;fld=134;dst=3001;date=06.09.2023;las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udar-info.ruhttps://www.audar-info.ru/na/editArticle/index/type_id/5/doc_id/14507/release_id/35964/sec_id/223390/" TargetMode="External"/><Relationship Id="rId24" Type="http://schemas.openxmlformats.org/officeDocument/2006/relationships/hyperlink" Target="consultantplus://offline/main?base=LAW;n=424146;fld=134;dst=2246;date=06.09.2023;last" TargetMode="External"/><Relationship Id="rId32" Type="http://schemas.openxmlformats.org/officeDocument/2006/relationships/hyperlink" Target="consultantplus://offline/main?base=LAW;n=422742;fld=134;dst=5479;date=18.11.2022;last" TargetMode="External"/><Relationship Id="rId37" Type="http://schemas.openxmlformats.org/officeDocument/2006/relationships/hyperlink" Target="https://docs.cntd.ru/document/902252847" TargetMode="External"/><Relationship Id="rId40" Type="http://schemas.openxmlformats.org/officeDocument/2006/relationships/hyperlink" Target="https://docs.cntd.ru/document/901714421" TargetMode="External"/><Relationship Id="rId5"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AE191C20198654393C4422B6702763792395C742FD69E8FDE4C43BB2402B726F73A4022D403E6C1ACE60AF36CdFRFM" TargetMode="External"/><Relationship Id="rId23" Type="http://schemas.openxmlformats.org/officeDocument/2006/relationships/hyperlink" Target="consultantplus://offline/main?base=LAW;n=285455;fld=134;dst=100301;last" TargetMode="External"/><Relationship Id="rId28" Type="http://schemas.openxmlformats.org/officeDocument/2006/relationships/hyperlink" Target="consultantplus://offline/main?base=LAW;n=450185;fld=134;dst=11121;date=06.09.2023;last" TargetMode="External"/><Relationship Id="rId36" Type="http://schemas.openxmlformats.org/officeDocument/2006/relationships/hyperlink" Target="https://docs.cntd.ru/document/902249301" TargetMode="External"/><Relationship Id="rId10" Type="http://schemas.openxmlformats.org/officeDocument/2006/relationships/hyperlink" Target="http://www.audar-info.ruhttps://www.audar-info.ru/na/editArticle/index/type_id/5/doc_id/14507/release_id/35964/sec_id/223381/" TargetMode="External"/><Relationship Id="rId19" Type="http://schemas.openxmlformats.org/officeDocument/2006/relationships/hyperlink" Target="consultantplus://offline/main?base=LAW;n=339419;fld=134;dst=100029;date=07.07.2020;last" TargetMode="External"/><Relationship Id="rId31" Type="http://schemas.openxmlformats.org/officeDocument/2006/relationships/hyperlink" Target="consultantplus://offline/main?base=LAW;n=297341;fld=134;dst=332;last" TargetMode="External"/><Relationship Id="rId4" Type="http://schemas.openxmlformats.org/officeDocument/2006/relationships/settings" Target="settings.xml"/><Relationship Id="rId9" Type="http://schemas.openxmlformats.org/officeDocument/2006/relationships/hyperlink" Target="http://www.audar-info.ru//audar-info.ru/na/editSection/index/type_id/2/doc_id/3442/release_id/64144/" TargetMode="External"/><Relationship Id="rId14" Type="http://schemas.openxmlformats.org/officeDocument/2006/relationships/hyperlink" Target="http://www.audar-info.ru//audar-info.ru/na/editSection/index/type_id/2/doc_id/3441/release_id/64509/" TargetMode="External"/><Relationship Id="rId22" Type="http://schemas.openxmlformats.org/officeDocument/2006/relationships/hyperlink" Target="consultantplus://offline/main?base=LAW;n=297341;fld=134;dst=493;last" TargetMode="External"/><Relationship Id="rId27" Type="http://schemas.openxmlformats.org/officeDocument/2006/relationships/hyperlink" Target="consultantplus://offline/main?base=LAW;n=424146;fld=134;dst=2246;date=06.09.2023;last" TargetMode="External"/><Relationship Id="rId30" Type="http://schemas.openxmlformats.org/officeDocument/2006/relationships/hyperlink" Target="consultantplus://offline/main?base=LAW;n=297341;fld=134;dst=101634;date=10.10.2018;last" TargetMode="External"/><Relationship Id="rId35" Type="http://schemas.openxmlformats.org/officeDocument/2006/relationships/hyperlink" Target="https://docs.cntd.ru/document/902316088" TargetMode="External"/><Relationship Id="rId8" Type="http://schemas.openxmlformats.org/officeDocument/2006/relationships/hyperlink" Target="http://www.audar-info.ru//audar-info.ru/na/editSection/index/type_id/5/doc_id/14439/release_id/60198/" TargetMode="External"/><Relationship Id="rId3" Type="http://schemas.openxmlformats.org/officeDocument/2006/relationships/styles" Target="styles.xml"/><Relationship Id="rId12" Type="http://schemas.openxmlformats.org/officeDocument/2006/relationships/hyperlink" Target="http://www.audar-info.ru//audar-info.ru/na/editSection/index/type_id/5/doc_id/14507/release_id/61313/" TargetMode="External"/><Relationship Id="rId17" Type="http://schemas.openxmlformats.org/officeDocument/2006/relationships/hyperlink" Target="consultantplus://offline/main?base=LAW;n=297341;fld=134;dst=102182;last" TargetMode="External"/><Relationship Id="rId25" Type="http://schemas.openxmlformats.org/officeDocument/2006/relationships/hyperlink" Target="consultantplus://offline/main?base=LAW;n=450185;fld=134;dst=11121;date=06.09.2023;last" TargetMode="External"/><Relationship Id="rId33" Type="http://schemas.openxmlformats.org/officeDocument/2006/relationships/hyperlink" Target="https://dsm.consultant.ru/cgi/online.cgi?req=doc&amp;base=LAW&amp;n=464999&amp;fld=134&amp;dst=121&amp;date=25.12.2023&amp;last=1" TargetMode="External"/><Relationship Id="rId38" Type="http://schemas.openxmlformats.org/officeDocument/2006/relationships/hyperlink" Target="https://docs.cntd.ru/document/901796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E3FE-5653-401A-9E21-772D7C07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65</Pages>
  <Words>21697</Words>
  <Characters>123673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Home1</dc:creator>
  <cp:keywords/>
  <dc:description/>
  <cp:lastModifiedBy>Tanya</cp:lastModifiedBy>
  <cp:revision>3</cp:revision>
  <cp:lastPrinted>2024-12-26T08:36:00Z</cp:lastPrinted>
  <dcterms:created xsi:type="dcterms:W3CDTF">2024-12-25T14:50:00Z</dcterms:created>
  <dcterms:modified xsi:type="dcterms:W3CDTF">2024-12-26T08:52:00Z</dcterms:modified>
</cp:coreProperties>
</file>